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MCX to ACI Build Guide</w:t>
      </w:r>
    </w:p>
    <w:p>
      <w:pPr/>
      <w:r>
        <w:t xml:space="preserve">Oct 15, 2026</w:t>
      </w:r>
      <w:r>
        <w:t xml:space="preserve"> · </w:t>
      </w:r>
      <w:r>
        <w:t xml:space="preserve">@Jonathan Clowes</w:t>
      </w:r>
    </w:p>
    <w:p>
      <w:pPr/>
      <w:r>
        <w:t xml:space="preserve">How each piece of the MCX to ACI interconnect is built on the LD5 and LD8 EX4650 and in ACI, why it is there, and the config to use.  Each section ends with a question to test yourself.</w:t>
      </w:r>
    </w:p>
    <w:p>
      <w:pPr>
        <w:pStyle w:val="Heading2"/>
      </w:pPr>
      <w:r>
        <w:t xml:space="preserve">How it fits together</w:t>
      </w:r>
    </w:p>
    <w:p>
      <w:pPr/>
      <w:r>
        <w:t xml:space="preserve">Each link has four layers.  Build them bottom up and check each one before moving to the next.</w:t>
      </w:r>
    </w:p>
    <w:p>
      <w:pPr>
        <w:pStyle w:val="ListParagraph"/>
        <w:numPr>
          <w:ilvl w:val="0"/>
          <w:numId w:val="2"/>
        </w:numPr>
      </w:pPr>
      <w:r>
        <w:rPr>
          <w:b/>
        </w:rPr>
        <w:t xml:space="preserve">Physical:</w:t>
      </w:r>
      <w:r>
        <w:t xml:space="preserve"> four fibres per ACI link.  Each leaf connects to two different switches in the EX4650 stack (FPC 0 and FPC 1)</w:t>
      </w:r>
    </w:p>
    <w:p>
      <w:pPr>
        <w:pStyle w:val="ListParagraph"/>
        <w:numPr>
          <w:ilvl w:val="0"/>
          <w:numId w:val="2"/>
        </w:numPr>
      </w:pPr>
      <w:r>
        <w:rPr>
          <w:b/>
        </w:rPr>
        <w:t xml:space="preserve">Bundle:</w:t>
      </w:r>
      <w:r>
        <w:t xml:space="preserve"> on the leafs the four links are a vPC.  On the EX4650 they are one ae.  LACP runs between them</w:t>
      </w:r>
    </w:p>
    <w:p>
      <w:pPr>
        <w:pStyle w:val="ListParagraph"/>
        <w:numPr>
          <w:ilvl w:val="0"/>
          <w:numId w:val="2"/>
        </w:numPr>
      </w:pPr>
      <w:r>
        <w:rPr>
          <w:b/>
        </w:rPr>
        <w:t xml:space="preserve">VLAN and IP:</w:t>
      </w:r>
      <w:r>
        <w:t xml:space="preserve"> the link VLAN (for example 725) is tagged across the bundle.  ACI puts an SVI on it (side A, side B and a shared secondary).  The EX4650 puts an irb on it in mcx_vrf with the .1 address</w:t>
      </w:r>
    </w:p>
    <w:p>
      <w:pPr>
        <w:pStyle w:val="ListParagraph"/>
        <w:numPr>
          <w:ilvl w:val="0"/>
          <w:numId w:val="2"/>
        </w:numPr>
      </w:pPr>
      <w:r>
        <w:rPr>
          <w:b/>
        </w:rPr>
        <w:t xml:space="preserve">BGP:</w:t>
      </w:r>
      <w:r>
        <w:t xml:space="preserve"> each leaf runs an eBGP session to the EX4650 irb.  So two sessions per ACI link</w:t>
      </w:r>
    </w:p>
    <w:p>
      <w:pPr/>
      <w:r>
        <w:t xml:space="preserve">The EX4650 already peers iBGP with the VDOMs, so once routes are allowed through, anything learned from the leafs reaches the rest of MCX over those existing sessions.  Nothing changes on the FortiGates for the build.</w:t>
      </w:r>
    </w:p>
    <w:p>
      <w:pPr/>
      <w:r>
        <w:rPr>
          <w:b/>
        </w:rPr>
        <w:t xml:space="preserve">Test yourself:</w:t>
      </w:r>
      <w:r>
        <w:t xml:space="preserve"> if LACP is up but BGP won't come up, which two layers would you look at first?</w:t>
      </w:r>
    </w:p>
    <w:p>
      <w:pPr>
        <w:pStyle w:val="Heading2"/>
      </w:pPr>
      <w:r>
        <w:t xml:space="preserve">Values used in this guide</w:t>
      </w:r>
    </w:p>
    <w:p>
      <w:pPr/>
      <w:r>
        <w:t xml:space="preserve">The examples use LD5 to SWI.  Swap in the values below for the other links.</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Site</w:t>
            </w:r>
          </w:p>
        </w:tc>
        <w:tc>
          <w:tcPr>
            <w:tcW w:w="1040" w:type="dxa"/>
            <w:shd w:val="clear" w:color="auto" w:fill="F2F2F2"/>
          </w:tcPr>
          <w:p>
            <w:pPr/>
            <w:r>
              <w:t xml:space="preserve">ae</w:t>
            </w:r>
          </w:p>
        </w:tc>
        <w:tc>
          <w:tcPr>
            <w:tcW w:w="1040" w:type="dxa"/>
            <w:shd w:val="clear" w:color="auto" w:fill="F2F2F2"/>
          </w:tcPr>
          <w:p>
            <w:pPr/>
            <w:r>
              <w:t xml:space="preserve">EX4650 ports</w:t>
            </w:r>
          </w:p>
        </w:tc>
        <w:tc>
          <w:tcPr>
            <w:tcW w:w="1040" w:type="dxa"/>
            <w:shd w:val="clear" w:color="auto" w:fill="F2F2F2"/>
          </w:tcPr>
          <w:p>
            <w:pPr/>
            <w:r>
              <w:t xml:space="preserve">VLAN</w:t>
            </w:r>
          </w:p>
        </w:tc>
        <w:tc>
          <w:tcPr>
            <w:tcW w:w="1040" w:type="dxa"/>
            <w:shd w:val="clear" w:color="auto" w:fill="F2F2F2"/>
          </w:tcPr>
          <w:p>
            <w:pPr/>
            <w:r>
              <w:t xml:space="preserve">EX4650 irb</w:t>
            </w:r>
          </w:p>
        </w:tc>
        <w:tc>
          <w:tcPr>
            <w:tcW w:w="1040" w:type="dxa"/>
            <w:shd w:val="clear" w:color="auto" w:fill="F2F2F2"/>
          </w:tcPr>
          <w:p>
            <w:pPr/>
            <w:r>
              <w:t xml:space="preserve">Leaf A</w:t>
            </w:r>
          </w:p>
        </w:tc>
        <w:tc>
          <w:tcPr>
            <w:tcW w:w="1040" w:type="dxa"/>
            <w:shd w:val="clear" w:color="auto" w:fill="F2F2F2"/>
          </w:tcPr>
          <w:p>
            <w:pPr/>
            <w:r>
              <w:t xml:space="preserve">Leaf B</w:t>
            </w:r>
          </w:p>
        </w:tc>
        <w:tc>
          <w:tcPr>
            <w:tcW w:w="1040" w:type="dxa"/>
            <w:shd w:val="clear" w:color="auto" w:fill="F2F2F2"/>
          </w:tcPr>
          <w:p>
            <w:pPr/>
            <w:r>
              <w:t xml:space="preserve">Secondary</w:t>
            </w:r>
          </w:p>
        </w:tc>
        <w:tc>
          <w:tcPr>
            <w:tcW w:w="1040" w:type="dxa"/>
            <w:shd w:val="clear" w:color="auto" w:fill="F2F2F2"/>
          </w:tcPr>
          <w:p>
            <w:pPr/>
            <w:r>
              <w:t xml:space="preserve">Peer AS</w:t>
            </w:r>
          </w:p>
        </w:tc>
      </w:tr>
      <w:tr>
        <w:tc>
          <w:tcPr>
            <w:tcW w:w="1040" w:type="dxa"/>
          </w:tcPr>
          <w:p>
            <w:pPr/>
            <w:r>
              <w:t xml:space="preserve">LD5 to SWI</w:t>
            </w:r>
          </w:p>
        </w:tc>
        <w:tc>
          <w:tcPr>
            <w:tcW w:w="1040" w:type="dxa"/>
          </w:tcPr>
          <w:p>
            <w:pPr/>
            <w:r>
              <w:t xml:space="preserve">ae30</w:t>
            </w:r>
          </w:p>
        </w:tc>
        <w:tc>
          <w:tcPr>
            <w:tcW w:w="1040" w:type="dxa"/>
          </w:tcPr>
          <w:p>
            <w:pPr/>
            <w:r>
              <w:t xml:space="preserve">xe-0/0/20, xe-1/0/20, xe-0/0/21, xe-1/0/21</w:t>
            </w:r>
          </w:p>
        </w:tc>
        <w:tc>
          <w:tcPr>
            <w:tcW w:w="1040" w:type="dxa"/>
          </w:tcPr>
          <w:p>
            <w:pPr/>
            <w:r>
              <w:t xml:space="preserve">725</w:t>
            </w:r>
          </w:p>
        </w:tc>
        <w:tc>
          <w:tcPr>
            <w:tcW w:w="1040" w:type="dxa"/>
          </w:tcPr>
          <w:p>
            <w:pPr/>
            <w:r>
              <w:t xml:space="preserve">10.158.240.241/29</w:t>
            </w:r>
          </w:p>
        </w:tc>
        <w:tc>
          <w:tcPr>
            <w:tcW w:w="1040" w:type="dxa"/>
          </w:tcPr>
          <w:p>
            <w:pPr/>
            <w:r>
              <w:t xml:space="preserve">.242 (1701)</w:t>
            </w:r>
          </w:p>
        </w:tc>
        <w:tc>
          <w:tcPr>
            <w:tcW w:w="1040" w:type="dxa"/>
          </w:tcPr>
          <w:p>
            <w:pPr/>
            <w:r>
              <w:t xml:space="preserve">.243 (1702)</w:t>
            </w:r>
          </w:p>
        </w:tc>
        <w:tc>
          <w:tcPr>
            <w:tcW w:w="1040" w:type="dxa"/>
          </w:tcPr>
          <w:p>
            <w:pPr/>
            <w:r>
              <w:t xml:space="preserve">.244</w:t>
            </w:r>
          </w:p>
        </w:tc>
        <w:tc>
          <w:tcPr>
            <w:tcW w:w="1040" w:type="dxa"/>
          </w:tcPr>
          <w:p>
            <w:pPr/>
            <w:r>
              <w:t xml:space="preserve">64631</w:t>
            </w:r>
          </w:p>
        </w:tc>
      </w:tr>
      <w:tr>
        <w:tc>
          <w:tcPr>
            <w:tcW w:w="1040" w:type="dxa"/>
          </w:tcPr>
          <w:p>
            <w:pPr/>
            <w:r>
              <w:t xml:space="preserve">LD8 to SWI</w:t>
            </w:r>
          </w:p>
        </w:tc>
        <w:tc>
          <w:tcPr>
            <w:tcW w:w="1040" w:type="dxa"/>
          </w:tcPr>
          <w:p>
            <w:pPr/>
            <w:r>
              <w:t xml:space="preserve">ae30</w:t>
            </w:r>
          </w:p>
        </w:tc>
        <w:tc>
          <w:tcPr>
            <w:tcW w:w="1040" w:type="dxa"/>
          </w:tcPr>
          <w:p>
            <w:pPr/>
            <w:r>
              <w:t xml:space="preserve">same as LD5</w:t>
            </w:r>
          </w:p>
        </w:tc>
        <w:tc>
          <w:tcPr>
            <w:tcW w:w="1040" w:type="dxa"/>
          </w:tcPr>
          <w:p>
            <w:pPr/>
            <w:r>
              <w:t xml:space="preserve">726</w:t>
            </w:r>
          </w:p>
        </w:tc>
        <w:tc>
          <w:tcPr>
            <w:tcW w:w="1040" w:type="dxa"/>
          </w:tcPr>
          <w:p>
            <w:pPr/>
            <w:r>
              <w:t xml:space="preserve">10.158.240.249/29</w:t>
            </w:r>
          </w:p>
        </w:tc>
        <w:tc>
          <w:tcPr>
            <w:tcW w:w="1040" w:type="dxa"/>
          </w:tcPr>
          <w:p>
            <w:pPr/>
            <w:r>
              <w:t xml:space="preserve">.250 (1701)</w:t>
            </w:r>
          </w:p>
        </w:tc>
        <w:tc>
          <w:tcPr>
            <w:tcW w:w="1040" w:type="dxa"/>
          </w:tcPr>
          <w:p>
            <w:pPr/>
            <w:r>
              <w:t xml:space="preserve">.251 (1702)</w:t>
            </w:r>
          </w:p>
        </w:tc>
        <w:tc>
          <w:tcPr>
            <w:tcW w:w="1040" w:type="dxa"/>
          </w:tcPr>
          <w:p>
            <w:pPr/>
            <w:r>
              <w:t xml:space="preserve">.252</w:t>
            </w:r>
          </w:p>
        </w:tc>
        <w:tc>
          <w:tcPr>
            <w:tcW w:w="1040" w:type="dxa"/>
          </w:tcPr>
          <w:p>
            <w:pPr/>
            <w:r>
              <w:t xml:space="preserve">64631</w:t>
            </w:r>
          </w:p>
        </w:tc>
      </w:tr>
      <w:tr>
        <w:tc>
          <w:tcPr>
            <w:tcW w:w="1040" w:type="dxa"/>
          </w:tcPr>
          <w:p>
            <w:pPr/>
            <w:r>
              <w:t xml:space="preserve">LD5 to UXB</w:t>
            </w:r>
          </w:p>
        </w:tc>
        <w:tc>
          <w:tcPr>
            <w:tcW w:w="1040" w:type="dxa"/>
          </w:tcPr>
          <w:p>
            <w:pPr/>
            <w:r>
              <w:t xml:space="preserve">ae31</w:t>
            </w:r>
          </w:p>
        </w:tc>
        <w:tc>
          <w:tcPr>
            <w:tcW w:w="1040" w:type="dxa"/>
          </w:tcPr>
          <w:p>
            <w:pPr/>
            <w:r>
              <w:t xml:space="preserve">xe-0/0/22, xe-1/0/22, xe-0/0/23, xe-1/0/23</w:t>
            </w:r>
          </w:p>
        </w:tc>
        <w:tc>
          <w:tcPr>
            <w:tcW w:w="1040" w:type="dxa"/>
          </w:tcPr>
          <w:p>
            <w:pPr/>
            <w:r>
              <w:t xml:space="preserve">727</w:t>
            </w:r>
          </w:p>
        </w:tc>
        <w:tc>
          <w:tcPr>
            <w:tcW w:w="1040" w:type="dxa"/>
          </w:tcPr>
          <w:p>
            <w:pPr/>
            <w:r>
              <w:t xml:space="preserve">10.157.240.217/29</w:t>
            </w:r>
          </w:p>
        </w:tc>
        <w:tc>
          <w:tcPr>
            <w:tcW w:w="1040" w:type="dxa"/>
          </w:tcPr>
          <w:p>
            <w:pPr/>
            <w:r>
              <w:t xml:space="preserve">.218 (2701)</w:t>
            </w:r>
          </w:p>
        </w:tc>
        <w:tc>
          <w:tcPr>
            <w:tcW w:w="1040" w:type="dxa"/>
          </w:tcPr>
          <w:p>
            <w:pPr/>
            <w:r>
              <w:t xml:space="preserve">.219 (2702)</w:t>
            </w:r>
          </w:p>
        </w:tc>
        <w:tc>
          <w:tcPr>
            <w:tcW w:w="1040" w:type="dxa"/>
          </w:tcPr>
          <w:p>
            <w:pPr/>
            <w:r>
              <w:t xml:space="preserve">.220</w:t>
            </w:r>
          </w:p>
        </w:tc>
        <w:tc>
          <w:tcPr>
            <w:tcW w:w="1040" w:type="dxa"/>
          </w:tcPr>
          <w:p>
            <w:pPr/>
            <w:r>
              <w:t xml:space="preserve">64633</w:t>
            </w:r>
          </w:p>
        </w:tc>
      </w:tr>
      <w:tr>
        <w:tc>
          <w:tcPr>
            <w:tcW w:w="1040" w:type="dxa"/>
          </w:tcPr>
          <w:p>
            <w:pPr/>
            <w:r>
              <w:t xml:space="preserve">LD8 to UXB</w:t>
            </w:r>
          </w:p>
        </w:tc>
        <w:tc>
          <w:tcPr>
            <w:tcW w:w="1040" w:type="dxa"/>
          </w:tcPr>
          <w:p>
            <w:pPr/>
            <w:r>
              <w:t xml:space="preserve">ae31</w:t>
            </w:r>
          </w:p>
        </w:tc>
        <w:tc>
          <w:tcPr>
            <w:tcW w:w="1040" w:type="dxa"/>
          </w:tcPr>
          <w:p>
            <w:pPr/>
            <w:r>
              <w:t xml:space="preserve">same as LD5</w:t>
            </w:r>
          </w:p>
        </w:tc>
        <w:tc>
          <w:tcPr>
            <w:tcW w:w="1040" w:type="dxa"/>
          </w:tcPr>
          <w:p>
            <w:pPr/>
            <w:r>
              <w:t xml:space="preserve">728</w:t>
            </w:r>
          </w:p>
        </w:tc>
        <w:tc>
          <w:tcPr>
            <w:tcW w:w="1040" w:type="dxa"/>
          </w:tcPr>
          <w:p>
            <w:pPr/>
            <w:r>
              <w:t xml:space="preserve">10.157.240.209/29</w:t>
            </w:r>
          </w:p>
        </w:tc>
        <w:tc>
          <w:tcPr>
            <w:tcW w:w="1040" w:type="dxa"/>
          </w:tcPr>
          <w:p>
            <w:pPr/>
            <w:r>
              <w:t xml:space="preserve">.210 (2701)</w:t>
            </w:r>
          </w:p>
        </w:tc>
        <w:tc>
          <w:tcPr>
            <w:tcW w:w="1040" w:type="dxa"/>
          </w:tcPr>
          <w:p>
            <w:pPr/>
            <w:r>
              <w:t xml:space="preserve">.211 (2702)</w:t>
            </w:r>
          </w:p>
        </w:tc>
        <w:tc>
          <w:tcPr>
            <w:tcW w:w="1040" w:type="dxa"/>
          </w:tcPr>
          <w:p>
            <w:pPr/>
            <w:r>
              <w:t xml:space="preserve">.212</w:t>
            </w:r>
          </w:p>
        </w:tc>
        <w:tc>
          <w:tcPr>
            <w:tcW w:w="1040" w:type="dxa"/>
          </w:tcPr>
          <w:p>
            <w:pPr/>
            <w:r>
              <w:t xml:space="preserve">64633</w:t>
            </w:r>
          </w:p>
        </w:tc>
      </w:tr>
      <w:tr>
        <w:tc>
          <w:tcPr>
            <w:tcW w:w="1040" w:type="dxa"/>
          </w:tcPr>
          <w:p>
            <w:pPr/>
            <w:r>
              <w:t xml:space="preserve">LD5 to LD8</w:t>
            </w:r>
          </w:p>
        </w:tc>
        <w:tc>
          <w:tcPr>
            <w:tcW w:w="1040" w:type="dxa"/>
          </w:tcPr>
          <w:p>
            <w:pPr/>
            <w:r>
              <w:t xml:space="preserve">ae32</w:t>
            </w:r>
          </w:p>
        </w:tc>
        <w:tc>
          <w:tcPr>
            <w:tcW w:w="1040" w:type="dxa"/>
          </w:tcPr>
          <w:p>
            <w:pPr/>
            <w:r>
              <w:t xml:space="preserve">xe-0/0/24, xe-1/0/24</w:t>
            </w:r>
          </w:p>
        </w:tc>
        <w:tc>
          <w:tcPr>
            <w:tcW w:w="1040" w:type="dxa"/>
          </w:tcPr>
          <w:p>
            <w:pPr/>
            <w:r>
              <w:t xml:space="preserve">729</w:t>
            </w:r>
          </w:p>
        </w:tc>
        <w:tc>
          <w:tcPr>
            <w:tcW w:w="1040" w:type="dxa"/>
          </w:tcPr>
          <w:p>
            <w:pPr/>
            <w:r>
              <w:t xml:space="preserve">/30 TBC</w:t>
            </w:r>
          </w:p>
        </w:tc>
        <w:tc>
          <w:tcPr>
            <w:tcW w:w="1040" w:type="dxa"/>
          </w:tcPr>
          <w:p>
            <w:pPr/>
            <w:r>
              <w:t xml:space="preserve">n/a</w:t>
            </w:r>
          </w:p>
        </w:tc>
        <w:tc>
          <w:tcPr>
            <w:tcW w:w="1040" w:type="dxa"/>
          </w:tcPr>
          <w:p>
            <w:pPr/>
            <w:r>
              <w:t xml:space="preserve">n/a</w:t>
            </w:r>
          </w:p>
        </w:tc>
        <w:tc>
          <w:tcPr>
            <w:tcW w:w="1040" w:type="dxa"/>
          </w:tcPr>
          <w:p>
            <w:pPr/>
            <w:r>
              <w:t xml:space="preserve">n/a</w:t>
            </w:r>
          </w:p>
        </w:tc>
        <w:tc>
          <w:tcPr>
            <w:tcW w:w="1040" w:type="dxa"/>
          </w:tcPr>
          <w:p>
            <w:pPr/>
            <w:r>
              <w:t xml:space="preserve">64635 / 64636</w:t>
            </w:r>
          </w:p>
        </w:tc>
      </w:tr>
    </w:tbl>
    <w:p>
      <w:pPr/>
      <w:r>
        <w:t xml:space="preserve">LD5 EX4650 is AS 64635 and LD8 EX4650 is AS 64636.  Leaf ports are Eth1/40-41 from LD5 and Eth1/42-43 from LD8 on all four leafs.</w:t>
      </w:r>
    </w:p>
    <w:p>
      <w:pPr>
        <w:pStyle w:val="Heading2"/>
      </w:pPr>
      <w:r>
        <w:t xml:space="preserve">Pre-checks: LD5 and LD8 EX4650</w:t>
      </w:r>
    </w:p>
    <w:p>
      <w:pPr/>
      <w:r>
        <w:t xml:space="preserve">Run on MCX-LD5-EX4650-INNER-01 and MCX-LD8-EX4650-INNER-01 before any change and save the output to the session log.  Results are from when the checks were first run.  Re-run them on the night to prove nothing has changed.</w:t>
      </w:r>
    </w:p>
    <w:p>
      <w:pPr/>
      <w:r>
        <w:rPr>
          <w:b/>
        </w:rPr>
        <w:t xml:space="preserve">Virtual chassis healthy</w:t>
      </w:r>
    </w:p>
    <w:p>
      <w:pPr>
        <w:pStyle w:val="Code"/>
      </w:pPr>
      <w:r>
        <w:t xml:space="preserve">show virtual-chassis</w:t>
      </w:r>
    </w:p>
    <w:p>
      <w:pPr/>
      <w:r>
        <w:t xml:space="preserve">Expected: 4 members present, master and backup on FPC 0 and 1. Result LD5: 4 members, FPC 0 master, FPC 1 backup. Result LD8: 4 members, FPC 0 master, FPC 1 backup.</w:t>
      </w:r>
    </w:p>
    <w:p>
      <w:pPr/>
      <w:r>
        <w:rPr>
          <w:b/>
        </w:rPr>
        <w:t xml:space="preserve">No optics in ports 20 to 24</w:t>
      </w:r>
    </w:p>
    <w:p>
      <w:pPr>
        <w:pStyle w:val="Code"/>
      </w:pPr>
      <w:r>
        <w:t xml:space="preserve">show chassis hardware | match Xcvr</w:t>
      </w:r>
    </w:p>
    <w:p>
      <w:pPr/>
      <w:r>
        <w:t xml:space="preserve">Expected: no Xcvr 20 to 24 listed. Result LD5: none fitted on any member. Result LD8: none fitted on any member.</w:t>
      </w:r>
    </w:p>
    <w:p>
      <w:pPr/>
      <w:r>
        <w:rPr>
          <w:b/>
        </w:rPr>
        <w:t xml:space="preserve">Ports 20 to 24 free</w:t>
      </w:r>
    </w:p>
    <w:p>
      <w:pPr>
        <w:pStyle w:val="Code"/>
      </w:pPr>
      <w:r>
        <w:t xml:space="preserve">show configuration interfaces | display set | match "xe-[01]/0/2[0-4]"</w:t>
      </w:r>
    </w:p>
    <w:p>
      <w:pPr/>
      <w:r>
        <w:t xml:space="preserve">Expected: no config. Result LD5: no config on any of the ports. Result LD8: xe-0/0/20 has unit 0 family ethernet-switching storm-control default, deleted in the build.  Rest not yet checked.</w:t>
      </w:r>
    </w:p>
    <w:p>
      <w:pPr/>
      <w:r>
        <w:rPr>
          <w:b/>
        </w:rPr>
        <w:t xml:space="preserve">VLANs 725 to 729 free</w:t>
      </w:r>
    </w:p>
    <w:p>
      <w:pPr>
        <w:pStyle w:val="Code"/>
      </w:pPr>
      <w:r>
        <w:t xml:space="preserve">show configuration vlans | display set | match "vlan-id 72[5-9]"</w:t>
      </w:r>
    </w:p>
    <w:p>
      <w:pPr/>
      <w:r>
        <w:t xml:space="preserve">Expected: no match. Result LD5: no match. Result LD8: not yet run.</w:t>
      </w:r>
    </w:p>
    <w:p>
      <w:pPr/>
      <w:r>
        <w:rPr>
          <w:b/>
        </w:rPr>
        <w:t xml:space="preserve">irb.725 to irb.729 free</w:t>
      </w:r>
    </w:p>
    <w:p>
      <w:pPr>
        <w:pStyle w:val="Code"/>
      </w:pPr>
      <w:r>
        <w:t xml:space="preserve">show configuration interfaces irb | display set | match "unit 72[5-9]"</w:t>
      </w:r>
    </w:p>
    <w:p>
      <w:pPr/>
      <w:r>
        <w:t xml:space="preserve">Expected: no match. Result LD5: no match. Result LD8: not yet run.</w:t>
      </w:r>
    </w:p>
    <w:p>
      <w:pPr/>
      <w:r>
        <w:rPr>
          <w:b/>
        </w:rPr>
        <w:t xml:space="preserve">ae30 to ae32 free</w:t>
      </w:r>
    </w:p>
    <w:p>
      <w:pPr>
        <w:pStyle w:val="Code"/>
      </w:pPr>
      <w:r>
        <w:t xml:space="preserve">show configuration interfaces ae30</w:t>
        <w:br/>
        <w:t xml:space="preserve">show configuration interfaces ae31</w:t>
        <w:br/>
        <w:t xml:space="preserve">show configuration interfaces ae32</w:t>
      </w:r>
    </w:p>
    <w:p>
      <w:pPr/>
      <w:r>
        <w:t xml:space="preserve">Expected: no config. Result LD5: free. Result LD8: free.</w:t>
      </w:r>
    </w:p>
    <w:p>
      <w:pPr/>
      <w:r>
        <w:rPr>
          <w:b/>
        </w:rPr>
        <w:t xml:space="preserve">ae count within limit</w:t>
      </w:r>
    </w:p>
    <w:p>
      <w:pPr>
        <w:pStyle w:val="Code"/>
      </w:pPr>
      <w:r>
        <w:t xml:space="preserve">show interfaces terse | match "^ae"</w:t>
        <w:br/>
        <w:t xml:space="preserve">show configuration chassis aggregated-devices</w:t>
      </w:r>
    </w:p>
    <w:p>
      <w:pPr/>
      <w:r>
        <w:t xml:space="preserve">Expected: existing ae's listed and device-count high enough for three more. Result LD5: ae13 and ae23 in use, device-count 20. Result LD8: ae13 and ae23 in use, device-count 20.</w:t>
      </w:r>
    </w:p>
    <w:p>
      <w:pPr/>
      <w:r>
        <w:rPr>
          <w:b/>
        </w:rPr>
        <w:t xml:space="preserve">New subnets not routed</w:t>
      </w:r>
    </w:p>
    <w:p>
      <w:pPr>
        <w:pStyle w:val="Code"/>
      </w:pPr>
      <w:r>
        <w:t xml:space="preserve">show route table mcx_vrf.inet.0 10.158.240.240/28</w:t>
        <w:br/>
        <w:t xml:space="preserve">show route table mcx_vrf.inet.0 10.157.240.208/28</w:t>
      </w:r>
    </w:p>
    <w:p>
      <w:pPr/>
      <w:r>
        <w:t xml:space="preserve">Expected: no exact or more specific match. Result LD5: no match for either range. Result LD8: 10.157.240.208/28 no match.  10.158.240.240/28 not yet run.</w:t>
      </w:r>
    </w:p>
    <w:p>
      <w:pPr/>
      <w:r>
        <w:rPr>
          <w:b/>
        </w:rPr>
        <w:t xml:space="preserve">ASNs match design</w:t>
      </w:r>
    </w:p>
    <w:p>
      <w:pPr>
        <w:pStyle w:val="Code"/>
      </w:pPr>
      <w:r>
        <w:t xml:space="preserve">show configuration | display set | match "autonomous-system|peer-as|local-as"</w:t>
      </w:r>
    </w:p>
    <w:p>
      <w:pPr/>
      <w:r>
        <w:t xml:space="preserve">Expected: LD5 64635, LD8 64636. Result LD5: 64635.  65235 is the mcx-sdwan-np-peers group. Result LD8: 64636.  65235 is the mcx-sdwan-np-peers group.</w:t>
      </w:r>
    </w:p>
    <w:p>
      <w:pPr/>
      <w:r>
        <w:rPr>
          <w:b/>
        </w:rPr>
        <w:t xml:space="preserve">BGP baseline</w:t>
      </w:r>
    </w:p>
    <w:p>
      <w:pPr>
        <w:pStyle w:val="Code"/>
      </w:pPr>
      <w:r>
        <w:t xml:space="preserve">show bgp summary</w:t>
      </w:r>
    </w:p>
    <w:p>
      <w:pPr/>
      <w:r>
        <w:t xml:space="preserve">Expected: 7 peers Established.  Record prefix counts and flaps to compare after the change.</w:t>
      </w:r>
    </w:p>
    <w:p>
      <w:pPr/>
      <w:r>
        <w:t xml:space="preserve">Result LD5, all Established (active / received / accepted, flaps):</w:t>
      </w:r>
    </w:p>
    <w:p>
      <w:pPr>
        <w:pStyle w:val="Code"/>
      </w:pPr>
      <w:r>
        <w:t xml:space="preserve">10.156.118.129  64635  585/589/589  9</w:t>
        <w:br/>
        <w:t xml:space="preserve">10.156.118.130  64635  12/16/16     9</w:t>
        <w:br/>
        <w:t xml:space="preserve">10.156.118.131  64635  0/0/0        9</w:t>
        <w:br/>
        <w:t xml:space="preserve">10.156.118.132  64635  0/4/4        9</w:t>
        <w:br/>
        <w:t xml:space="preserve">10.156.118.133  64635  4/4/4        9</w:t>
        <w:br/>
        <w:t xml:space="preserve">10.156.118.134  64635  0/0/0        9</w:t>
        <w:br/>
        <w:t xml:space="preserve">10.156.118.135  65235  4/4/4        7</w:t>
      </w:r>
    </w:p>
    <w:p>
      <w:pPr/>
      <w:r>
        <w:t xml:space="preserve">Result LD8, all Established:</w:t>
      </w:r>
    </w:p>
    <w:p>
      <w:pPr>
        <w:pStyle w:val="Code"/>
      </w:pPr>
      <w:r>
        <w:t xml:space="preserve">10.156.246.129  64636  587/590/590  12</w:t>
        <w:br/>
        <w:t xml:space="preserve">10.156.246.130  64636  11/14/14     10</w:t>
        <w:br/>
        <w:t xml:space="preserve">10.156.246.131  64636  0/0/0        9</w:t>
        <w:br/>
        <w:t xml:space="preserve">10.156.246.132  64636  0/3/3        10</w:t>
        <w:br/>
        <w:t xml:space="preserve">10.156.246.133  64636  3/4/4        9</w:t>
        <w:br/>
        <w:t xml:space="preserve">10.156.246.134  64636  0/0/0        10</w:t>
        <w:br/>
        <w:t xml:space="preserve">10.156.246.135  65235  3/3/3        11</w:t>
      </w:r>
    </w:p>
    <w:p>
      <w:pPr/>
      <w:r>
        <w:rPr>
          <w:b/>
        </w:rPr>
        <w:t xml:space="preserve">Config backup</w:t>
      </w:r>
    </w:p>
    <w:p>
      <w:pPr>
        <w:pStyle w:val="Code"/>
      </w:pPr>
      <w:r>
        <w:t xml:space="preserve">show configuration | display set | no-more</w:t>
      </w:r>
    </w:p>
    <w:p>
      <w:pPr/>
      <w:r>
        <w:t xml:space="preserve">Expected: saved before starting.  Take on the night.</w:t>
      </w:r>
    </w:p>
    <w:p>
      <w:pPr/>
      <w:r>
        <w:rPr>
          <w:b/>
        </w:rPr>
        <w:t xml:space="preserve">Test yourself:</w:t>
      </w:r>
      <w:r>
        <w:t xml:space="preserve"> the first time the VLAN check was run it used </w:t>
      </w:r>
      <w:r>
        <w:rPr>
          <w:rStyle w:val="CodeChar"/>
        </w:rPr>
        <w:t xml:space="preserve">show configuration interfaces irb ... match "vlan-id"</w:t>
      </w:r>
      <w:r>
        <w:t xml:space="preserve"> and returned nothing.  Why did that prove nothing?</w:t>
      </w:r>
    </w:p>
    <w:p>
      <w:pPr>
        <w:pStyle w:val="Heading2"/>
      </w:pPr>
      <w:r>
        <w:t xml:space="preserve">EX4650: clean the ports</w:t>
      </w:r>
    </w:p>
    <w:p>
      <w:pPr/>
      <w:r>
        <w:t xml:space="preserve">A port can't join an ae if it already has its own unit config.  LD8 xe-0/0/20 has default switching config left over from build, so the commit would fail.  Delete the interface config first so every member starts blank.</w:t>
      </w:r>
    </w:p>
    <w:p>
      <w:pPr>
        <w:pStyle w:val="Code"/>
      </w:pPr>
      <w:r>
        <w:t xml:space="preserve">delete interfaces xe-0/0/20</w:t>
        <w:br/>
        <w:t xml:space="preserve">delete interfaces xe-1/0/20</w:t>
        <w:br/>
        <w:t xml:space="preserve">delete interfaces xe-0/0/21</w:t>
        <w:br/>
        <w:t xml:space="preserve">delete interfaces xe-1/0/21</w:t>
        <w:br/>
        <w:t xml:space="preserve">delete interfaces xe-0/0/22</w:t>
        <w:br/>
        <w:t xml:space="preserve">delete interfaces xe-1/0/22</w:t>
        <w:br/>
        <w:t xml:space="preserve">delete interfaces xe-0/0/23</w:t>
        <w:br/>
        <w:t xml:space="preserve">delete interfaces xe-1/0/23</w:t>
        <w:br/>
        <w:t xml:space="preserve">delete interfaces xe-0/0/24</w:t>
        <w:br/>
        <w:t xml:space="preserve">delete interfaces xe-1/0/24</w:t>
      </w:r>
    </w:p>
    <w:p>
      <w:pPr/>
      <w:r>
        <w:t xml:space="preserve">Run on both EX4650s.  Deleting an interface that has no config does nothing, so it's safe on all of them.</w:t>
      </w:r>
    </w:p>
    <w:p>
      <w:pPr/>
      <w:r>
        <w:t xml:space="preserve">Check before you commit:</w:t>
      </w:r>
    </w:p>
    <w:p>
      <w:pPr>
        <w:pStyle w:val="Code"/>
      </w:pPr>
      <w:r>
        <w:t xml:space="preserve">show | compare</w:t>
      </w:r>
    </w:p>
    <w:p>
      <w:pPr/>
      <w:r>
        <w:t xml:space="preserve">This shows exactly what the commit will change.  Get in the habit of reading it every time.</w:t>
      </w:r>
    </w:p>
    <w:p>
      <w:pPr/>
      <w:r>
        <w:rPr>
          <w:b/>
        </w:rPr>
        <w:t xml:space="preserve">Test yourself:</w:t>
      </w:r>
      <w:r>
        <w:t xml:space="preserve"> why use </w:t>
      </w:r>
      <w:r>
        <w:rPr>
          <w:rStyle w:val="CodeChar"/>
        </w:rPr>
        <w:t xml:space="preserve">commit confirmed 5</w:t>
      </w:r>
      <w:r>
        <w:t xml:space="preserve"> instead of </w:t>
      </w:r>
      <w:r>
        <w:rPr>
          <w:rStyle w:val="CodeChar"/>
        </w:rPr>
        <w:t xml:space="preserve">commit</w:t>
      </w:r>
      <w:r>
        <w:t xml:space="preserve"> for changes on a live switch?</w:t>
      </w:r>
    </w:p>
    <w:p>
      <w:pPr>
        <w:pStyle w:val="Heading2"/>
      </w:pPr>
      <w:r>
        <w:t xml:space="preserve">EX4650: ae and LACP</w:t>
      </w:r>
    </w:p>
    <w:p>
      <w:pPr/>
      <w:r>
        <w:t xml:space="preserve">The ae is the Junos equivalent of a port-channel.  The four ports become members of ae30, and from then on you configure ae30, not the ports.</w:t>
      </w:r>
    </w:p>
    <w:p>
      <w:pPr>
        <w:pStyle w:val="Code"/>
      </w:pPr>
      <w:r>
        <w:t xml:space="preserve">set interfaces xe-0/0/20 ether-options 802.3ad ae30</w:t>
        <w:br/>
        <w:t xml:space="preserve">set interfaces xe-1/0/20 ether-options 802.3ad ae30</w:t>
        <w:br/>
        <w:t xml:space="preserve">set interfaces xe-0/0/21 ether-options 802.3ad ae30</w:t>
        <w:br/>
        <w:t xml:space="preserve">set interfaces xe-1/0/21 ether-options 802.3ad ae30</w:t>
        <w:br/>
        <w:br/>
        <w:t xml:space="preserve">set interfaces ae30 description to_SWI-1701-1702-vpc</w:t>
        <w:br/>
        <w:t xml:space="preserve">set interfaces ae30 aggregated-ether-options minimum-links 1</w:t>
        <w:br/>
        <w:t xml:space="preserve">set interfaces ae30 aggregated-ether-options lacp passive</w:t>
        <w:br/>
        <w:t xml:space="preserve">set interfaces ae30 aggregated-ether-options lacp periodic slow</w:t>
      </w:r>
    </w:p>
    <w:p>
      <w:pPr/>
      <w:r>
        <w:t xml:space="preserve">What each line does:</w:t>
      </w:r>
    </w:p>
    <w:p>
      <w:pPr>
        <w:pStyle w:val="ListParagraph"/>
        <w:numPr>
          <w:ilvl w:val="0"/>
          <w:numId w:val="3"/>
        </w:numPr>
      </w:pPr>
      <w:r>
        <w:rPr>
          <w:b/>
        </w:rPr>
        <w:t xml:space="preserve">ether-options 802.3ad ae30:</w:t>
      </w:r>
      <w:r>
        <w:t xml:space="preserve"> puts the port in the bundle.  Members on FPC 0 and FPC 1 means losing one switch in the stack only loses half the links</w:t>
      </w:r>
    </w:p>
    <w:p>
      <w:pPr>
        <w:pStyle w:val="ListParagraph"/>
        <w:numPr>
          <w:ilvl w:val="0"/>
          <w:numId w:val="3"/>
        </w:numPr>
      </w:pPr>
      <w:r>
        <w:rPr>
          <w:b/>
        </w:rPr>
        <w:t xml:space="preserve">description:</w:t>
      </w:r>
      <w:r>
        <w:t xml:space="preserve"> follows the existing style on ae13 (</w:t>
      </w:r>
      <w:r>
        <w:rPr>
          <w:rStyle w:val="CodeChar"/>
        </w:rPr>
        <w:t xml:space="preserve">to_&lt;device&gt;-&lt;far end&gt;</w:t>
      </w:r>
      <w:r>
        <w:t xml:space="preserve">)</w:t>
      </w:r>
    </w:p>
    <w:p>
      <w:pPr>
        <w:pStyle w:val="ListParagraph"/>
        <w:numPr>
          <w:ilvl w:val="0"/>
          <w:numId w:val="3"/>
        </w:numPr>
      </w:pPr>
      <w:r>
        <w:rPr>
          <w:b/>
        </w:rPr>
        <w:t xml:space="preserve">minimum-links 1:</w:t>
      </w:r>
      <w:r>
        <w:t xml:space="preserve"> the ae stays up as long as one member is up</w:t>
      </w:r>
    </w:p>
    <w:p>
      <w:pPr>
        <w:pStyle w:val="ListParagraph"/>
        <w:numPr>
          <w:ilvl w:val="0"/>
          <w:numId w:val="3"/>
        </w:numPr>
      </w:pPr>
      <w:r>
        <w:rPr>
          <w:b/>
        </w:rPr>
        <w:t xml:space="preserve">lacp passive:</w:t>
      </w:r>
      <w:r>
        <w:t xml:space="preserve"> matches ae13 and ae23.  Passive only answers LACP, it never starts it, so the ACI side must be active.  If both ends are passive the bundle never forms</w:t>
      </w:r>
    </w:p>
    <w:p>
      <w:pPr>
        <w:pStyle w:val="ListParagraph"/>
        <w:numPr>
          <w:ilvl w:val="0"/>
          <w:numId w:val="3"/>
        </w:numPr>
      </w:pPr>
      <w:r>
        <w:rPr>
          <w:b/>
        </w:rPr>
        <w:t xml:space="preserve">periodic slow:</w:t>
      </w:r>
      <w:r>
        <w:t xml:space="preserve"> LACP hellos every 30 seconds.  Fine here as BFD does the fast failure detection</w:t>
      </w:r>
    </w:p>
    <w:p>
      <w:pPr/>
      <w:r>
        <w:t xml:space="preserve">The total number of ae's must stay within </w:t>
      </w:r>
      <w:r>
        <w:rPr>
          <w:rStyle w:val="CodeChar"/>
        </w:rPr>
        <w:t xml:space="preserve">chassis aggregated-devices ethernet device-count</w:t>
      </w:r>
      <w:r>
        <w:t xml:space="preserve"> (20 today).</w:t>
      </w:r>
    </w:p>
    <w:p>
      <w:pPr/>
      <w:r>
        <w:rPr>
          <w:b/>
        </w:rPr>
        <w:t xml:space="preserve">Test yourself:</w:t>
      </w:r>
      <w:r>
        <w:t xml:space="preserve"> the ACI port-channel policy is set to LACP passive by mistake.  What do you see on </w:t>
      </w:r>
      <w:r>
        <w:rPr>
          <w:rStyle w:val="CodeChar"/>
        </w:rPr>
        <w:t xml:space="preserve">show lacp interfaces ae30</w:t>
      </w:r>
      <w:r>
        <w:t xml:space="preserve">, and does the ae come up?</w:t>
      </w:r>
    </w:p>
    <w:p>
      <w:pPr>
        <w:pStyle w:val="Heading2"/>
      </w:pPr>
      <w:r>
        <w:t xml:space="preserve">EX4650: VLANs and irbs in mcx_vrf</w:t>
      </w:r>
    </w:p>
    <w:p>
      <w:pPr/>
      <w:r>
        <w:t xml:space="preserve">The ae carries the link VLAN tagged.  The irb is the layer 3 interface on that VLAN, the same idea as an SVI on Cisco, and it goes into mcx_vrf so it's part of the routing that already talks to the VDOMs.</w:t>
      </w:r>
    </w:p>
    <w:p>
      <w:pPr>
        <w:pStyle w:val="Code"/>
      </w:pPr>
      <w:r>
        <w:t xml:space="preserve">set vlans MCX_ACI_SWI_725 vlan-id 725</w:t>
        <w:br/>
        <w:t xml:space="preserve">set vlans MCX_ACI_SWI_725 l3-interface irb.725</w:t>
        <w:br/>
        <w:br/>
        <w:t xml:space="preserve">set interfaces ae30 unit 0 family ethernet-switching interface-mode trunk</w:t>
        <w:br/>
        <w:t xml:space="preserve">set interfaces ae30 unit 0 family ethernet-switching vlan members MCX_ACI_SWI_725</w:t>
        <w:br/>
        <w:br/>
        <w:t xml:space="preserve">set interfaces irb unit 725 description MCX_ACI_SWI</w:t>
        <w:br/>
        <w:t xml:space="preserve">set interfaces irb unit 725 family inet address 10.158.240.241/29</w:t>
        <w:br/>
        <w:br/>
        <w:t xml:space="preserve">set routing-instances mcx_vrf interface irb.725</w:t>
      </w:r>
    </w:p>
    <w:p>
      <w:pPr/>
      <w:r>
        <w:t xml:space="preserve">What each part does:</w:t>
      </w:r>
    </w:p>
    <w:p>
      <w:pPr>
        <w:pStyle w:val="ListParagraph"/>
        <w:numPr>
          <w:ilvl w:val="0"/>
          <w:numId w:val="4"/>
        </w:numPr>
      </w:pPr>
      <w:r>
        <w:rPr>
          <w:b/>
        </w:rPr>
        <w:t xml:space="preserve">vlans ... vlan-id 725:</w:t>
      </w:r>
      <w:r>
        <w:t xml:space="preserve"> creates the VLAN.  The name is local to the switch, the ID is what goes on the wire and must match the ACI encap</w:t>
      </w:r>
    </w:p>
    <w:p>
      <w:pPr>
        <w:pStyle w:val="ListParagraph"/>
        <w:numPr>
          <w:ilvl w:val="0"/>
          <w:numId w:val="4"/>
        </w:numPr>
      </w:pPr>
      <w:r>
        <w:rPr>
          <w:b/>
        </w:rPr>
        <w:t xml:space="preserve">l3-interface irb.725:</w:t>
      </w:r>
      <w:r>
        <w:t xml:space="preserve"> ties the VLAN to its irb.  Without this the VLAN is layer 2 only</w:t>
      </w:r>
    </w:p>
    <w:p>
      <w:pPr>
        <w:pStyle w:val="ListParagraph"/>
        <w:numPr>
          <w:ilvl w:val="0"/>
          <w:numId w:val="4"/>
        </w:numPr>
      </w:pPr>
      <w:r>
        <w:rPr>
          <w:b/>
        </w:rPr>
        <w:t xml:space="preserve">interface-mode trunk:</w:t>
      </w:r>
      <w:r>
        <w:t xml:space="preserve"> the ae sends the VLAN tagged.  ACI expects tagged frames because the L3Out SVI uses encap vlan-725</w:t>
      </w:r>
    </w:p>
    <w:p>
      <w:pPr>
        <w:pStyle w:val="ListParagraph"/>
        <w:numPr>
          <w:ilvl w:val="0"/>
          <w:numId w:val="4"/>
        </w:numPr>
      </w:pPr>
      <w:r>
        <w:rPr>
          <w:b/>
        </w:rPr>
        <w:t xml:space="preserve">irb unit 725:</w:t>
      </w:r>
      <w:r>
        <w:t xml:space="preserve"> the unit number matches the VLAN ID by convention only.  Check how the existing irbs are numbered and follow that</w:t>
      </w:r>
    </w:p>
    <w:p>
      <w:pPr>
        <w:pStyle w:val="ListParagraph"/>
        <w:numPr>
          <w:ilvl w:val="0"/>
          <w:numId w:val="4"/>
        </w:numPr>
      </w:pPr>
      <w:r>
        <w:rPr>
          <w:b/>
        </w:rPr>
        <w:t xml:space="preserve">routing-instances mcx_vrf interface:</w:t>
      </w:r>
      <w:r>
        <w:t xml:space="preserve"> without this the irb sits in the global table, not mcx_vrf, and BGP in mcx_vrf can't use it</w:t>
      </w:r>
    </w:p>
    <w:p>
      <w:pPr/>
      <w:r>
        <w:t xml:space="preserve">MTU is 1500 on both ends, which is the default here, so nothing to set.  Check the VLAN names follow the existing naming (</w:t>
      </w:r>
      <w:r>
        <w:rPr>
          <w:rStyle w:val="CodeChar"/>
        </w:rPr>
        <w:t xml:space="preserve">show configuration vlans | display set | match vlan-id</w:t>
      </w:r>
      <w:r>
        <w:t xml:space="preserve">) and adjust before the change.</w:t>
      </w:r>
    </w:p>
    <w:p>
      <w:pPr/>
      <w:r>
        <w:rPr>
          <w:b/>
        </w:rPr>
        <w:t xml:space="preserve">Test yourself:</w:t>
      </w:r>
      <w:r>
        <w:t xml:space="preserve"> you forget the </w:t>
      </w:r>
      <w:r>
        <w:rPr>
          <w:rStyle w:val="CodeChar"/>
        </w:rPr>
        <w:t xml:space="preserve">routing-instances mcx_vrf interface irb.725</w:t>
      </w:r>
      <w:r>
        <w:t xml:space="preserve"> line.  The ae is up and you can ping 10.158.240.242 from the switch with </w:t>
      </w:r>
      <w:r>
        <w:rPr>
          <w:rStyle w:val="CodeChar"/>
        </w:rPr>
        <w:t xml:space="preserve">ping 10.158.240.242</w:t>
      </w:r>
      <w:r>
        <w:t xml:space="preserve">.  Why might that ping still work, and why would BGP in mcx_vrf still fail?</w:t>
      </w:r>
    </w:p>
    <w:p>
      <w:pPr>
        <w:pStyle w:val="Heading2"/>
      </w:pPr>
      <w:r>
        <w:t xml:space="preserve">EX4650: BGP to the leafs with deny-all</w:t>
      </w:r>
    </w:p>
    <w:p>
      <w:pPr/>
      <w:r>
        <w:t xml:space="preserve">One BGP group per fabric, with both leafs as neighbours.  The group name follows the existing </w:t>
      </w:r>
      <w:r>
        <w:rPr>
          <w:rStyle w:val="CodeChar"/>
        </w:rPr>
        <w:t xml:space="preserve">mcx-...-peers</w:t>
      </w:r>
      <w:r>
        <w:t xml:space="preserve"> style.</w:t>
      </w:r>
    </w:p>
    <w:p>
      <w:pPr>
        <w:pStyle w:val="Code"/>
      </w:pPr>
      <w:r>
        <w:t xml:space="preserve">set policy-options policy-statement DENY-ALL term all then reject</w:t>
        <w:br/>
        <w:br/>
        <w:t xml:space="preserve">set routing-instances mcx_vrf protocols bgp group mcx-aci-swi-peers type external</w:t>
        <w:br/>
        <w:t xml:space="preserve">set routing-instances mcx_vrf protocols bgp group mcx-aci-swi-peers peer-as 64631</w:t>
        <w:br/>
        <w:t xml:space="preserve">set routing-instances mcx_vrf protocols bgp group mcx-aci-swi-peers neighbor 10.158.240.242 description SWI-1701</w:t>
        <w:br/>
        <w:t xml:space="preserve">set routing-instances mcx_vrf protocols bgp group mcx-aci-swi-peers neighbor 10.158.240.243 description SWI-1702</w:t>
        <w:br/>
        <w:t xml:space="preserve">set routing-instances mcx_vrf protocols bgp group mcx-aci-swi-peers authentication-key "&lt;MD5 key&gt;"</w:t>
        <w:br/>
        <w:t xml:space="preserve">set routing-instances mcx_vrf protocols bgp group mcx-aci-swi-peers bfd-liveness-detection minimum-interval 300</w:t>
        <w:br/>
        <w:t xml:space="preserve">set routing-instances mcx_vrf protocols bgp group mcx-aci-swi-peers bfd-liveness-detection multiplier 3</w:t>
        <w:br/>
        <w:t xml:space="preserve">set routing-instances mcx_vrf protocols bgp group mcx-aci-swi-peers import DENY-ALL</w:t>
        <w:br/>
        <w:t xml:space="preserve">set routing-instances mcx_vrf protocols bgp group mcx-aci-swi-peers export DENY-ALL</w:t>
      </w:r>
    </w:p>
    <w:p>
      <w:pPr/>
      <w:r>
        <w:t xml:space="preserve">What each part does:</w:t>
      </w:r>
    </w:p>
    <w:p>
      <w:pPr>
        <w:pStyle w:val="ListParagraph"/>
        <w:numPr>
          <w:ilvl w:val="0"/>
          <w:numId w:val="5"/>
        </w:numPr>
      </w:pPr>
      <w:r>
        <w:rPr>
          <w:b/>
        </w:rPr>
        <w:t xml:space="preserve">type external, peer-as 64631:</w:t>
      </w:r>
      <w:r>
        <w:t xml:space="preserve"> eBGP to the SWI fabric.  The local AS comes from mcx_vrf (</w:t>
      </w:r>
      <w:r>
        <w:rPr>
          <w:rStyle w:val="CodeChar"/>
        </w:rPr>
        <w:t xml:space="preserve">routing-options autonomous-system 64635</w:t>
      </w:r>
      <w:r>
        <w:t xml:space="preserve">), so you don't set it here</w:t>
      </w:r>
    </w:p>
    <w:p>
      <w:pPr>
        <w:pStyle w:val="ListParagraph"/>
        <w:numPr>
          <w:ilvl w:val="0"/>
          <w:numId w:val="5"/>
        </w:numPr>
      </w:pPr>
      <w:r>
        <w:rPr>
          <w:b/>
        </w:rPr>
        <w:t xml:space="preserve">neighbor:</w:t>
      </w:r>
      <w:r>
        <w:t xml:space="preserve"> the side A and side B addresses, not the secondary.  The secondary is shared by both leafs and isn't used for peering</w:t>
      </w:r>
    </w:p>
    <w:p>
      <w:pPr>
        <w:pStyle w:val="ListParagraph"/>
        <w:numPr>
          <w:ilvl w:val="0"/>
          <w:numId w:val="5"/>
        </w:numPr>
      </w:pPr>
      <w:r>
        <w:rPr>
          <w:b/>
        </w:rPr>
        <w:t xml:space="preserve">authentication-key:</w:t>
      </w:r>
      <w:r>
        <w:t xml:space="preserve"> MD5.  The same key goes on the ACI BGP peer.  A mismatch shows as the session stuck in Active or Connect</w:t>
      </w:r>
    </w:p>
    <w:p>
      <w:pPr>
        <w:pStyle w:val="ListParagraph"/>
        <w:numPr>
          <w:ilvl w:val="0"/>
          <w:numId w:val="5"/>
        </w:numPr>
      </w:pPr>
      <w:r>
        <w:rPr>
          <w:b/>
        </w:rPr>
        <w:t xml:space="preserve">bfd-liveness-detection:</w:t>
      </w:r>
      <w:r>
        <w:t xml:space="preserve"> BFD every 300 ms, down after 3 misses, so about 1 second to detect a failure.  ACI needs BFD enabled on its side too</w:t>
      </w:r>
    </w:p>
    <w:p>
      <w:pPr>
        <w:pStyle w:val="ListParagraph"/>
        <w:numPr>
          <w:ilvl w:val="0"/>
          <w:numId w:val="5"/>
        </w:numPr>
      </w:pPr>
      <w:r>
        <w:rPr>
          <w:b/>
        </w:rPr>
        <w:t xml:space="preserve">import and export DENY-ALL:</w:t>
      </w:r>
      <w:r>
        <w:t xml:space="preserve"> nothing in, nothing out.  The sessions come up but carry no routes</w:t>
      </w:r>
    </w:p>
    <w:p>
      <w:pPr/>
      <w:r>
        <w:rPr>
          <w:b/>
        </w:rPr>
        <w:t xml:space="preserve">Why deny-all matters on this switch.</w:t>
      </w:r>
      <w:r>
        <w:t xml:space="preserve">  Your </w:t>
      </w:r>
      <w:r>
        <w:rPr>
          <w:rStyle w:val="CodeChar"/>
        </w:rPr>
        <w:t xml:space="preserve">show bgp summary</w:t>
      </w:r>
      <w:r>
        <w:t xml:space="preserve"> showed </w:t>
      </w:r>
      <w:r>
        <w:rPr>
          <w:rStyle w:val="CodeChar"/>
        </w:rPr>
        <w:t xml:space="preserve">Default eBGP mode: advertise - accept, receive - accept</w:t>
      </w:r>
      <w:r>
        <w:t xml:space="preserve">.  That means on this Junos version an eBGP session with no policy sends and accepts everything.  Without DENY-ALL, the moment the session came up the EX4650 would send the whole MCX table (~590 routes) to the fabric and take whatever the fabric sends back.  Always apply an explicit policy to eBGP here.</w:t>
      </w:r>
    </w:p>
    <w:p>
      <w:pPr/>
      <w:r>
        <w:rPr>
          <w:b/>
        </w:rPr>
        <w:t xml:space="preserve">Test yourself:</w:t>
      </w:r>
      <w:r>
        <w:t xml:space="preserve"> the session to 10.158.240.242 is Established but </w:t>
      </w:r>
      <w:r>
        <w:rPr>
          <w:rStyle w:val="CodeChar"/>
        </w:rPr>
        <w:t xml:space="preserve">show route receive-protocol bgp 10.158.240.242</w:t>
      </w:r>
      <w:r>
        <w:t xml:space="preserve"> shows nothing.  Is that a fault?</w:t>
      </w:r>
    </w:p>
    <w:p>
      <w:pPr>
        <w:pStyle w:val="Heading2"/>
      </w:pPr>
      <w:r>
        <w:t xml:space="preserve">ACI: access policies</w:t>
      </w:r>
    </w:p>
    <w:p>
      <w:pPr/>
      <w:r>
        <w:t xml:space="preserve">Access policies tell the fabric what's plugged into which port and which VLANs it may use there.  Nothing works at tenant level until this chain is in place.  Think of it as a chain where each piece points at the next:</w:t>
      </w:r>
    </w:p>
    <w:p>
      <w:pPr/>
      <w:r>
        <w:rPr>
          <w:b/>
        </w:rPr>
        <w:t xml:space="preserve">VLAN pool &gt; L3 domain &gt; AEP &gt; vPC policy group &gt; interface selector on the leaf profile</w:t>
      </w:r>
    </w:p>
    <w:p>
      <w:pPr/>
      <w:r>
        <w:t xml:space="preserve">All under </w:t>
      </w:r>
      <w:r>
        <w:rPr>
          <w:b/>
        </w:rPr>
        <w:t xml:space="preserve">Fabric &gt; Access Policies</w:t>
      </w:r>
      <w:r>
        <w:t xml:space="preserve"> in the APIC.  SWI shown, UXB is the same with UXB names and VLANs 727-728.</w:t>
      </w:r>
    </w:p>
    <w:p>
      <w:pPr>
        <w:pStyle w:val="ListParagraph"/>
        <w:numPr>
          <w:ilvl w:val="0"/>
          <w:numId w:val="6"/>
        </w:numPr>
      </w:pPr>
      <w:r>
        <w:rPr>
          <w:b/>
        </w:rPr>
        <w:t xml:space="preserve">VLAN pool</w:t>
      </w:r>
      <w:r>
        <w:t xml:space="preserve"> (Pools &gt; VLAN): </w:t>
      </w:r>
      <w:r>
        <w:rPr>
          <w:rStyle w:val="CodeChar"/>
        </w:rPr>
        <w:t xml:space="preserve">SWI_L3OUT_MCX_VLP</w:t>
      </w:r>
      <w:r>
        <w:t xml:space="preserve">, static allocation, range 725-726.  The L3Out encap must be in a pool the L3Out's domain uses, or the interface won't deploy</w:t>
      </w:r>
    </w:p>
    <w:p>
      <w:pPr>
        <w:pStyle w:val="ListParagraph"/>
        <w:numPr>
          <w:ilvl w:val="0"/>
          <w:numId w:val="6"/>
        </w:numPr>
      </w:pPr>
      <w:r>
        <w:rPr>
          <w:b/>
        </w:rPr>
        <w:t xml:space="preserve">L3 domain</w:t>
      </w:r>
      <w:r>
        <w:t xml:space="preserve"> (Physical and External Domains &gt; L3 Domains): </w:t>
      </w:r>
      <w:r>
        <w:rPr>
          <w:rStyle w:val="CodeChar"/>
        </w:rPr>
        <w:t xml:space="preserve">SWI_MCX_L3OUT_DOM</w:t>
      </w:r>
      <w:r>
        <w:t xml:space="preserve">, pointing at the pool above.  The L3Out references this domain</w:t>
      </w:r>
    </w:p>
    <w:p>
      <w:pPr>
        <w:pStyle w:val="ListParagraph"/>
        <w:numPr>
          <w:ilvl w:val="0"/>
          <w:numId w:val="6"/>
        </w:numPr>
      </w:pPr>
      <w:r>
        <w:rPr>
          <w:b/>
        </w:rPr>
        <w:t xml:space="preserve">AEP</w:t>
      </w:r>
      <w:r>
        <w:t xml:space="preserve"> (Policies &gt; Global &gt; Attachable Access Entity Profiles): </w:t>
      </w:r>
      <w:r>
        <w:rPr>
          <w:rStyle w:val="CodeChar"/>
        </w:rPr>
        <w:t xml:space="preserve">SWI_MCX_AEP</w:t>
      </w:r>
      <w:r>
        <w:t xml:space="preserve">, with the L3 domain attached.  The AEP is what links a set of ports to the domains allowed on them</w:t>
      </w:r>
    </w:p>
    <w:p>
      <w:pPr>
        <w:pStyle w:val="ListParagraph"/>
        <w:numPr>
          <w:ilvl w:val="0"/>
          <w:numId w:val="6"/>
        </w:numPr>
      </w:pPr>
      <w:r>
        <w:rPr>
          <w:b/>
        </w:rPr>
        <w:t xml:space="preserve">Port-channel policy</w:t>
      </w:r>
      <w:r>
        <w:t xml:space="preserve"> (Policies &gt; Interface &gt; Port Channel): LACP active.  There's probably one already, so reuse it.  Active here because the EX4650 side is passive</w:t>
      </w:r>
    </w:p>
    <w:p>
      <w:pPr>
        <w:pStyle w:val="ListParagraph"/>
        <w:numPr>
          <w:ilvl w:val="0"/>
          <w:numId w:val="6"/>
        </w:numPr>
      </w:pPr>
      <w:r>
        <w:rPr>
          <w:b/>
        </w:rPr>
        <w:t xml:space="preserve">vPC policy groups</w:t>
      </w:r>
      <w:r>
        <w:t xml:space="preserve"> (Interfaces &gt; Leaf Interfaces &gt; Policy Groups &gt; VPC Interface): one per MCX site, because each site is a separate bundle:</w:t>
      </w:r>
    </w:p>
    <w:p>
      <w:pPr>
        <w:pStyle w:val="ListParagraph"/>
        <w:numPr>
          <w:ilvl w:val="1"/>
          <w:numId w:val="7"/>
        </w:numPr>
      </w:pPr>
      <w:r>
        <w:rPr>
          <w:rStyle w:val="CodeChar"/>
        </w:rPr>
        <w:t xml:space="preserve">SWI_MCX_LD5_VPC_IPG</w:t>
      </w:r>
      <w:r>
        <w:t xml:space="preserve">: link level policy to match the optic speed, port-channel policy LACP active, AEP </w:t>
      </w:r>
      <w:r>
        <w:rPr>
          <w:rStyle w:val="CodeChar"/>
        </w:rPr>
        <w:t xml:space="preserve">SWI_MCX_AEP</w:t>
      </w:r>
    </w:p>
    <w:p>
      <w:pPr>
        <w:pStyle w:val="ListParagraph"/>
        <w:numPr>
          <w:ilvl w:val="1"/>
          <w:numId w:val="7"/>
        </w:numPr>
      </w:pPr>
      <w:r>
        <w:rPr>
          <w:rStyle w:val="CodeChar"/>
        </w:rPr>
        <w:t xml:space="preserve">SWI_MCX_LD8_VPC_IPG</w:t>
      </w:r>
      <w:r>
        <w:t xml:space="preserve">: the same</w:t>
      </w:r>
    </w:p>
    <w:p>
      <w:pPr>
        <w:pStyle w:val="ListParagraph"/>
        <w:numPr>
          <w:ilvl w:val="0"/>
          <w:numId w:val="6"/>
        </w:numPr>
      </w:pPr>
      <w:r>
        <w:rPr>
          <w:b/>
        </w:rPr>
        <w:t xml:space="preserve">Interface selectors</w:t>
      </w:r>
      <w:r>
        <w:t xml:space="preserve"> (Interfaces &gt; Leaf Interfaces &gt; Profiles): on the existing interface profile for the 1701/1702 pair, add:</w:t>
      </w:r>
    </w:p>
    <w:p>
      <w:pPr>
        <w:pStyle w:val="ListParagraph"/>
        <w:numPr>
          <w:ilvl w:val="1"/>
          <w:numId w:val="8"/>
        </w:numPr>
      </w:pPr>
      <w:r>
        <w:t xml:space="preserve">Eth1/40-41 to </w:t>
      </w:r>
      <w:r>
        <w:rPr>
          <w:rStyle w:val="CodeChar"/>
        </w:rPr>
        <w:t xml:space="preserve">SWI_MCX_LD5_VPC_IPG</w:t>
      </w:r>
    </w:p>
    <w:p>
      <w:pPr>
        <w:pStyle w:val="ListParagraph"/>
        <w:numPr>
          <w:ilvl w:val="1"/>
          <w:numId w:val="8"/>
        </w:numPr>
      </w:pPr>
      <w:r>
        <w:t xml:space="preserve">Eth1/42-43 to </w:t>
      </w:r>
      <w:r>
        <w:rPr>
          <w:rStyle w:val="CodeChar"/>
        </w:rPr>
        <w:t xml:space="preserve">SWI_MCX_LD8_VPC_IPG</w:t>
      </w:r>
    </w:p>
    <w:p>
      <w:pPr/>
      <w:r>
        <w:t xml:space="preserve">The vPC protection group for 1701/1702 already exists because PROD_MIG_L3OUT uses vPC on the same pair, so there's nothing to add for that.</w:t>
      </w:r>
    </w:p>
    <w:p>
      <w:pPr/>
      <w:r>
        <w:t xml:space="preserve">You could add VLANs 725-726 to the existing L3Out pool and domain instead of new ones.  New ones keep this change separate and easy to remove, which is why the guide uses them.  Follow whatever the site standard is.</w:t>
      </w:r>
    </w:p>
    <w:p>
      <w:pPr/>
      <w:r>
        <w:rPr>
          <w:b/>
        </w:rPr>
        <w:t xml:space="preserve">Test yourself:</w:t>
      </w:r>
      <w:r>
        <w:t xml:space="preserve"> the L3Out shows a fault saying the encap is invalid on the path.  Which link in the chain above would you check first?</w:t>
      </w:r>
    </w:p>
    <w:p>
      <w:pPr>
        <w:pStyle w:val="Heading2"/>
      </w:pPr>
      <w:r>
        <w:t xml:space="preserve">ACI: MCX_L3OUT</w:t>
      </w:r>
    </w:p>
    <w:p>
      <w:pPr/>
      <w:r>
        <w:t xml:space="preserve">One L3Out per fabric carries both the LD5 and LD8 links.  Built under </w:t>
      </w:r>
      <w:r>
        <w:rPr>
          <w:b/>
        </w:rPr>
        <w:t xml:space="preserve">Tenants &gt; PROD_TNT &gt; Networking &gt; L3Outs</w:t>
      </w:r>
      <w:r>
        <w:t xml:space="preserve"> (tenant and VRF TBC).  SWI shown.</w:t>
      </w:r>
    </w:p>
    <w:p>
      <w:pPr/>
      <w:r>
        <w:rPr>
          <w:b/>
        </w:rPr>
        <w:t xml:space="preserve">1. The L3Out itself</w:t>
      </w:r>
    </w:p>
    <w:p>
      <w:pPr>
        <w:pStyle w:val="ListParagraph"/>
        <w:numPr>
          <w:ilvl w:val="0"/>
          <w:numId w:val="9"/>
        </w:numPr>
      </w:pPr>
      <w:r>
        <w:t xml:space="preserve">Name </w:t>
      </w:r>
      <w:r>
        <w:rPr>
          <w:rStyle w:val="CodeChar"/>
        </w:rPr>
        <w:t xml:space="preserve">MCX_L3OUT</w:t>
      </w:r>
      <w:r>
        <w:t xml:space="preserve">, VRF </w:t>
      </w:r>
      <w:r>
        <w:rPr>
          <w:rStyle w:val="CodeChar"/>
        </w:rPr>
        <w:t xml:space="preserve">PROD_VRF</w:t>
      </w:r>
      <w:r>
        <w:t xml:space="preserve">, L3 domain </w:t>
      </w:r>
      <w:r>
        <w:rPr>
          <w:rStyle w:val="CodeChar"/>
        </w:rPr>
        <w:t xml:space="preserve">SWI_MCX_L3OUT_DOM</w:t>
      </w:r>
      <w:r>
        <w:t xml:space="preserve">, BGP enabled</w:t>
      </w:r>
    </w:p>
    <w:p>
      <w:pPr>
        <w:pStyle w:val="ListParagraph"/>
        <w:numPr>
          <w:ilvl w:val="0"/>
          <w:numId w:val="9"/>
        </w:numPr>
      </w:pPr>
      <w:r>
        <w:t xml:space="preserve">Route Control Enforcement: tick </w:t>
      </w:r>
      <w:r>
        <w:rPr>
          <w:b/>
        </w:rPr>
        <w:t xml:space="preserve">Import</w:t>
      </w:r>
      <w:r>
        <w:t xml:space="preserve"> as well as Export.  Export is on by default.  Import is off by default, which means the L3Out accepts everything the EX4650 sends.  Ticking it means only what you explicitly allow gets in</w:t>
      </w:r>
    </w:p>
    <w:p>
      <w:pPr/>
      <w:r>
        <w:rPr>
          <w:b/>
        </w:rPr>
        <w:t xml:space="preserve">2. Node profile</w:t>
      </w:r>
    </w:p>
    <w:p>
      <w:pPr>
        <w:pStyle w:val="ListParagraph"/>
        <w:numPr>
          <w:ilvl w:val="0"/>
          <w:numId w:val="10"/>
        </w:numPr>
      </w:pPr>
      <w:r>
        <w:t xml:space="preserve">Nodes 1701 and 1702</w:t>
      </w:r>
    </w:p>
    <w:p>
      <w:pPr>
        <w:pStyle w:val="ListParagraph"/>
        <w:numPr>
          <w:ilvl w:val="0"/>
          <w:numId w:val="10"/>
        </w:numPr>
      </w:pPr>
      <w:r>
        <w:t xml:space="preserve">Router ID: use the router ID each leaf already uses in PROD_VRF on PROD_MIG_L3OUT.  ACI expects a node to have the same router ID in a VRF across all its L3Outs.  A different one raises a fault and can break the existing L3Out</w:t>
      </w:r>
    </w:p>
    <w:p>
      <w:pPr>
        <w:pStyle w:val="ListParagraph"/>
        <w:numPr>
          <w:ilvl w:val="0"/>
          <w:numId w:val="10"/>
        </w:numPr>
      </w:pPr>
      <w:r>
        <w:t xml:space="preserve">Leave "use router ID as loopback" unticked.  Peering is on the SVI, not a loopback</w:t>
      </w:r>
    </w:p>
    <w:p>
      <w:pPr/>
      <w:r>
        <w:rPr>
          <w:b/>
        </w:rPr>
        <w:t xml:space="preserve">3. Interface profiles, one per MCX site</w:t>
      </w:r>
    </w:p>
    <w:p>
      <w:pPr/>
      <w:r>
        <w:rPr>
          <w:rStyle w:val="CodeChar"/>
        </w:rPr>
        <w:t xml:space="preserve">MCX_LD5_IFP</w:t>
      </w:r>
      <w:r>
        <w:t xml:space="preserve">:</w:t>
      </w:r>
    </w:p>
    <w:p>
      <w:pPr>
        <w:pStyle w:val="ListParagraph"/>
        <w:numPr>
          <w:ilvl w:val="0"/>
          <w:numId w:val="11"/>
        </w:numPr>
      </w:pPr>
      <w:r>
        <w:t xml:space="preserve">SVI, path type vPC, path 1701-1702 / </w:t>
      </w:r>
      <w:r>
        <w:rPr>
          <w:rStyle w:val="CodeChar"/>
        </w:rPr>
        <w:t xml:space="preserve">SWI_MCX_LD5_VPC_IPG</w:t>
      </w:r>
    </w:p>
    <w:p>
      <w:pPr>
        <w:pStyle w:val="ListParagraph"/>
        <w:numPr>
          <w:ilvl w:val="0"/>
          <w:numId w:val="11"/>
        </w:numPr>
      </w:pPr>
      <w:r>
        <w:t xml:space="preserve">Encap vlan-725, mode trunk (tagged)</w:t>
      </w:r>
    </w:p>
    <w:p>
      <w:pPr>
        <w:pStyle w:val="ListParagraph"/>
        <w:numPr>
          <w:ilvl w:val="0"/>
          <w:numId w:val="11"/>
        </w:numPr>
      </w:pPr>
      <w:r>
        <w:t xml:space="preserve">Side A 10.158.240.242/29, side B 10.158.240.243/29, secondary 10.158.240.244/29</w:t>
      </w:r>
    </w:p>
    <w:p>
      <w:pPr>
        <w:pStyle w:val="ListParagraph"/>
        <w:numPr>
          <w:ilvl w:val="0"/>
          <w:numId w:val="11"/>
        </w:numPr>
      </w:pPr>
      <w:r>
        <w:t xml:space="preserve">MTU 1500.  The default is inherit, which on ACI means 9000, and would mismatch the EX4650</w:t>
      </w:r>
    </w:p>
    <w:p>
      <w:pPr>
        <w:pStyle w:val="ListParagraph"/>
        <w:numPr>
          <w:ilvl w:val="0"/>
          <w:numId w:val="11"/>
        </w:numPr>
      </w:pPr>
      <w:r>
        <w:t xml:space="preserve">BFD interface policy: 300 ms min TX and RX, multiplier 3</w:t>
      </w:r>
    </w:p>
    <w:p>
      <w:pPr/>
      <w:r>
        <w:rPr>
          <w:rStyle w:val="CodeChar"/>
        </w:rPr>
        <w:t xml:space="preserve">MCX_LD8_IFP</w:t>
      </w:r>
      <w:r>
        <w:t xml:space="preserve">: the same with vlan-726, .250, .251 and secondary .252, on </w:t>
      </w:r>
      <w:r>
        <w:rPr>
          <w:rStyle w:val="CodeChar"/>
        </w:rPr>
        <w:t xml:space="preserve">SWI_MCX_LD8_VPC_IPG</w:t>
      </w:r>
      <w:r>
        <w:t xml:space="preserve">.</w:t>
      </w:r>
    </w:p>
    <w:p>
      <w:pPr/>
      <w:r>
        <w:rPr>
          <w:b/>
        </w:rPr>
        <w:t xml:space="preserve">4. BGP peers</w:t>
      </w:r>
    </w:p>
    <w:p>
      <w:pPr/>
      <w:r>
        <w:t xml:space="preserve">Add the BGP peer under each SVI path, so both leafs peer from their own side A and side B address:</w:t>
      </w:r>
    </w:p>
    <w:p>
      <w:pPr>
        <w:pStyle w:val="ListParagraph"/>
        <w:numPr>
          <w:ilvl w:val="0"/>
          <w:numId w:val="12"/>
        </w:numPr>
      </w:pPr>
      <w:r>
        <w:t xml:space="preserve">LD5 path: peer 10.158.240.241, remote AS 64635, MD5 password, BFD ticked</w:t>
      </w:r>
    </w:p>
    <w:p>
      <w:pPr>
        <w:pStyle w:val="ListParagraph"/>
        <w:numPr>
          <w:ilvl w:val="0"/>
          <w:numId w:val="12"/>
        </w:numPr>
      </w:pPr>
      <w:r>
        <w:t xml:space="preserve">LD8 path: peer 10.158.240.249, remote AS 64636, MD5 password, BFD ticked</w:t>
      </w:r>
    </w:p>
    <w:p>
      <w:pPr/>
      <w:r>
        <w:t xml:space="preserve">Local AS is the fabric ASN (64631) automatically, so leave the local AS fields blank.</w:t>
      </w:r>
    </w:p>
    <w:p>
      <w:pPr/>
      <w:r>
        <w:rPr>
          <w:b/>
        </w:rPr>
        <w:t xml:space="preserve">5. External EPG</w:t>
      </w:r>
    </w:p>
    <w:p>
      <w:pPr/>
      <w:r>
        <w:rPr>
          <w:rStyle w:val="CodeChar"/>
        </w:rPr>
        <w:t xml:space="preserve">MCX_L3OUT_EXT_EPG</w:t>
      </w:r>
      <w:r>
        <w:t xml:space="preserve">.  Its subnets classify traffic from MCX for contracts, so they follow the agreed prefixes.  Contracts to the app EPGs are TBC.  For the build it can be created with no subnets.</w:t>
      </w:r>
    </w:p>
    <w:p>
      <w:pPr/>
      <w:r>
        <w:rPr>
          <w:b/>
        </w:rPr>
        <w:t xml:space="preserve">Why nothing flows at build.</w:t>
      </w:r>
      <w:r>
        <w:t xml:space="preserve">  ACI only exports a BD subnet out of an L3Out if the subnet is marked "Advertised Externally" and the BD is associated with that L3Out (or an export route map allows it).  None of that is done yet, so nothing goes out.  With Import enforcement ticked and nothing allowed, nothing comes in.  So the ACI side is deny-all in both directions without any extra config, matching DENY-ALL on the EX4650.</w:t>
      </w:r>
    </w:p>
    <w:p>
      <w:pPr/>
      <w:r>
        <w:rPr>
          <w:b/>
        </w:rPr>
        <w:t xml:space="preserve">Test yourself:</w:t>
      </w:r>
      <w:r>
        <w:t xml:space="preserve"> the BGP peer to 10.158.240.241 is up on 1701 but not 1702.  LACP is up on all four links.  What's the most likely config mistake?</w:t>
      </w:r>
    </w:p>
    <w:p>
      <w:pPr>
        <w:pStyle w:val="Heading2"/>
      </w:pPr>
      <w:r>
        <w:t xml:space="preserve">Checks after the build</w:t>
      </w:r>
    </w:p>
    <w:p>
      <w:pPr/>
      <w:r>
        <w:t xml:space="preserve">Check layer by layer, the same order you built it.  If a layer fails, don't look higher up until it's fixed.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EX4650</w:t>
            </w:r>
          </w:p>
        </w:tc>
        <w:tc>
          <w:tcPr>
            <w:tcW w:w="2340" w:type="dxa"/>
            <w:shd w:val="clear" w:color="auto" w:fill="F2F2F2"/>
          </w:tcPr>
          <w:p>
            <w:pPr/>
            <w:r>
              <w:t xml:space="preserve">ACI (from the APIC)</w:t>
            </w:r>
          </w:p>
        </w:tc>
        <w:tc>
          <w:tcPr>
            <w:tcW w:w="2340" w:type="dxa"/>
            <w:shd w:val="clear" w:color="auto" w:fill="F2F2F2"/>
          </w:tcPr>
          <w:p>
            <w:pPr/>
            <w:r>
              <w:t xml:space="preserve">Good looks like</w:t>
            </w:r>
          </w:p>
        </w:tc>
      </w:tr>
      <w:tr>
        <w:tc>
          <w:tcPr>
            <w:tcW w:w="2340" w:type="dxa"/>
          </w:tcPr>
          <w:p>
            <w:pPr/>
            <w:r>
              <w:t xml:space="preserve">Bundle</w:t>
            </w:r>
          </w:p>
        </w:tc>
        <w:tc>
          <w:tcPr>
            <w:tcW w:w="2340" w:type="dxa"/>
          </w:tcPr>
          <w:p>
            <w:pPr/>
            <w:r>
              <w:rPr>
                <w:rStyle w:val="CodeChar"/>
              </w:rPr>
              <w:t xml:space="preserve">show lacp interfaces ae30</w:t>
            </w:r>
          </w:p>
        </w:tc>
        <w:tc>
          <w:tcPr>
            <w:tcW w:w="2340" w:type="dxa"/>
          </w:tcPr>
          <w:p>
            <w:pPr/>
            <w:r>
              <w:rPr>
                <w:rStyle w:val="CodeChar"/>
              </w:rPr>
              <w:t xml:space="preserve">fabric 1701,1702 show port-channel summary</w:t>
            </w:r>
          </w:p>
        </w:tc>
        <w:tc>
          <w:tcPr>
            <w:tcW w:w="2340" w:type="dxa"/>
          </w:tcPr>
          <w:p>
            <w:pPr/>
            <w:r>
              <w:t xml:space="preserve">All four members collecting and distributing on the EX4650.  Port-channel up with members flagged (P) on both leafs</w:t>
            </w:r>
          </w:p>
        </w:tc>
      </w:tr>
      <w:tr>
        <w:tc>
          <w:tcPr>
            <w:tcW w:w="2340" w:type="dxa"/>
          </w:tcPr>
          <w:p>
            <w:pPr/>
            <w:r>
              <w:t xml:space="preserve">vPC</w:t>
            </w:r>
          </w:p>
        </w:tc>
        <w:tc>
          <w:tcPr>
            <w:tcW w:w="2340" w:type="dxa"/>
          </w:tcPr>
          <w:p>
            <w:pPr/>
            <w:r>
              <w:t xml:space="preserve">n/a</w:t>
            </w:r>
          </w:p>
        </w:tc>
        <w:tc>
          <w:tcPr>
            <w:tcW w:w="2340" w:type="dxa"/>
          </w:tcPr>
          <w:p>
            <w:pPr/>
            <w:r>
              <w:rPr>
                <w:rStyle w:val="CodeChar"/>
              </w:rPr>
              <w:t xml:space="preserve">fabric 1701,1702 show vpc brief</w:t>
            </w:r>
          </w:p>
        </w:tc>
        <w:tc>
          <w:tcPr>
            <w:tcW w:w="2340" w:type="dxa"/>
          </w:tcPr>
          <w:p>
            <w:pPr/>
            <w:r>
              <w:t xml:space="preserve">The new vPCs up on both leafs</w:t>
            </w:r>
          </w:p>
        </w:tc>
      </w:tr>
      <w:tr>
        <w:tc>
          <w:tcPr>
            <w:tcW w:w="2340" w:type="dxa"/>
          </w:tcPr>
          <w:p>
            <w:pPr/>
            <w:r>
              <w:t xml:space="preserve">IP</w:t>
            </w:r>
          </w:p>
        </w:tc>
        <w:tc>
          <w:tcPr>
            <w:tcW w:w="2340" w:type="dxa"/>
          </w:tcPr>
          <w:p>
            <w:pPr/>
            <w:r>
              <w:rPr>
                <w:rStyle w:val="CodeChar"/>
              </w:rPr>
              <w:t xml:space="preserve">ping 10.158.240.242 routing-instance mcx_vrf</w:t>
            </w:r>
            <w:r>
              <w:t xml:space="preserve"> (and .243, .244)</w:t>
            </w:r>
          </w:p>
        </w:tc>
        <w:tc>
          <w:tcPr>
            <w:tcW w:w="2340" w:type="dxa"/>
          </w:tcPr>
          <w:p>
            <w:pPr/>
            <w:r>
              <w:rPr>
                <w:rStyle w:val="CodeChar"/>
              </w:rPr>
              <w:t xml:space="preserve">fabric 1701,1702 show ip interface brief vrf PROD_TNT:PROD_VRF</w:t>
            </w:r>
          </w:p>
        </w:tc>
        <w:tc>
          <w:tcPr>
            <w:tcW w:w="2340" w:type="dxa"/>
          </w:tcPr>
          <w:p>
            <w:pPr/>
            <w:r>
              <w:t xml:space="preserve">Pings reply.  The SVI addresses show up on 1701 and 1702</w:t>
            </w:r>
          </w:p>
        </w:tc>
      </w:tr>
      <w:tr>
        <w:tc>
          <w:tcPr>
            <w:tcW w:w="2340" w:type="dxa"/>
          </w:tcPr>
          <w:p>
            <w:pPr/>
            <w:r>
              <w:t xml:space="preserve">BFD</w:t>
            </w:r>
          </w:p>
        </w:tc>
        <w:tc>
          <w:tcPr>
            <w:tcW w:w="2340" w:type="dxa"/>
          </w:tcPr>
          <w:p>
            <w:pPr/>
            <w:r>
              <w:rPr>
                <w:rStyle w:val="CodeChar"/>
              </w:rPr>
              <w:t xml:space="preserve">show bfd session</w:t>
            </w:r>
          </w:p>
        </w:tc>
        <w:tc>
          <w:tcPr>
            <w:tcW w:w="2340" w:type="dxa"/>
          </w:tcPr>
          <w:p>
            <w:pPr/>
            <w:r>
              <w:rPr>
                <w:rStyle w:val="CodeChar"/>
              </w:rPr>
              <w:t xml:space="preserve">fabric 1701,1702 show bfd neighbors vrf PROD_TNT:PROD_VRF</w:t>
            </w:r>
          </w:p>
        </w:tc>
        <w:tc>
          <w:tcPr>
            <w:tcW w:w="2340" w:type="dxa"/>
          </w:tcPr>
          <w:p>
            <w:pPr/>
            <w:r>
              <w:t xml:space="preserve">Up for both leaf addresses</w:t>
            </w:r>
          </w:p>
        </w:tc>
      </w:tr>
      <w:tr>
        <w:tc>
          <w:tcPr>
            <w:tcW w:w="2340" w:type="dxa"/>
          </w:tcPr>
          <w:p>
            <w:pPr/>
            <w:r>
              <w:t xml:space="preserve">BGP</w:t>
            </w:r>
          </w:p>
        </w:tc>
        <w:tc>
          <w:tcPr>
            <w:tcW w:w="2340" w:type="dxa"/>
          </w:tcPr>
          <w:p>
            <w:pPr/>
            <w:r>
              <w:rPr>
                <w:rStyle w:val="CodeChar"/>
              </w:rPr>
              <w:t xml:space="preserve">show bgp summary</w:t>
            </w:r>
          </w:p>
        </w:tc>
        <w:tc>
          <w:tcPr>
            <w:tcW w:w="2340" w:type="dxa"/>
          </w:tcPr>
          <w:p>
            <w:pPr/>
            <w:r>
              <w:rPr>
                <w:rStyle w:val="CodeChar"/>
              </w:rPr>
              <w:t xml:space="preserve">fabric 1701,1702 show bgp ipv4 unicast summary vrf PROD_TNT:PROD_VRF</w:t>
            </w:r>
          </w:p>
        </w:tc>
        <w:tc>
          <w:tcPr>
            <w:tcW w:w="2340" w:type="dxa"/>
          </w:tcPr>
          <w:p>
            <w:pPr/>
            <w:r>
              <w:t xml:space="preserve">New sessions Established with 0 prefixes each way</w:t>
            </w:r>
          </w:p>
        </w:tc>
      </w:tr>
      <w:tr>
        <w:tc>
          <w:tcPr>
            <w:tcW w:w="2340" w:type="dxa"/>
          </w:tcPr>
          <w:p>
            <w:pPr/>
            <w:r>
              <w:t xml:space="preserve">Nothing leaked</w:t>
            </w:r>
          </w:p>
        </w:tc>
        <w:tc>
          <w:tcPr>
            <w:tcW w:w="2340" w:type="dxa"/>
          </w:tcPr>
          <w:p>
            <w:pPr/>
            <w:r>
              <w:rPr>
                <w:rStyle w:val="CodeChar"/>
              </w:rPr>
              <w:t xml:space="preserve">show route advertising-protocol bgp 10.158.240.242</w:t>
            </w:r>
          </w:p>
        </w:tc>
        <w:tc>
          <w:tcPr>
            <w:tcW w:w="2340" w:type="dxa"/>
          </w:tcPr>
          <w:p>
            <w:pPr/>
            <w:r>
              <w:t xml:space="preserve">n/a</w:t>
            </w:r>
          </w:p>
        </w:tc>
        <w:tc>
          <w:tcPr>
            <w:tcW w:w="2340" w:type="dxa"/>
          </w:tcPr>
          <w:p>
            <w:pPr/>
            <w:r>
              <w:t xml:space="preserve">No routes</w:t>
            </w:r>
          </w:p>
        </w:tc>
      </w:tr>
      <w:tr>
        <w:tc>
          <w:tcPr>
            <w:tcW w:w="2340" w:type="dxa"/>
          </w:tcPr>
          <w:p>
            <w:pPr/>
            <w:r>
              <w:t xml:space="preserve">Nothing else moved</w:t>
            </w:r>
          </w:p>
        </w:tc>
        <w:tc>
          <w:tcPr>
            <w:tcW w:w="2340" w:type="dxa"/>
          </w:tcPr>
          <w:p>
            <w:pPr/>
            <w:r>
              <w:rPr>
                <w:rStyle w:val="CodeChar"/>
              </w:rPr>
              <w:t xml:space="preserve">show bgp summary</w:t>
            </w:r>
          </w:p>
        </w:tc>
        <w:tc>
          <w:tcPr>
            <w:tcW w:w="2340" w:type="dxa"/>
          </w:tcPr>
          <w:p>
            <w:pPr/>
            <w:r>
              <w:rPr>
                <w:rStyle w:val="CodeChar"/>
              </w:rPr>
              <w:t xml:space="preserve">moquery -c faultInst | grep -c "^code"</w:t>
            </w:r>
          </w:p>
        </w:tc>
        <w:tc>
          <w:tcPr>
            <w:tcW w:w="2340" w:type="dxa"/>
          </w:tcPr>
          <w:p>
            <w:pPr/>
            <w:r>
              <w:t xml:space="preserve">The 7 existing peers still up with the same prefix counts and no new flaps.  No new faults against the baseline</w:t>
            </w:r>
          </w:p>
        </w:tc>
      </w:tr>
    </w:tbl>
    <w:p>
      <w:pPr/>
      <w:r>
        <w:t xml:space="preserve">The last row is the most important for the change record.  It proves the build didn't disturb anything that was already there.</w:t>
      </w:r>
    </w:p>
    <w:p>
      <w:pPr/>
      <w:r>
        <w:rPr>
          <w:b/>
        </w:rPr>
        <w:t xml:space="preserve">Test yourself:</w:t>
      </w:r>
      <w:r>
        <w:t xml:space="preserve"> BFD is up but BGP is stuck in Active.  What's the first thing you'd check, given everything below it is working?</w:t>
      </w:r>
    </w:p>
    <w:p>
      <w:pPr>
        <w:pStyle w:val="Heading2"/>
      </w:pPr>
      <w:r>
        <w:t xml:space="preserve">Go-live: prefix filters, AS-path filter, community and local-pref</w:t>
      </w:r>
    </w:p>
    <w:p>
      <w:pPr/>
      <w:r>
        <w:t xml:space="preserve">Go-live swaps DENY-ALL for real policies, one fabric at a time, SWI first.  The prefix lists are placeholders until the agreed prefixes are signed off.</w:t>
      </w:r>
    </w:p>
    <w:p>
      <w:pPr>
        <w:pStyle w:val="Heading3"/>
      </w:pPr>
      <w:r>
        <w:t xml:space="preserve">LD5 EX4650: what goes to the leafs</w:t>
      </w:r>
    </w:p>
    <w:p>
      <w:pPr>
        <w:pStyle w:val="Code"/>
      </w:pPr>
      <w:r>
        <w:t xml:space="preserve">set policy-options prefix-list MCX-TO-ACI &lt;agreed MCX prefixes&gt;</w:t>
        <w:br/>
        <w:t xml:space="preserve">set policy-options community LD5-PREF members 64635:100</w:t>
        <w:br/>
        <w:t xml:space="preserve">set policy-options as-path FROM-FABRICS ".* (64631|64633) .*"</w:t>
        <w:br/>
        <w:t xml:space="preserve">set policy-options as-path FROM-LD8 ".* 64636 .*"</w:t>
        <w:br/>
        <w:br/>
        <w:t xml:space="preserve">set policy-options policy-statement MCX-TO-ACI term no-fabric-transit from as-path FROM-FABRICS</w:t>
        <w:br/>
        <w:t xml:space="preserve">set policy-options policy-statement MCX-TO-ACI term no-fabric-transit then reject</w:t>
        <w:br/>
        <w:t xml:space="preserve">set policy-options policy-statement MCX-TO-ACI term from-ld8 from prefix-list MCX-TO-ACI</w:t>
        <w:br/>
        <w:t xml:space="preserve">set policy-options policy-statement MCX-TO-ACI term from-ld8 from as-path FROM-LD8</w:t>
        <w:br/>
        <w:t xml:space="preserve">set policy-options policy-statement MCX-TO-ACI term from-ld8 then accept</w:t>
        <w:br/>
        <w:t xml:space="preserve">set policy-options policy-statement MCX-TO-ACI term ld5-pref from prefix-list MCX-TO-ACI</w:t>
        <w:br/>
        <w:t xml:space="preserve">set policy-options policy-statement MCX-TO-ACI term ld5-pref then community add LD5-PREF</w:t>
        <w:br/>
        <w:t xml:space="preserve">set policy-options policy-statement MCX-TO-ACI term ld5-pref then accept</w:t>
        <w:br/>
        <w:t xml:space="preserve">set policy-options policy-statement MCX-TO-ACI term last then reject</w:t>
      </w:r>
    </w:p>
    <w:p>
      <w:pPr/>
      <w:r>
        <w:t xml:space="preserve">Junos reads the terms top to bottom and stops at the first match, so the order is the logic:</w:t>
      </w:r>
    </w:p>
    <w:p>
      <w:pPr>
        <w:pStyle w:val="ListParagraph"/>
        <w:numPr>
          <w:ilvl w:val="0"/>
          <w:numId w:val="13"/>
        </w:numPr>
      </w:pPr>
      <w:r>
        <w:rPr>
          <w:b/>
        </w:rPr>
        <w:t xml:space="preserve">no-fabric-transit:</w:t>
      </w:r>
      <w:r>
        <w:t xml:space="preserve"> anything with a fabric ASN in the path is rejected first.  This stops SWI routes going to UXB and the other way round</w:t>
      </w:r>
    </w:p>
    <w:p>
      <w:pPr>
        <w:pStyle w:val="ListParagraph"/>
        <w:numPr>
          <w:ilvl w:val="0"/>
          <w:numId w:val="13"/>
        </w:numPr>
      </w:pPr>
      <w:r>
        <w:rPr>
          <w:b/>
        </w:rPr>
        <w:t xml:space="preserve">from-ld8:</w:t>
      </w:r>
      <w:r>
        <w:t xml:space="preserve"> agreed prefixes that came via LD8 are sent untagged.  This is what stops LD8-only prefixes being preferred via LD5</w:t>
      </w:r>
    </w:p>
    <w:p>
      <w:pPr>
        <w:pStyle w:val="ListParagraph"/>
        <w:numPr>
          <w:ilvl w:val="0"/>
          <w:numId w:val="13"/>
        </w:numPr>
      </w:pPr>
      <w:r>
        <w:rPr>
          <w:b/>
        </w:rPr>
        <w:t xml:space="preserve">ld5-pref:</w:t>
      </w:r>
      <w:r>
        <w:t xml:space="preserve"> everything else agreed is tagged 64635:100, so ACI prefers LD5 for shared prefixes</w:t>
      </w:r>
    </w:p>
    <w:p>
      <w:pPr>
        <w:pStyle w:val="ListParagraph"/>
        <w:numPr>
          <w:ilvl w:val="0"/>
          <w:numId w:val="13"/>
        </w:numPr>
      </w:pPr>
      <w:r>
        <w:rPr>
          <w:b/>
        </w:rPr>
        <w:t xml:space="preserve">last:</w:t>
      </w:r>
      <w:r>
        <w:t xml:space="preserve"> nothing else goes out</w:t>
      </w:r>
    </w:p>
    <w:p>
      <w:pPr/>
      <w:r>
        <w:rPr>
          <w:b/>
        </w:rPr>
        <w:t xml:space="preserve">LD8 EX4650</w:t>
      </w:r>
      <w:r>
        <w:t xml:space="preserve"> uses the same policy without the community: drop the from-ld8 term and change ld5-pref to just accept.</w:t>
      </w:r>
    </w:p>
    <w:p>
      <w:pPr>
        <w:pStyle w:val="Heading3"/>
      </w:pPr>
      <w:r>
        <w:t xml:space="preserve">Both EX4650: what comes in from the leafs</w:t>
      </w:r>
    </w:p>
    <w:p>
      <w:pPr>
        <w:pStyle w:val="Code"/>
      </w:pPr>
      <w:r>
        <w:t xml:space="preserve">set policy-options route-filter-list ACI-SWI-IN &lt;SWI BD ranges&gt; upto /32</w:t>
        <w:br/>
        <w:t xml:space="preserve">set policy-options policy-statement ACI-SWI-IN term bd from route-filter-list ACI-SWI-IN</w:t>
        <w:br/>
        <w:t xml:space="preserve">set policy-options policy-statement ACI-SWI-IN term bd then accept</w:t>
        <w:br/>
        <w:t xml:space="preserve">set policy-options policy-statement ACI-SWI-IN term last then reject</w:t>
        <w:br/>
        <w:br/>
        <w:t xml:space="preserve">set routing-instances mcx_vrf protocols bgp group mcx-aci-swi-peers family inet unicast prefix-limit maximum &lt;n&gt; teardown</w:t>
      </w:r>
    </w:p>
    <w:p>
      <w:pPr/>
      <w:r>
        <w:rPr>
          <w:rStyle w:val="CodeChar"/>
        </w:rPr>
        <w:t xml:space="preserve">upto /32</w:t>
      </w:r>
      <w:r>
        <w:t xml:space="preserve"> lets the BD subnets and their host routes in.  The prefix limit tears the session down if the fabric ever sends far more than expected.  Set it from the host route count plus headroom.</w:t>
      </w:r>
    </w:p>
    <w:p>
      <w:pPr>
        <w:pStyle w:val="Heading3"/>
      </w:pPr>
      <w:r>
        <w:t xml:space="preserve">Apply on the EX4650</w:t>
      </w:r>
    </w:p>
    <w:p>
      <w:pPr>
        <w:pStyle w:val="Code"/>
      </w:pPr>
      <w:r>
        <w:t xml:space="preserve">delete routing-instances mcx_vrf protocols bgp group mcx-aci-swi-peers import</w:t>
        <w:br/>
        <w:t xml:space="preserve">delete routing-instances mcx_vrf protocols bgp group mcx-aci-swi-peers export</w:t>
        <w:br/>
        <w:t xml:space="preserve">set routing-instances mcx_vrf protocols bgp group mcx-aci-swi-peers import ACI-SWI-IN</w:t>
        <w:br/>
        <w:t xml:space="preserve">set routing-instances mcx_vrf protocols bgp group mcx-aci-swi-peers export MCX-TO-ACI</w:t>
        <w:br/>
        <w:t xml:space="preserve">commit confirmed 10</w:t>
      </w:r>
    </w:p>
    <w:p>
      <w:pPr>
        <w:pStyle w:val="Heading3"/>
      </w:pPr>
      <w:r>
        <w:t xml:space="preserve">ACI (SWI)</w:t>
      </w:r>
    </w:p>
    <w:p>
      <w:pPr>
        <w:pStyle w:val="ListParagraph"/>
        <w:numPr>
          <w:ilvl w:val="0"/>
          <w:numId w:val="14"/>
        </w:numPr>
      </w:pPr>
      <w:r>
        <w:rPr>
          <w:b/>
        </w:rPr>
        <w:t xml:space="preserve">Import:</w:t>
      </w:r>
      <w:r>
        <w:t xml:space="preserve"> on MCX_L3OUT, route map </w:t>
      </w:r>
      <w:r>
        <w:rPr>
          <w:rStyle w:val="CodeChar"/>
        </w:rPr>
        <w:t xml:space="preserve">default-import</w:t>
      </w:r>
      <w:r>
        <w:t xml:space="preserve"> with two contexts.  First, match the agreed MCX prefixes plus community 64635:100 and set local preference 200.  Second, match the agreed MCX prefixes and permit.  Anything else is dropped by Import enforcement</w:t>
      </w:r>
    </w:p>
    <w:p>
      <w:pPr>
        <w:pStyle w:val="ListParagraph"/>
        <w:numPr>
          <w:ilvl w:val="0"/>
          <w:numId w:val="14"/>
        </w:numPr>
      </w:pPr>
      <w:r>
        <w:rPr>
          <w:b/>
        </w:rPr>
        <w:t xml:space="preserve">Export:</w:t>
      </w:r>
      <w:r>
        <w:t xml:space="preserve"> on each BD to be reachable from MCX, mark the subnet Advertised Externally, associate the BD with MCX_L3OUT and tick Advertise Host Routes</w:t>
      </w:r>
    </w:p>
    <w:p>
      <w:pPr>
        <w:pStyle w:val="ListParagraph"/>
        <w:numPr>
          <w:ilvl w:val="0"/>
          <w:numId w:val="14"/>
        </w:numPr>
      </w:pPr>
      <w:r>
        <w:rPr>
          <w:b/>
        </w:rPr>
        <w:t xml:space="preserve">No transit:</w:t>
      </w:r>
      <w:r>
        <w:t xml:space="preserve"> don't mark any MCX_L3OUT external EPG subnet as Export Route Control, and don't add MCX prefixes as Export Route Control on any other L3Out, including PROD_MIG_L3OUT.  That's what stops the fabric passing routes between LD5 and LD8 or out to other networks</w:t>
      </w:r>
    </w:p>
    <w:p>
      <w:pPr>
        <w:pStyle w:val="ListParagraph"/>
        <w:numPr>
          <w:ilvl w:val="0"/>
          <w:numId w:val="14"/>
        </w:numPr>
      </w:pPr>
      <w:r>
        <w:rPr>
          <w:b/>
        </w:rPr>
        <w:t xml:space="preserve">External EPG:</w:t>
      </w:r>
      <w:r>
        <w:t xml:space="preserve"> add the agreed MCX prefixes as External Subnets for the External EPG, so the contracts apply</w:t>
      </w:r>
    </w:p>
    <w:p>
      <w:pPr/>
      <w:r>
        <w:rPr>
          <w:b/>
        </w:rPr>
        <w:t xml:space="preserve">Test yourself:</w:t>
      </w:r>
      <w:r>
        <w:t xml:space="preserve"> in the LD5 export policy, what goes wrong if the ld5-pref term is placed above from-ld8?</w:t>
      </w:r>
    </w:p>
    <w:p>
      <w:pPr>
        <w:pStyle w:val="Heading2"/>
      </w:pPr>
      <w:r>
        <w:t xml:space="preserve">Rollback</w:t>
      </w:r>
    </w:p>
    <w:p>
      <w:pPr/>
      <w:r>
        <w:t xml:space="preserve">Roll back in the reverse order you built, and only as far as you need to.</w:t>
      </w:r>
    </w:p>
    <w:p>
      <w:pPr/>
      <w:r>
        <w:rPr>
          <w:b/>
        </w:rPr>
        <w:t xml:space="preserve">Go-live rollback (traffic only).</w:t>
      </w:r>
      <w:r>
        <w:t xml:space="preserve">  Put the deny-all back.  Traffic goes back to the existing paths straight away and the build stays in place for another go.</w:t>
      </w:r>
    </w:p>
    <w:p>
      <w:pPr>
        <w:pStyle w:val="Code"/>
      </w:pPr>
      <w:r>
        <w:t xml:space="preserve">set routing-instances mcx_vrf protocols bgp group mcx-aci-swi-peers import DENY-ALL</w:t>
        <w:br/>
        <w:t xml:space="preserve">set routing-instances mcx_vrf protocols bgp group mcx-aci-swi-peers export DENY-ALL</w:t>
        <w:br/>
        <w:t xml:space="preserve">commit</w:t>
      </w:r>
    </w:p>
    <w:p>
      <w:pPr/>
      <w:r>
        <w:t xml:space="preserve">On ACI, untick the MCX_L3OUT association and Advertise Host Routes on the BDs.</w:t>
      </w:r>
    </w:p>
    <w:p>
      <w:pPr/>
      <w:r>
        <w:rPr>
          <w:b/>
        </w:rPr>
        <w:t xml:space="preserve">Build rollback (remove everything).</w:t>
      </w:r>
    </w:p>
    <w:p>
      <w:pPr>
        <w:pStyle w:val="ListParagraph"/>
        <w:numPr>
          <w:ilvl w:val="0"/>
          <w:numId w:val="15"/>
        </w:numPr>
      </w:pPr>
      <w:r>
        <w:t xml:space="preserve">EX4650: </w:t>
      </w:r>
      <w:r>
        <w:rPr>
          <w:rStyle w:val="CodeChar"/>
        </w:rPr>
        <w:t xml:space="preserve">rollback 1</w:t>
      </w:r>
      <w:r>
        <w:t xml:space="preserve"> if it's within the same session and nothing else was committed since.  Otherwise delete the BGP group, the irbs and their routing-instance lines, the VLANs, ae30 to ae32, and the member port config</w:t>
      </w:r>
    </w:p>
    <w:p>
      <w:pPr>
        <w:pStyle w:val="ListParagraph"/>
        <w:numPr>
          <w:ilvl w:val="0"/>
          <w:numId w:val="15"/>
        </w:numPr>
      </w:pPr>
      <w:r>
        <w:t xml:space="preserve">ACI: delete MCX_L3OUT, then the interface selectors, the vPC policy groups, the AEP, the L3 domain and the VLAN pool, in that order.  Deleting in reverse avoids objects being left pointing at things that no longer exist</w:t>
      </w:r>
    </w:p>
    <w:p>
      <w:pPr/>
      <w:r>
        <w:t xml:space="preserve">Both leave the existing BGP peers, VDOM routing and L3Outs untouched, as the build never changed them.</w:t>
      </w:r>
    </w:p>
    <w:p>
      <w:pPr/>
      <w:r>
        <w:rPr>
          <w:b/>
        </w:rPr>
        <w:t xml:space="preserve">Test yourself:</w:t>
      </w:r>
      <w:r>
        <w:t xml:space="preserve"> you used </w:t>
      </w:r>
      <w:r>
        <w:rPr>
          <w:rStyle w:val="CodeChar"/>
        </w:rPr>
        <w:t xml:space="preserve">commit confirmed 10</w:t>
      </w:r>
      <w:r>
        <w:t xml:space="preserve"> for go-live and something's broken.  What's the quickest rollback, and what do you do if things look fine?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0"/>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MCX to ACI Build Guide</dc:title>
  <dc:description>Claude Docs node/1b63ac27-ea23@23 docx-w6</dc:description>
  <cp:revision>23</cp:revision>
</cp:coreProperties>
</file>