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0553" w14:textId="77777777" w:rsidR="001A1EEA" w:rsidRPr="0067674F" w:rsidRDefault="001A1EEA" w:rsidP="001A1EEA">
      <w:pPr>
        <w:pStyle w:val="Heading2"/>
        <w:rPr>
          <w:rFonts w:ascii="Times New Roman" w:eastAsia="MS Gothic" w:hAnsi="Times New Roman" w:cs="Times New Roman"/>
          <w:b/>
          <w:bCs/>
          <w:color w:val="000000" w:themeColor="text1"/>
          <w:sz w:val="26"/>
          <w:szCs w:val="26"/>
        </w:rPr>
      </w:pPr>
      <w:bookmarkStart w:id="0" w:name="_Toc229072269"/>
      <w:r>
        <w:rPr>
          <w:rFonts w:ascii="Times New Roman" w:eastAsia="MS Gothic" w:hAnsi="Times New Roman" w:cs="Times New Roman"/>
          <w:b/>
          <w:bCs/>
          <w:color w:val="000000" w:themeColor="text1"/>
          <w:sz w:val="26"/>
          <w:szCs w:val="26"/>
        </w:rPr>
        <w:t>3</w:t>
      </w:r>
      <w:r w:rsidRPr="0067674F">
        <w:rPr>
          <w:rFonts w:ascii="Times New Roman" w:eastAsia="MS Gothic" w:hAnsi="Times New Roman" w:cs="Times New Roman"/>
          <w:b/>
          <w:bCs/>
          <w:color w:val="000000" w:themeColor="text1"/>
          <w:sz w:val="26"/>
          <w:szCs w:val="26"/>
        </w:rPr>
        <w:t xml:space="preserve">.1 </w:t>
      </w:r>
      <w:r>
        <w:rPr>
          <w:rFonts w:ascii="Times New Roman" w:eastAsia="MS Gothic" w:hAnsi="Times New Roman" w:cs="Times New Roman"/>
          <w:b/>
          <w:bCs/>
          <w:color w:val="000000" w:themeColor="text1"/>
          <w:sz w:val="26"/>
          <w:szCs w:val="26"/>
        </w:rPr>
        <w:t>Design and Implementation</w:t>
      </w:r>
      <w:bookmarkEnd w:id="0"/>
    </w:p>
    <w:p w14:paraId="7B992D92" w14:textId="77777777" w:rsidR="001A1EEA" w:rsidRPr="00FA3B8C" w:rsidRDefault="001A1EEA" w:rsidP="001A1EEA">
      <w:pPr>
        <w:pStyle w:val="Heading3"/>
        <w:rPr>
          <w:rFonts w:ascii="Times New Roman" w:eastAsia="MS Gothic" w:hAnsi="Times New Roman" w:cs="Times New Roman"/>
          <w:b/>
          <w:bCs/>
          <w:color w:val="auto"/>
          <w:sz w:val="24"/>
          <w:szCs w:val="24"/>
        </w:rPr>
      </w:pPr>
      <w:bookmarkStart w:id="1" w:name="_Toc229072270"/>
      <w:r>
        <w:rPr>
          <w:rFonts w:ascii="Times New Roman" w:eastAsia="MS Gothic" w:hAnsi="Times New Roman" w:cs="Times New Roman"/>
          <w:b/>
          <w:bCs/>
          <w:color w:val="auto"/>
          <w:sz w:val="24"/>
          <w:szCs w:val="24"/>
        </w:rPr>
        <w:t>3</w:t>
      </w:r>
      <w:r w:rsidRPr="00FA3B8C">
        <w:rPr>
          <w:rFonts w:ascii="Times New Roman" w:eastAsia="MS Gothic" w:hAnsi="Times New Roman" w:cs="Times New Roman"/>
          <w:b/>
          <w:bCs/>
          <w:color w:val="auto"/>
          <w:sz w:val="24"/>
          <w:szCs w:val="24"/>
        </w:rPr>
        <w:t>.</w:t>
      </w:r>
      <w:r>
        <w:rPr>
          <w:rFonts w:ascii="Times New Roman" w:eastAsia="MS Gothic" w:hAnsi="Times New Roman" w:cs="Times New Roman"/>
          <w:b/>
          <w:bCs/>
          <w:color w:val="auto"/>
          <w:sz w:val="24"/>
          <w:szCs w:val="24"/>
        </w:rPr>
        <w:t>1.1 Video Capture and Streaming</w:t>
      </w:r>
      <w:bookmarkEnd w:id="1"/>
      <w:r>
        <w:rPr>
          <w:rFonts w:ascii="Times New Roman" w:eastAsia="MS Gothic" w:hAnsi="Times New Roman" w:cs="Times New Roman"/>
          <w:b/>
          <w:bCs/>
          <w:color w:val="auto"/>
          <w:sz w:val="24"/>
          <w:szCs w:val="24"/>
        </w:rPr>
        <w:t xml:space="preserve"> </w:t>
      </w:r>
    </w:p>
    <w:p w14:paraId="3E7633DF"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The software adopts a video delivery system via the use of Motion JPEG (MJPEG) streaming sent over a series of HTTP responses. OpenCV’s </w:t>
      </w:r>
      <w:proofErr w:type="gramStart"/>
      <w:r>
        <w:rPr>
          <w:rFonts w:ascii="Times New Roman" w:eastAsia="MS Mincho" w:hAnsi="Times New Roman" w:cs="Times New Roman"/>
          <w:kern w:val="0"/>
          <w:sz w:val="24"/>
          <w:szCs w:val="24"/>
          <w14:ligatures w14:val="none"/>
        </w:rPr>
        <w:t>VideoCapture(</w:t>
      </w:r>
      <w:proofErr w:type="gramEnd"/>
      <w:r>
        <w:rPr>
          <w:rFonts w:ascii="Times New Roman" w:eastAsia="MS Mincho" w:hAnsi="Times New Roman" w:cs="Times New Roman"/>
          <w:kern w:val="0"/>
          <w:sz w:val="24"/>
          <w:szCs w:val="24"/>
          <w14:ligatures w14:val="none"/>
        </w:rPr>
        <w:t xml:space="preserve">) interface captures frames from a Sony A6400 plugged into the laptop over a </w:t>
      </w:r>
      <w:proofErr w:type="gramStart"/>
      <w:r>
        <w:rPr>
          <w:rFonts w:ascii="Times New Roman" w:eastAsia="MS Mincho" w:hAnsi="Times New Roman" w:cs="Times New Roman"/>
          <w:kern w:val="0"/>
          <w:sz w:val="24"/>
          <w:szCs w:val="24"/>
          <w14:ligatures w14:val="none"/>
        </w:rPr>
        <w:t>micro HDMI</w:t>
      </w:r>
      <w:proofErr w:type="gramEnd"/>
      <w:r>
        <w:rPr>
          <w:rFonts w:ascii="Times New Roman" w:eastAsia="MS Mincho" w:hAnsi="Times New Roman" w:cs="Times New Roman"/>
          <w:kern w:val="0"/>
          <w:sz w:val="24"/>
          <w:szCs w:val="24"/>
          <w14:ligatures w14:val="none"/>
        </w:rPr>
        <w:t xml:space="preserve"> cable to HDMI cable which then plugs into a capture card which then plugs into the laptop’s USB port. There a three separate Flask routes, /video/raw, /video/clicks and /video/heatmap, that each run on individual MJPEG streams. These are created by a Python function and provide the web application user with three separate ways of visualising what their interactions </w:t>
      </w:r>
      <w:proofErr w:type="gramStart"/>
      <w:r>
        <w:rPr>
          <w:rFonts w:ascii="Times New Roman" w:eastAsia="MS Mincho" w:hAnsi="Times New Roman" w:cs="Times New Roman"/>
          <w:kern w:val="0"/>
          <w:sz w:val="24"/>
          <w:szCs w:val="24"/>
          <w14:ligatures w14:val="none"/>
        </w:rPr>
        <w:t>actually do</w:t>
      </w:r>
      <w:proofErr w:type="gramEnd"/>
      <w:r>
        <w:rPr>
          <w:rFonts w:ascii="Times New Roman" w:eastAsia="MS Mincho" w:hAnsi="Times New Roman" w:cs="Times New Roman"/>
          <w:kern w:val="0"/>
          <w:sz w:val="24"/>
          <w:szCs w:val="24"/>
          <w14:ligatures w14:val="none"/>
        </w:rPr>
        <w:t xml:space="preserve">. </w:t>
      </w:r>
    </w:p>
    <w:p w14:paraId="57B0D956"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In the first steps of the project planning, the video streaming was going to all be covered by the Twitch extension that I aimed to implement. After week two I realised that this Twitch extension was not going to work with my laptop, so I had to go back to basics and research what this Twitch extension did on the backend and then try and create it myself in a python file. From this research I did investigate using WebRTC but after further digging I discovered that even if it would provide lower latency, it would come at the cost of an extra layer of complexity which was not necessary for the system being developed. </w:t>
      </w:r>
    </w:p>
    <w:p w14:paraId="368EA497"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An intentional design decision was made to display the three independent streams to the user rather than just one individual stream. This provides the user with the choice to view which stream they want. At the top of the website is the raw camera footage with the brightness and colour sliders as this is the stream most users will watch. I assume this because this clearly shows the user the performance on-stage whilst providing the slider features where they can change the lighting colour and brightness. It is also designed so that the user can tap wherever they want on this stream and it is registered in the on-click aggregated heatmap. Just underneath that stream is the click visualisation stream. This is an all-black stream that has red circular dots that appear representing the position (x, y) of each user click on any of the streams. Rather than making red dots that stay forever rendering this stream almost useless if there is high traffic on the website, these red dots gradually fade from red to orange to yellow over the course of thirty seconds. This design choice was made to clearly state to the users that those clicks that once influenced the position of the main lighting beam lose influence over time. The aim of making an interface that is easily comprehensible was considered heavily with these design choices. Finally, at the bottom, is the third stream that essentially merges both the previous two streams into one. This stream shows the camera feed so the user can see what is happening on stage and has a Gaussian blur applied to it. This Gaussian blur is the first serious time the user is exposed to the heatmap. For each click, a red circular heat representation is formed. This stream also has a circle on it that represents the main lighting beam. This circle’s colour adjusts dependent on the colour chosen by the user in the top stream and changes respectively in real time. For the specific test study carried out, there is an additional grid on the third stream which breaks up the stage into sectors which display which light is activated when the main lighting beam falls into that grid sector. Also, it sounds like a lot of data is being displayed at one time, it still follows a simple look to it so the user can experience the balance between not being too overwhelmed but also having enough information so they can clearly understand what is happening. This ties back into the aim of it being easy for users to understand what the software does and how they influence the lighting. </w:t>
      </w:r>
    </w:p>
    <w:p w14:paraId="194D015C" w14:textId="77777777" w:rsidR="001A1EEA" w:rsidRPr="00FA3B8C" w:rsidRDefault="001A1EEA" w:rsidP="001A1EEA">
      <w:pPr>
        <w:pStyle w:val="Heading3"/>
        <w:rPr>
          <w:rFonts w:ascii="Times New Roman" w:eastAsia="MS Gothic" w:hAnsi="Times New Roman" w:cs="Times New Roman"/>
          <w:b/>
          <w:bCs/>
          <w:color w:val="auto"/>
          <w:sz w:val="24"/>
          <w:szCs w:val="24"/>
        </w:rPr>
      </w:pPr>
      <w:bookmarkStart w:id="2" w:name="_Toc229072271"/>
      <w:r>
        <w:rPr>
          <w:rFonts w:ascii="Times New Roman" w:eastAsia="MS Gothic" w:hAnsi="Times New Roman" w:cs="Times New Roman"/>
          <w:b/>
          <w:bCs/>
          <w:color w:val="auto"/>
          <w:sz w:val="24"/>
          <w:szCs w:val="24"/>
        </w:rPr>
        <w:lastRenderedPageBreak/>
        <w:t>3</w:t>
      </w:r>
      <w:r w:rsidRPr="00FA3B8C">
        <w:rPr>
          <w:rFonts w:ascii="Times New Roman" w:eastAsia="MS Gothic" w:hAnsi="Times New Roman" w:cs="Times New Roman"/>
          <w:b/>
          <w:bCs/>
          <w:color w:val="auto"/>
          <w:sz w:val="24"/>
          <w:szCs w:val="24"/>
        </w:rPr>
        <w:t>.</w:t>
      </w:r>
      <w:r>
        <w:rPr>
          <w:rFonts w:ascii="Times New Roman" w:eastAsia="MS Gothic" w:hAnsi="Times New Roman" w:cs="Times New Roman"/>
          <w:b/>
          <w:bCs/>
          <w:color w:val="auto"/>
          <w:sz w:val="24"/>
          <w:szCs w:val="24"/>
        </w:rPr>
        <w:t>1.2 Normalisation and Storing of User Click Data</w:t>
      </w:r>
      <w:bookmarkEnd w:id="2"/>
      <w:r>
        <w:rPr>
          <w:rFonts w:ascii="Times New Roman" w:eastAsia="MS Gothic" w:hAnsi="Times New Roman" w:cs="Times New Roman"/>
          <w:b/>
          <w:bCs/>
          <w:color w:val="auto"/>
          <w:sz w:val="24"/>
          <w:szCs w:val="24"/>
        </w:rPr>
        <w:t xml:space="preserve"> </w:t>
      </w:r>
    </w:p>
    <w:p w14:paraId="3A39EB5B"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For every user click there are four fields listing from: an integer identifier (id), a normalised x coordinate and a normalised y coordinate between the range [0.0, 1.0] (</w:t>
      </w:r>
      <w:proofErr w:type="spellStart"/>
      <w:r>
        <w:rPr>
          <w:rFonts w:ascii="Times New Roman" w:eastAsia="MS Mincho" w:hAnsi="Times New Roman" w:cs="Times New Roman"/>
          <w:kern w:val="0"/>
          <w:sz w:val="24"/>
          <w:szCs w:val="24"/>
          <w14:ligatures w14:val="none"/>
        </w:rPr>
        <w:t>x_norm</w:t>
      </w:r>
      <w:proofErr w:type="spellEnd"/>
      <w:r>
        <w:rPr>
          <w:rFonts w:ascii="Times New Roman" w:eastAsia="MS Mincho" w:hAnsi="Times New Roman" w:cs="Times New Roman"/>
          <w:kern w:val="0"/>
          <w:sz w:val="24"/>
          <w:szCs w:val="24"/>
          <w14:ligatures w14:val="none"/>
        </w:rPr>
        <w:t xml:space="preserve">, </w:t>
      </w:r>
      <w:proofErr w:type="spellStart"/>
      <w:r>
        <w:rPr>
          <w:rFonts w:ascii="Times New Roman" w:eastAsia="MS Mincho" w:hAnsi="Times New Roman" w:cs="Times New Roman"/>
          <w:kern w:val="0"/>
          <w:sz w:val="24"/>
          <w:szCs w:val="24"/>
          <w14:ligatures w14:val="none"/>
        </w:rPr>
        <w:t>y_norm</w:t>
      </w:r>
      <w:proofErr w:type="spellEnd"/>
      <w:r>
        <w:rPr>
          <w:rFonts w:ascii="Times New Roman" w:eastAsia="MS Mincho" w:hAnsi="Times New Roman" w:cs="Times New Roman"/>
          <w:kern w:val="0"/>
          <w:sz w:val="24"/>
          <w:szCs w:val="24"/>
          <w14:ligatures w14:val="none"/>
        </w:rPr>
        <w:t xml:space="preserve">) and the last is a timestamp that is recorded at the exact time of the user click (timestamp). Coordinates are normalised by the client before they are transmitted to the server by dividing the user click’s pixel offset in the stream image rendered with the stream image’s width and height respectively. This design choice may seem standard but is crucial as it ensures the click data is not tied to the camera resolution or user’s website display size. This allows it to be applied to any camera stream or device making this more of a portable system providing the possibility for any venue to use the software and a user on any device to use the software. </w:t>
      </w:r>
    </w:p>
    <w:p w14:paraId="5B06E018"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It is possible to design the system in a way in which the web application would send the raw pixel data to the server and then the server would normalise this data. This route was not taken because it demands the server to know the exact rendered display dimensions of every individual user’s stream image element dimensions. This extra layer of complexity is why </w:t>
      </w:r>
      <w:proofErr w:type="gramStart"/>
      <w:r>
        <w:rPr>
          <w:rFonts w:ascii="Times New Roman" w:eastAsia="MS Mincho" w:hAnsi="Times New Roman" w:cs="Times New Roman"/>
          <w:kern w:val="0"/>
          <w:sz w:val="24"/>
          <w:szCs w:val="24"/>
          <w14:ligatures w14:val="none"/>
        </w:rPr>
        <w:t>all of</w:t>
      </w:r>
      <w:proofErr w:type="gramEnd"/>
      <w:r>
        <w:rPr>
          <w:rFonts w:ascii="Times New Roman" w:eastAsia="MS Mincho" w:hAnsi="Times New Roman" w:cs="Times New Roman"/>
          <w:kern w:val="0"/>
          <w:sz w:val="24"/>
          <w:szCs w:val="24"/>
          <w14:ligatures w14:val="none"/>
        </w:rPr>
        <w:t xml:space="preserve"> the normalisation is doing on the client side of the system. </w:t>
      </w:r>
    </w:p>
    <w:p w14:paraId="31CFD0FC" w14:textId="77777777" w:rsidR="001A1EEA" w:rsidRDefault="001A1EEA" w:rsidP="001A1EEA">
      <w:pPr>
        <w:rPr>
          <w:rFonts w:ascii="Times New Roman" w:eastAsia="MS Mincho" w:hAnsi="Times New Roman" w:cs="Times New Roman"/>
          <w:kern w:val="0"/>
          <w:sz w:val="24"/>
          <w:szCs w:val="24"/>
          <w14:ligatures w14:val="none"/>
        </w:rPr>
      </w:pPr>
      <w:proofErr w:type="gramStart"/>
      <w:r>
        <w:rPr>
          <w:rFonts w:ascii="Times New Roman" w:eastAsia="MS Mincho" w:hAnsi="Times New Roman" w:cs="Times New Roman"/>
          <w:kern w:val="0"/>
          <w:sz w:val="24"/>
          <w:szCs w:val="24"/>
          <w14:ligatures w14:val="none"/>
        </w:rPr>
        <w:t>All of</w:t>
      </w:r>
      <w:proofErr w:type="gramEnd"/>
      <w:r>
        <w:rPr>
          <w:rFonts w:ascii="Times New Roman" w:eastAsia="MS Mincho" w:hAnsi="Times New Roman" w:cs="Times New Roman"/>
          <w:kern w:val="0"/>
          <w:sz w:val="24"/>
          <w:szCs w:val="24"/>
          <w14:ligatures w14:val="none"/>
        </w:rPr>
        <w:t xml:space="preserve"> the click inputs recorded are stored in a list (</w:t>
      </w:r>
      <w:proofErr w:type="spellStart"/>
      <w:r>
        <w:rPr>
          <w:rFonts w:ascii="Times New Roman" w:eastAsia="MS Mincho" w:hAnsi="Times New Roman" w:cs="Times New Roman"/>
          <w:kern w:val="0"/>
          <w:sz w:val="24"/>
          <w:szCs w:val="24"/>
          <w14:ligatures w14:val="none"/>
        </w:rPr>
        <w:t>click_data</w:t>
      </w:r>
      <w:proofErr w:type="spellEnd"/>
      <w:r>
        <w:rPr>
          <w:rFonts w:ascii="Times New Roman" w:eastAsia="MS Mincho" w:hAnsi="Times New Roman" w:cs="Times New Roman"/>
          <w:kern w:val="0"/>
          <w:sz w:val="24"/>
          <w:szCs w:val="24"/>
          <w14:ligatures w14:val="none"/>
        </w:rPr>
        <w:t xml:space="preserve">) rather than a database. This design choice was made to match the live nature of the data with clicks older than the variable CLICK_DURATION seconds (which is currently 30 seconds) are removed from the heatmap computation cycle keeping the set of click data </w:t>
      </w:r>
      <w:proofErr w:type="gramStart"/>
      <w:r>
        <w:rPr>
          <w:rFonts w:ascii="Times New Roman" w:eastAsia="MS Mincho" w:hAnsi="Times New Roman" w:cs="Times New Roman"/>
          <w:kern w:val="0"/>
          <w:sz w:val="24"/>
          <w:szCs w:val="24"/>
          <w14:ligatures w14:val="none"/>
        </w:rPr>
        <w:t>considered relatively small at all times</w:t>
      </w:r>
      <w:proofErr w:type="gramEnd"/>
      <w:r>
        <w:rPr>
          <w:rFonts w:ascii="Times New Roman" w:eastAsia="MS Mincho" w:hAnsi="Times New Roman" w:cs="Times New Roman"/>
          <w:kern w:val="0"/>
          <w:sz w:val="24"/>
          <w:szCs w:val="24"/>
          <w14:ligatures w14:val="none"/>
        </w:rPr>
        <w:t>. If the data was stored in a database, there would be additional query overheads that would only increase the time taken for the heatmap computation cycle making a database unjustifiable. The removal of expired click data operation is carried out when the read operation happens. This is done by Python’s list slice feature (</w:t>
      </w:r>
      <w:proofErr w:type="spellStart"/>
      <w:r>
        <w:rPr>
          <w:rFonts w:ascii="Times New Roman" w:eastAsia="MS Mincho" w:hAnsi="Times New Roman" w:cs="Times New Roman"/>
          <w:kern w:val="0"/>
          <w:sz w:val="24"/>
          <w:szCs w:val="24"/>
          <w14:ligatures w14:val="none"/>
        </w:rPr>
        <w:t>click_</w:t>
      </w:r>
      <w:proofErr w:type="gramStart"/>
      <w:r>
        <w:rPr>
          <w:rFonts w:ascii="Times New Roman" w:eastAsia="MS Mincho" w:hAnsi="Times New Roman" w:cs="Times New Roman"/>
          <w:kern w:val="0"/>
          <w:sz w:val="24"/>
          <w:szCs w:val="24"/>
          <w14:ligatures w14:val="none"/>
        </w:rPr>
        <w:t>data</w:t>
      </w:r>
      <w:proofErr w:type="spellEnd"/>
      <w:r>
        <w:rPr>
          <w:rFonts w:ascii="Times New Roman" w:eastAsia="MS Mincho" w:hAnsi="Times New Roman" w:cs="Times New Roman"/>
          <w:kern w:val="0"/>
          <w:sz w:val="24"/>
          <w:szCs w:val="24"/>
          <w14:ligatures w14:val="none"/>
        </w:rPr>
        <w:t>[</w:t>
      </w:r>
      <w:proofErr w:type="gramEnd"/>
      <w:r>
        <w:rPr>
          <w:rFonts w:ascii="Times New Roman" w:eastAsia="MS Mincho" w:hAnsi="Times New Roman" w:cs="Times New Roman"/>
          <w:kern w:val="0"/>
          <w:sz w:val="24"/>
          <w:szCs w:val="24"/>
          <w14:ligatures w14:val="none"/>
        </w:rPr>
        <w:t xml:space="preserve">:] = [..]) which preserves the reference stored by other threads rather than just replacing the data entirely. </w:t>
      </w:r>
    </w:p>
    <w:p w14:paraId="0C912C57" w14:textId="77777777" w:rsidR="001A1EEA" w:rsidRPr="00FA3B8C" w:rsidRDefault="001A1EEA" w:rsidP="001A1EEA">
      <w:pPr>
        <w:pStyle w:val="Heading3"/>
        <w:rPr>
          <w:rFonts w:ascii="Times New Roman" w:eastAsia="MS Gothic" w:hAnsi="Times New Roman" w:cs="Times New Roman"/>
          <w:b/>
          <w:bCs/>
          <w:color w:val="auto"/>
          <w:sz w:val="24"/>
          <w:szCs w:val="24"/>
        </w:rPr>
      </w:pPr>
      <w:bookmarkStart w:id="3" w:name="_Toc229072272"/>
      <w:r>
        <w:rPr>
          <w:rFonts w:ascii="Times New Roman" w:eastAsia="MS Gothic" w:hAnsi="Times New Roman" w:cs="Times New Roman"/>
          <w:b/>
          <w:bCs/>
          <w:color w:val="auto"/>
          <w:sz w:val="24"/>
          <w:szCs w:val="24"/>
        </w:rPr>
        <w:t>3</w:t>
      </w:r>
      <w:r w:rsidRPr="00FA3B8C">
        <w:rPr>
          <w:rFonts w:ascii="Times New Roman" w:eastAsia="MS Gothic" w:hAnsi="Times New Roman" w:cs="Times New Roman"/>
          <w:b/>
          <w:bCs/>
          <w:color w:val="auto"/>
          <w:sz w:val="24"/>
          <w:szCs w:val="24"/>
        </w:rPr>
        <w:t>.</w:t>
      </w:r>
      <w:r>
        <w:rPr>
          <w:rFonts w:ascii="Times New Roman" w:eastAsia="MS Gothic" w:hAnsi="Times New Roman" w:cs="Times New Roman"/>
          <w:b/>
          <w:bCs/>
          <w:color w:val="auto"/>
          <w:sz w:val="24"/>
          <w:szCs w:val="24"/>
        </w:rPr>
        <w:t>1.3 Heatmap Generation Algorithm</w:t>
      </w:r>
      <w:bookmarkEnd w:id="3"/>
      <w:r>
        <w:rPr>
          <w:rFonts w:ascii="Times New Roman" w:eastAsia="MS Gothic" w:hAnsi="Times New Roman" w:cs="Times New Roman"/>
          <w:b/>
          <w:bCs/>
          <w:color w:val="auto"/>
          <w:sz w:val="24"/>
          <w:szCs w:val="24"/>
        </w:rPr>
        <w:t xml:space="preserve">  </w:t>
      </w:r>
    </w:p>
    <w:p w14:paraId="385EC273"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The heatmap generation algorithm was one of the most significant aspects of this project so I spent plenty of time looking into methods in which I could implement a heatmap into my system that ticked every box desired. As it is such a big element of the software, I will split this design sub-chapter into two specific areas, the density field creation and the derivation of the centripetal beam position.</w:t>
      </w:r>
    </w:p>
    <w:p w14:paraId="26567C23" w14:textId="77777777" w:rsidR="001A1EEA" w:rsidRPr="00082B68" w:rsidRDefault="001A1EEA" w:rsidP="001A1EEA">
      <w:pPr>
        <w:pStyle w:val="Heading4"/>
        <w:rPr>
          <w:rFonts w:ascii="Times New Roman" w:eastAsia="MS Gothic" w:hAnsi="Times New Roman" w:cs="Times New Roman"/>
          <w:b/>
          <w:bCs/>
          <w:i w:val="0"/>
          <w:iCs w:val="0"/>
          <w:color w:val="auto"/>
          <w:sz w:val="24"/>
          <w:szCs w:val="24"/>
        </w:rPr>
      </w:pPr>
      <w:r w:rsidRPr="00082B68">
        <w:rPr>
          <w:rFonts w:ascii="Times New Roman" w:eastAsia="MS Gothic" w:hAnsi="Times New Roman" w:cs="Times New Roman"/>
          <w:b/>
          <w:bCs/>
          <w:i w:val="0"/>
          <w:iCs w:val="0"/>
          <w:color w:val="auto"/>
          <w:sz w:val="24"/>
          <w:szCs w:val="24"/>
        </w:rPr>
        <w:t>3.1.3.1 Density Field Creation</w:t>
      </w:r>
    </w:p>
    <w:p w14:paraId="5EE513B2"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The heatmap density field is made up of a two-dimensional float32 NumPy array that matches the dimensions </w:t>
      </w:r>
      <w:proofErr w:type="spellStart"/>
      <w:r>
        <w:rPr>
          <w:rFonts w:ascii="Times New Roman" w:eastAsia="MS Mincho" w:hAnsi="Times New Roman" w:cs="Times New Roman"/>
          <w:kern w:val="0"/>
          <w:sz w:val="24"/>
          <w:szCs w:val="24"/>
          <w14:ligatures w14:val="none"/>
        </w:rPr>
        <w:t>od</w:t>
      </w:r>
      <w:proofErr w:type="spellEnd"/>
      <w:r>
        <w:rPr>
          <w:rFonts w:ascii="Times New Roman" w:eastAsia="MS Mincho" w:hAnsi="Times New Roman" w:cs="Times New Roman"/>
          <w:kern w:val="0"/>
          <w:sz w:val="24"/>
          <w:szCs w:val="24"/>
          <w14:ligatures w14:val="none"/>
        </w:rPr>
        <w:t xml:space="preserve"> the camera frame. This density field is initialised to zero at the start of each frame. For each click that is still within its thirty second time limit found inside </w:t>
      </w:r>
      <w:proofErr w:type="spellStart"/>
      <w:r>
        <w:rPr>
          <w:rFonts w:ascii="Times New Roman" w:eastAsia="MS Mincho" w:hAnsi="Times New Roman" w:cs="Times New Roman"/>
          <w:kern w:val="0"/>
          <w:sz w:val="24"/>
          <w:szCs w:val="24"/>
          <w14:ligatures w14:val="none"/>
        </w:rPr>
        <w:t>click_data</w:t>
      </w:r>
      <w:proofErr w:type="spellEnd"/>
      <w:r>
        <w:rPr>
          <w:rFonts w:ascii="Times New Roman" w:eastAsia="MS Mincho" w:hAnsi="Times New Roman" w:cs="Times New Roman"/>
          <w:kern w:val="0"/>
          <w:sz w:val="24"/>
          <w:szCs w:val="24"/>
          <w14:ligatures w14:val="none"/>
        </w:rPr>
        <w:t xml:space="preserve">, a filled circle of variable radius HEAT_RADIUS (currently 80 pixels) is added in the array through the cv2.circle() function with a fill value that is equivalent to the click’s weighted time decay variable. The calculation for the weight is as follows: </w:t>
      </w:r>
    </w:p>
    <w:p w14:paraId="15316A5C" w14:textId="77777777" w:rsidR="001A1EEA" w:rsidRDefault="001A1EEA" w:rsidP="001A1EEA">
      <w:pPr>
        <w:jc w:val="center"/>
        <w:rPr>
          <w:rFonts w:ascii="Times New Roman" w:eastAsia="MS Mincho" w:hAnsi="Times New Roman" w:cs="Times New Roman"/>
          <w:kern w:val="0"/>
          <w:sz w:val="24"/>
          <w:szCs w:val="24"/>
          <w14:ligatures w14:val="none"/>
        </w:rPr>
      </w:pPr>
      <w:r w:rsidRPr="008A7A4F">
        <w:rPr>
          <w:rFonts w:ascii="Times New Roman" w:eastAsia="MS Mincho" w:hAnsi="Times New Roman" w:cs="Times New Roman"/>
          <w:kern w:val="0"/>
          <w:sz w:val="24"/>
          <w:szCs w:val="24"/>
          <w14:ligatures w14:val="none"/>
        </w:rPr>
        <w:t xml:space="preserve">weight = </w:t>
      </w:r>
      <w:proofErr w:type="gramStart"/>
      <w:r w:rsidRPr="008A7A4F">
        <w:rPr>
          <w:rFonts w:ascii="Times New Roman" w:eastAsia="MS Mincho" w:hAnsi="Times New Roman" w:cs="Times New Roman"/>
          <w:kern w:val="0"/>
          <w:sz w:val="24"/>
          <w:szCs w:val="24"/>
          <w14:ligatures w14:val="none"/>
        </w:rPr>
        <w:t>max(</w:t>
      </w:r>
      <w:proofErr w:type="gramEnd"/>
      <w:r w:rsidRPr="008A7A4F">
        <w:rPr>
          <w:rFonts w:ascii="Times New Roman" w:eastAsia="MS Mincho" w:hAnsi="Times New Roman" w:cs="Times New Roman"/>
          <w:kern w:val="0"/>
          <w:sz w:val="24"/>
          <w:szCs w:val="24"/>
          <w14:ligatures w14:val="none"/>
        </w:rPr>
        <w:t>0, 1 - elapsed / CLICK_DURATION)</w:t>
      </w:r>
    </w:p>
    <w:p w14:paraId="23CA04F8"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where the value of elapsed is the age of the click in seconds and CLICK_DURATION is the previously established thirty seconds. A linear decay from 1.0, when a click is freshly received, all the way down to 0.0, for when a click reaches thirty seconds old. A linear decay was chosen rather than an exponential decay because it is much easier for a user to view the linear decay compared to the exponential decay which would reduce the weight of the more </w:t>
      </w:r>
      <w:r>
        <w:rPr>
          <w:rFonts w:ascii="Times New Roman" w:eastAsia="MS Mincho" w:hAnsi="Times New Roman" w:cs="Times New Roman"/>
          <w:kern w:val="0"/>
          <w:sz w:val="24"/>
          <w:szCs w:val="24"/>
          <w14:ligatures w14:val="none"/>
        </w:rPr>
        <w:lastRenderedPageBreak/>
        <w:t xml:space="preserve">recent clicks in a more aggressive fashion than a linear decay making it harder for users to recognise the influence they are having on the lighting. The CLICK_DURATION value of thirty seconds was chosen as it is not too short for a user’s inputs to basically not even be recognised but not too long where a user’s inputs are no longer matching what is going on in the performance anymore. </w:t>
      </w:r>
    </w:p>
    <w:p w14:paraId="182D64C1" w14:textId="77777777" w:rsidR="001A1EEA" w:rsidRPr="008A7A4F"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When implementing the drawing of the circles onto the heatmap, it is not as simple as the drawing on a coloured circles like the middle stream. For the clicks to be visualised, a 61x61 pixel Gaussian blur kernel is applied to the density array using cv2.GaussianBlur(). The choice of 61 pixels was chosen to create a blur radius of around 30 pixels, which at the test camera resolution, matches the size of the lighting beam on stage. This also considers the spatial uncertainty of a user and allows the pixel range either side of their actual click to still be represented in the density array. </w:t>
      </w:r>
    </w:p>
    <w:p w14:paraId="207EFE9B" w14:textId="77777777" w:rsidR="001A1EEA" w:rsidRPr="00082B68" w:rsidRDefault="001A1EEA" w:rsidP="001A1EEA">
      <w:pPr>
        <w:pStyle w:val="Heading4"/>
        <w:rPr>
          <w:rFonts w:ascii="Times New Roman" w:eastAsia="MS Gothic" w:hAnsi="Times New Roman" w:cs="Times New Roman"/>
          <w:b/>
          <w:bCs/>
          <w:i w:val="0"/>
          <w:iCs w:val="0"/>
          <w:color w:val="auto"/>
          <w:sz w:val="24"/>
          <w:szCs w:val="24"/>
        </w:rPr>
      </w:pPr>
      <w:r w:rsidRPr="00082B68">
        <w:rPr>
          <w:rFonts w:ascii="Times New Roman" w:eastAsia="MS Gothic" w:hAnsi="Times New Roman" w:cs="Times New Roman"/>
          <w:b/>
          <w:bCs/>
          <w:i w:val="0"/>
          <w:iCs w:val="0"/>
          <w:color w:val="auto"/>
          <w:sz w:val="24"/>
          <w:szCs w:val="24"/>
        </w:rPr>
        <w:t>3.1.3</w:t>
      </w:r>
      <w:r>
        <w:rPr>
          <w:rFonts w:ascii="Times New Roman" w:eastAsia="MS Gothic" w:hAnsi="Times New Roman" w:cs="Times New Roman"/>
          <w:b/>
          <w:bCs/>
          <w:i w:val="0"/>
          <w:iCs w:val="0"/>
          <w:color w:val="auto"/>
          <w:sz w:val="24"/>
          <w:szCs w:val="24"/>
        </w:rPr>
        <w:t>.2 Beam Position Derivation</w:t>
      </w:r>
    </w:p>
    <w:p w14:paraId="42FA4684"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When deciding on which way that the beam position should be calculated, there were two different approaches available. The first being finding the pixel location (x, y) of the maximum density value which would be the mode. And the second being finding the density-weighted centroid which would be the mean. If the method of the beam position matching the maximum density value was implemented, there was the possibility for jumps in the beam position removing this smooth, free-flowing beam movement which could be seen as ruining the performance in a real-world scenario. The weighted centroid / mean approach was implemented by the following code: </w:t>
      </w:r>
    </w:p>
    <w:p w14:paraId="1670175D" w14:textId="77777777" w:rsidR="001A1EEA" w:rsidRPr="00482FA2" w:rsidRDefault="001A1EEA" w:rsidP="001A1EEA">
      <w:pPr>
        <w:jc w:val="center"/>
        <w:rPr>
          <w:rFonts w:ascii="Times New Roman" w:eastAsia="MS Mincho" w:hAnsi="Times New Roman" w:cs="Times New Roman"/>
          <w:kern w:val="0"/>
          <w:sz w:val="24"/>
          <w:szCs w:val="24"/>
          <w14:ligatures w14:val="none"/>
        </w:rPr>
      </w:pPr>
      <w:proofErr w:type="spellStart"/>
      <w:r w:rsidRPr="00482FA2">
        <w:rPr>
          <w:rFonts w:ascii="Times New Roman" w:eastAsia="MS Mincho" w:hAnsi="Times New Roman" w:cs="Times New Roman"/>
          <w:kern w:val="0"/>
          <w:sz w:val="24"/>
          <w:szCs w:val="24"/>
          <w14:ligatures w14:val="none"/>
        </w:rPr>
        <w:t>sumx</w:t>
      </w:r>
      <w:proofErr w:type="spellEnd"/>
      <w:r w:rsidRPr="00482FA2">
        <w:rPr>
          <w:rFonts w:ascii="Times New Roman" w:eastAsia="MS Mincho" w:hAnsi="Times New Roman" w:cs="Times New Roman"/>
          <w:kern w:val="0"/>
          <w:sz w:val="24"/>
          <w:szCs w:val="24"/>
          <w14:ligatures w14:val="none"/>
        </w:rPr>
        <w:t xml:space="preserve"> += x * weight</w:t>
      </w:r>
    </w:p>
    <w:p w14:paraId="653D035B" w14:textId="77777777" w:rsidR="001A1EEA" w:rsidRPr="00482FA2" w:rsidRDefault="001A1EEA" w:rsidP="001A1EEA">
      <w:pPr>
        <w:jc w:val="center"/>
        <w:rPr>
          <w:rFonts w:ascii="Times New Roman" w:eastAsia="MS Mincho" w:hAnsi="Times New Roman" w:cs="Times New Roman"/>
          <w:kern w:val="0"/>
          <w:sz w:val="24"/>
          <w:szCs w:val="24"/>
          <w14:ligatures w14:val="none"/>
        </w:rPr>
      </w:pPr>
      <w:proofErr w:type="spellStart"/>
      <w:r w:rsidRPr="00482FA2">
        <w:rPr>
          <w:rFonts w:ascii="Times New Roman" w:eastAsia="MS Mincho" w:hAnsi="Times New Roman" w:cs="Times New Roman"/>
          <w:kern w:val="0"/>
          <w:sz w:val="24"/>
          <w:szCs w:val="24"/>
          <w14:ligatures w14:val="none"/>
        </w:rPr>
        <w:t>sumy</w:t>
      </w:r>
      <w:proofErr w:type="spellEnd"/>
      <w:r w:rsidRPr="00482FA2">
        <w:rPr>
          <w:rFonts w:ascii="Times New Roman" w:eastAsia="MS Mincho" w:hAnsi="Times New Roman" w:cs="Times New Roman"/>
          <w:kern w:val="0"/>
          <w:sz w:val="24"/>
          <w:szCs w:val="24"/>
          <w14:ligatures w14:val="none"/>
        </w:rPr>
        <w:t xml:space="preserve"> += y * weight</w:t>
      </w:r>
    </w:p>
    <w:p w14:paraId="70B69937" w14:textId="77777777" w:rsidR="001A1EEA" w:rsidRDefault="001A1EEA" w:rsidP="001A1EEA">
      <w:pPr>
        <w:ind w:left="2160" w:firstLine="720"/>
        <w:rPr>
          <w:rFonts w:ascii="Times New Roman" w:eastAsia="MS Mincho" w:hAnsi="Times New Roman" w:cs="Times New Roman"/>
          <w:kern w:val="0"/>
          <w:sz w:val="24"/>
          <w:szCs w:val="24"/>
          <w14:ligatures w14:val="none"/>
        </w:rPr>
      </w:pPr>
      <w:r w:rsidRPr="00482FA2">
        <w:rPr>
          <w:rFonts w:ascii="Times New Roman" w:eastAsia="MS Mincho" w:hAnsi="Times New Roman" w:cs="Times New Roman"/>
          <w:kern w:val="0"/>
          <w:sz w:val="24"/>
          <w:szCs w:val="24"/>
          <w14:ligatures w14:val="none"/>
        </w:rPr>
        <w:t> </w:t>
      </w:r>
      <w:r>
        <w:rPr>
          <w:rFonts w:ascii="Times New Roman" w:eastAsia="MS Mincho" w:hAnsi="Times New Roman" w:cs="Times New Roman"/>
          <w:kern w:val="0"/>
          <w:sz w:val="24"/>
          <w:szCs w:val="24"/>
          <w14:ligatures w14:val="none"/>
        </w:rPr>
        <w:t xml:space="preserve"> </w:t>
      </w:r>
      <w:r w:rsidRPr="00482FA2">
        <w:rPr>
          <w:rFonts w:ascii="Times New Roman" w:eastAsia="MS Mincho" w:hAnsi="Times New Roman" w:cs="Times New Roman"/>
          <w:kern w:val="0"/>
          <w:sz w:val="24"/>
          <w:szCs w:val="24"/>
          <w14:ligatures w14:val="none"/>
        </w:rPr>
        <w:t xml:space="preserve">         total += weight</w:t>
      </w:r>
    </w:p>
    <w:p w14:paraId="2820C70C"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                                                           #...</w:t>
      </w:r>
    </w:p>
    <w:p w14:paraId="0C80D8C6" w14:textId="77777777" w:rsidR="001A1EEA" w:rsidRPr="003368E9" w:rsidRDefault="001A1EEA" w:rsidP="001A1EEA">
      <w:pPr>
        <w:ind w:left="2160" w:firstLine="720"/>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           </w:t>
      </w:r>
      <w:proofErr w:type="spellStart"/>
      <w:r w:rsidRPr="003368E9">
        <w:rPr>
          <w:rFonts w:ascii="Times New Roman" w:eastAsia="MS Mincho" w:hAnsi="Times New Roman" w:cs="Times New Roman"/>
          <w:kern w:val="0"/>
          <w:sz w:val="24"/>
          <w:szCs w:val="24"/>
          <w14:ligatures w14:val="none"/>
        </w:rPr>
        <w:t>targetx</w:t>
      </w:r>
      <w:proofErr w:type="spellEnd"/>
      <w:r w:rsidRPr="003368E9">
        <w:rPr>
          <w:rFonts w:ascii="Times New Roman" w:eastAsia="MS Mincho" w:hAnsi="Times New Roman" w:cs="Times New Roman"/>
          <w:kern w:val="0"/>
          <w:sz w:val="24"/>
          <w:szCs w:val="24"/>
          <w14:ligatures w14:val="none"/>
        </w:rPr>
        <w:t xml:space="preserve"> = </w:t>
      </w:r>
      <w:proofErr w:type="gramStart"/>
      <w:r w:rsidRPr="003368E9">
        <w:rPr>
          <w:rFonts w:ascii="Times New Roman" w:eastAsia="MS Mincho" w:hAnsi="Times New Roman" w:cs="Times New Roman"/>
          <w:kern w:val="0"/>
          <w:sz w:val="24"/>
          <w:szCs w:val="24"/>
          <w14:ligatures w14:val="none"/>
        </w:rPr>
        <w:t>int(</w:t>
      </w:r>
      <w:proofErr w:type="spellStart"/>
      <w:proofErr w:type="gramEnd"/>
      <w:r w:rsidRPr="003368E9">
        <w:rPr>
          <w:rFonts w:ascii="Times New Roman" w:eastAsia="MS Mincho" w:hAnsi="Times New Roman" w:cs="Times New Roman"/>
          <w:kern w:val="0"/>
          <w:sz w:val="24"/>
          <w:szCs w:val="24"/>
          <w14:ligatures w14:val="none"/>
        </w:rPr>
        <w:t>sumx</w:t>
      </w:r>
      <w:proofErr w:type="spellEnd"/>
      <w:r w:rsidRPr="003368E9">
        <w:rPr>
          <w:rFonts w:ascii="Times New Roman" w:eastAsia="MS Mincho" w:hAnsi="Times New Roman" w:cs="Times New Roman"/>
          <w:kern w:val="0"/>
          <w:sz w:val="24"/>
          <w:szCs w:val="24"/>
          <w14:ligatures w14:val="none"/>
        </w:rPr>
        <w:t xml:space="preserve"> / total)</w:t>
      </w:r>
    </w:p>
    <w:p w14:paraId="4608ED5C" w14:textId="77777777" w:rsidR="001A1EEA" w:rsidRDefault="001A1EEA" w:rsidP="001A1EEA">
      <w:pPr>
        <w:ind w:left="2160" w:firstLine="720"/>
        <w:rPr>
          <w:rFonts w:ascii="Times New Roman" w:eastAsia="MS Mincho" w:hAnsi="Times New Roman" w:cs="Times New Roman"/>
          <w:kern w:val="0"/>
          <w:sz w:val="24"/>
          <w:szCs w:val="24"/>
          <w14:ligatures w14:val="none"/>
        </w:rPr>
      </w:pPr>
      <w:r w:rsidRPr="003368E9">
        <w:rPr>
          <w:rFonts w:ascii="Times New Roman" w:eastAsia="MS Mincho" w:hAnsi="Times New Roman" w:cs="Times New Roman"/>
          <w:kern w:val="0"/>
          <w:sz w:val="24"/>
          <w:szCs w:val="24"/>
          <w14:ligatures w14:val="none"/>
        </w:rPr>
        <w:t xml:space="preserve">           </w:t>
      </w:r>
      <w:proofErr w:type="spellStart"/>
      <w:r w:rsidRPr="003368E9">
        <w:rPr>
          <w:rFonts w:ascii="Times New Roman" w:eastAsia="MS Mincho" w:hAnsi="Times New Roman" w:cs="Times New Roman"/>
          <w:kern w:val="0"/>
          <w:sz w:val="24"/>
          <w:szCs w:val="24"/>
          <w14:ligatures w14:val="none"/>
        </w:rPr>
        <w:t>targety</w:t>
      </w:r>
      <w:proofErr w:type="spellEnd"/>
      <w:r w:rsidRPr="003368E9">
        <w:rPr>
          <w:rFonts w:ascii="Times New Roman" w:eastAsia="MS Mincho" w:hAnsi="Times New Roman" w:cs="Times New Roman"/>
          <w:kern w:val="0"/>
          <w:sz w:val="24"/>
          <w:szCs w:val="24"/>
          <w14:ligatures w14:val="none"/>
        </w:rPr>
        <w:t xml:space="preserve"> = </w:t>
      </w:r>
      <w:proofErr w:type="gramStart"/>
      <w:r w:rsidRPr="003368E9">
        <w:rPr>
          <w:rFonts w:ascii="Times New Roman" w:eastAsia="MS Mincho" w:hAnsi="Times New Roman" w:cs="Times New Roman"/>
          <w:kern w:val="0"/>
          <w:sz w:val="24"/>
          <w:szCs w:val="24"/>
          <w14:ligatures w14:val="none"/>
        </w:rPr>
        <w:t>int(</w:t>
      </w:r>
      <w:proofErr w:type="spellStart"/>
      <w:proofErr w:type="gramEnd"/>
      <w:r w:rsidRPr="003368E9">
        <w:rPr>
          <w:rFonts w:ascii="Times New Roman" w:eastAsia="MS Mincho" w:hAnsi="Times New Roman" w:cs="Times New Roman"/>
          <w:kern w:val="0"/>
          <w:sz w:val="24"/>
          <w:szCs w:val="24"/>
          <w14:ligatures w14:val="none"/>
        </w:rPr>
        <w:t>sumy</w:t>
      </w:r>
      <w:proofErr w:type="spellEnd"/>
      <w:r w:rsidRPr="003368E9">
        <w:rPr>
          <w:rFonts w:ascii="Times New Roman" w:eastAsia="MS Mincho" w:hAnsi="Times New Roman" w:cs="Times New Roman"/>
          <w:kern w:val="0"/>
          <w:sz w:val="24"/>
          <w:szCs w:val="24"/>
          <w14:ligatures w14:val="none"/>
        </w:rPr>
        <w:t xml:space="preserve"> / total)</w:t>
      </w:r>
    </w:p>
    <w:p w14:paraId="5F86BC8F"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These five lines are what determine the position of the weighted average of all click inputs and the weight is representative of the click’s time-decay values. This method smoothly integrates contributions from all users rather than being dominated by a singular click. After this a smoothing factor is applied to prevent the beam from making any sudden jumps across the stage </w:t>
      </w:r>
      <w:proofErr w:type="gramStart"/>
      <w:r>
        <w:rPr>
          <w:rFonts w:ascii="Times New Roman" w:eastAsia="MS Mincho" w:hAnsi="Times New Roman" w:cs="Times New Roman"/>
          <w:kern w:val="0"/>
          <w:sz w:val="24"/>
          <w:szCs w:val="24"/>
          <w14:ligatures w14:val="none"/>
        </w:rPr>
        <w:t>as a result of</w:t>
      </w:r>
      <w:proofErr w:type="gramEnd"/>
      <w:r>
        <w:rPr>
          <w:rFonts w:ascii="Times New Roman" w:eastAsia="MS Mincho" w:hAnsi="Times New Roman" w:cs="Times New Roman"/>
          <w:kern w:val="0"/>
          <w:sz w:val="24"/>
          <w:szCs w:val="24"/>
          <w14:ligatures w14:val="none"/>
        </w:rPr>
        <w:t xml:space="preserve"> a new click. The code for the smoothing factor is as follows: </w:t>
      </w:r>
    </w:p>
    <w:p w14:paraId="4EFCA77E" w14:textId="77777777" w:rsidR="001A1EEA" w:rsidRPr="00BA1C25" w:rsidRDefault="001A1EEA" w:rsidP="001A1EEA">
      <w:pPr>
        <w:jc w:val="center"/>
        <w:rPr>
          <w:rFonts w:ascii="Times New Roman" w:eastAsia="MS Mincho" w:hAnsi="Times New Roman" w:cs="Times New Roman"/>
          <w:kern w:val="0"/>
          <w:sz w:val="24"/>
          <w:szCs w:val="24"/>
          <w14:ligatures w14:val="none"/>
        </w:rPr>
      </w:pPr>
      <w:proofErr w:type="spellStart"/>
      <w:r w:rsidRPr="00BA1C25">
        <w:rPr>
          <w:rFonts w:ascii="Times New Roman" w:eastAsia="MS Mincho" w:hAnsi="Times New Roman" w:cs="Times New Roman"/>
          <w:kern w:val="0"/>
          <w:sz w:val="24"/>
          <w:szCs w:val="24"/>
          <w14:ligatures w14:val="none"/>
        </w:rPr>
        <w:t>beam_x</w:t>
      </w:r>
      <w:proofErr w:type="spellEnd"/>
      <w:r w:rsidRPr="00BA1C25">
        <w:rPr>
          <w:rFonts w:ascii="Times New Roman" w:eastAsia="MS Mincho" w:hAnsi="Times New Roman" w:cs="Times New Roman"/>
          <w:kern w:val="0"/>
          <w:sz w:val="24"/>
          <w:szCs w:val="24"/>
          <w14:ligatures w14:val="none"/>
        </w:rPr>
        <w:t xml:space="preserve"> = </w:t>
      </w:r>
      <w:proofErr w:type="gramStart"/>
      <w:r w:rsidRPr="00BA1C25">
        <w:rPr>
          <w:rFonts w:ascii="Times New Roman" w:eastAsia="MS Mincho" w:hAnsi="Times New Roman" w:cs="Times New Roman"/>
          <w:kern w:val="0"/>
          <w:sz w:val="24"/>
          <w:szCs w:val="24"/>
          <w14:ligatures w14:val="none"/>
        </w:rPr>
        <w:t>int(</w:t>
      </w:r>
      <w:proofErr w:type="spellStart"/>
      <w:proofErr w:type="gramEnd"/>
      <w:r w:rsidRPr="00BA1C25">
        <w:rPr>
          <w:rFonts w:ascii="Times New Roman" w:eastAsia="MS Mincho" w:hAnsi="Times New Roman" w:cs="Times New Roman"/>
          <w:kern w:val="0"/>
          <w:sz w:val="24"/>
          <w:szCs w:val="24"/>
          <w14:ligatures w14:val="none"/>
        </w:rPr>
        <w:t>beam_x</w:t>
      </w:r>
      <w:proofErr w:type="spellEnd"/>
      <w:r w:rsidRPr="00BA1C25">
        <w:rPr>
          <w:rFonts w:ascii="Times New Roman" w:eastAsia="MS Mincho" w:hAnsi="Times New Roman" w:cs="Times New Roman"/>
          <w:kern w:val="0"/>
          <w:sz w:val="24"/>
          <w:szCs w:val="24"/>
          <w14:ligatures w14:val="none"/>
        </w:rPr>
        <w:t xml:space="preserve"> * 0.85 + </w:t>
      </w:r>
      <w:proofErr w:type="spellStart"/>
      <w:r w:rsidRPr="00BA1C25">
        <w:rPr>
          <w:rFonts w:ascii="Times New Roman" w:eastAsia="MS Mincho" w:hAnsi="Times New Roman" w:cs="Times New Roman"/>
          <w:kern w:val="0"/>
          <w:sz w:val="24"/>
          <w:szCs w:val="24"/>
          <w14:ligatures w14:val="none"/>
        </w:rPr>
        <w:t>targetx</w:t>
      </w:r>
      <w:proofErr w:type="spellEnd"/>
      <w:r w:rsidRPr="00BA1C25">
        <w:rPr>
          <w:rFonts w:ascii="Times New Roman" w:eastAsia="MS Mincho" w:hAnsi="Times New Roman" w:cs="Times New Roman"/>
          <w:kern w:val="0"/>
          <w:sz w:val="24"/>
          <w:szCs w:val="24"/>
          <w14:ligatures w14:val="none"/>
        </w:rPr>
        <w:t xml:space="preserve"> * 0.15)</w:t>
      </w:r>
    </w:p>
    <w:p w14:paraId="4DB27C0B" w14:textId="77777777" w:rsidR="001A1EEA" w:rsidRPr="00BA1C25" w:rsidRDefault="001A1EEA" w:rsidP="001A1EEA">
      <w:pPr>
        <w:jc w:val="center"/>
        <w:rPr>
          <w:rFonts w:ascii="Times New Roman" w:eastAsia="MS Mincho" w:hAnsi="Times New Roman" w:cs="Times New Roman"/>
          <w:kern w:val="0"/>
          <w:sz w:val="24"/>
          <w:szCs w:val="24"/>
          <w14:ligatures w14:val="none"/>
        </w:rPr>
      </w:pPr>
      <w:proofErr w:type="spellStart"/>
      <w:r w:rsidRPr="00BA1C25">
        <w:rPr>
          <w:rFonts w:ascii="Times New Roman" w:eastAsia="MS Mincho" w:hAnsi="Times New Roman" w:cs="Times New Roman"/>
          <w:kern w:val="0"/>
          <w:sz w:val="24"/>
          <w:szCs w:val="24"/>
          <w14:ligatures w14:val="none"/>
        </w:rPr>
        <w:t>beam_y</w:t>
      </w:r>
      <w:proofErr w:type="spellEnd"/>
      <w:r w:rsidRPr="00BA1C25">
        <w:rPr>
          <w:rFonts w:ascii="Times New Roman" w:eastAsia="MS Mincho" w:hAnsi="Times New Roman" w:cs="Times New Roman"/>
          <w:kern w:val="0"/>
          <w:sz w:val="24"/>
          <w:szCs w:val="24"/>
          <w14:ligatures w14:val="none"/>
        </w:rPr>
        <w:t xml:space="preserve"> = </w:t>
      </w:r>
      <w:proofErr w:type="gramStart"/>
      <w:r w:rsidRPr="00BA1C25">
        <w:rPr>
          <w:rFonts w:ascii="Times New Roman" w:eastAsia="MS Mincho" w:hAnsi="Times New Roman" w:cs="Times New Roman"/>
          <w:kern w:val="0"/>
          <w:sz w:val="24"/>
          <w:szCs w:val="24"/>
          <w14:ligatures w14:val="none"/>
        </w:rPr>
        <w:t>int(</w:t>
      </w:r>
      <w:proofErr w:type="spellStart"/>
      <w:proofErr w:type="gramEnd"/>
      <w:r w:rsidRPr="00BA1C25">
        <w:rPr>
          <w:rFonts w:ascii="Times New Roman" w:eastAsia="MS Mincho" w:hAnsi="Times New Roman" w:cs="Times New Roman"/>
          <w:kern w:val="0"/>
          <w:sz w:val="24"/>
          <w:szCs w:val="24"/>
          <w14:ligatures w14:val="none"/>
        </w:rPr>
        <w:t>beam_y</w:t>
      </w:r>
      <w:proofErr w:type="spellEnd"/>
      <w:r w:rsidRPr="00BA1C25">
        <w:rPr>
          <w:rFonts w:ascii="Times New Roman" w:eastAsia="MS Mincho" w:hAnsi="Times New Roman" w:cs="Times New Roman"/>
          <w:kern w:val="0"/>
          <w:sz w:val="24"/>
          <w:szCs w:val="24"/>
          <w14:ligatures w14:val="none"/>
        </w:rPr>
        <w:t xml:space="preserve"> * 0.85 + </w:t>
      </w:r>
      <w:proofErr w:type="spellStart"/>
      <w:r w:rsidRPr="00BA1C25">
        <w:rPr>
          <w:rFonts w:ascii="Times New Roman" w:eastAsia="MS Mincho" w:hAnsi="Times New Roman" w:cs="Times New Roman"/>
          <w:kern w:val="0"/>
          <w:sz w:val="24"/>
          <w:szCs w:val="24"/>
          <w14:ligatures w14:val="none"/>
        </w:rPr>
        <w:t>targety</w:t>
      </w:r>
      <w:proofErr w:type="spellEnd"/>
      <w:r w:rsidRPr="00BA1C25">
        <w:rPr>
          <w:rFonts w:ascii="Times New Roman" w:eastAsia="MS Mincho" w:hAnsi="Times New Roman" w:cs="Times New Roman"/>
          <w:kern w:val="0"/>
          <w:sz w:val="24"/>
          <w:szCs w:val="24"/>
          <w14:ligatures w14:val="none"/>
        </w:rPr>
        <w:t xml:space="preserve"> * 0.15)</w:t>
      </w:r>
    </w:p>
    <w:p w14:paraId="534D81B8" w14:textId="77777777" w:rsidR="001A1EEA" w:rsidRPr="00FA3B8C" w:rsidRDefault="001A1EEA" w:rsidP="001A1EEA">
      <w:pPr>
        <w:pStyle w:val="Heading3"/>
        <w:rPr>
          <w:rFonts w:ascii="Times New Roman" w:eastAsia="MS Gothic" w:hAnsi="Times New Roman" w:cs="Times New Roman"/>
          <w:b/>
          <w:bCs/>
          <w:color w:val="auto"/>
          <w:sz w:val="24"/>
          <w:szCs w:val="24"/>
        </w:rPr>
      </w:pPr>
      <w:bookmarkStart w:id="4" w:name="_Toc229072273"/>
      <w:r>
        <w:rPr>
          <w:rFonts w:ascii="Times New Roman" w:eastAsia="MS Gothic" w:hAnsi="Times New Roman" w:cs="Times New Roman"/>
          <w:b/>
          <w:bCs/>
          <w:color w:val="auto"/>
          <w:sz w:val="24"/>
          <w:szCs w:val="24"/>
        </w:rPr>
        <w:t>3</w:t>
      </w:r>
      <w:r w:rsidRPr="00FA3B8C">
        <w:rPr>
          <w:rFonts w:ascii="Times New Roman" w:eastAsia="MS Gothic" w:hAnsi="Times New Roman" w:cs="Times New Roman"/>
          <w:b/>
          <w:bCs/>
          <w:color w:val="auto"/>
          <w:sz w:val="24"/>
          <w:szCs w:val="24"/>
        </w:rPr>
        <w:t>.</w:t>
      </w:r>
      <w:r>
        <w:rPr>
          <w:rFonts w:ascii="Times New Roman" w:eastAsia="MS Gothic" w:hAnsi="Times New Roman" w:cs="Times New Roman"/>
          <w:b/>
          <w:bCs/>
          <w:color w:val="auto"/>
          <w:sz w:val="24"/>
          <w:szCs w:val="24"/>
        </w:rPr>
        <w:t>1.4 DMX Channel Architecture</w:t>
      </w:r>
      <w:bookmarkEnd w:id="4"/>
      <w:r>
        <w:rPr>
          <w:rFonts w:ascii="Times New Roman" w:eastAsia="MS Gothic" w:hAnsi="Times New Roman" w:cs="Times New Roman"/>
          <w:b/>
          <w:bCs/>
          <w:color w:val="auto"/>
          <w:sz w:val="24"/>
          <w:szCs w:val="24"/>
        </w:rPr>
        <w:t xml:space="preserve">   </w:t>
      </w:r>
    </w:p>
    <w:p w14:paraId="5F7653DF"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For the controlled study tests, the system control 15 fixtures over one singular DMX universe. Implementation of a comprehensive data structure was created to provide a clear record of every DMX channel assignment, including lamp number, channel number, fixture model, parameter controlled and the current value. This was created for two purposes. The first one being that for majority of this project, I did not have access to the entire lighting rig </w:t>
      </w:r>
      <w:r>
        <w:rPr>
          <w:rFonts w:ascii="Times New Roman" w:eastAsia="MS Mincho" w:hAnsi="Times New Roman" w:cs="Times New Roman"/>
          <w:kern w:val="0"/>
          <w:sz w:val="24"/>
          <w:szCs w:val="24"/>
          <w14:ligatures w14:val="none"/>
        </w:rPr>
        <w:lastRenderedPageBreak/>
        <w:t xml:space="preserve">so could not physically see if the system was working as it was meant to. Creating this external JSON file that has live updates of the data sent across the DMX channels allowed me to see if instructions were being transmitted correctly without being able to see any lighting fixtures </w:t>
      </w:r>
      <w:proofErr w:type="gramStart"/>
      <w:r>
        <w:rPr>
          <w:rFonts w:ascii="Times New Roman" w:eastAsia="MS Mincho" w:hAnsi="Times New Roman" w:cs="Times New Roman"/>
          <w:kern w:val="0"/>
          <w:sz w:val="24"/>
          <w:szCs w:val="24"/>
          <w14:ligatures w14:val="none"/>
        </w:rPr>
        <w:t>actually changing</w:t>
      </w:r>
      <w:proofErr w:type="gramEnd"/>
      <w:r>
        <w:rPr>
          <w:rFonts w:ascii="Times New Roman" w:eastAsia="MS Mincho" w:hAnsi="Times New Roman" w:cs="Times New Roman"/>
          <w:kern w:val="0"/>
          <w:sz w:val="24"/>
          <w:szCs w:val="24"/>
          <w14:ligatures w14:val="none"/>
        </w:rPr>
        <w:t xml:space="preserve"> colour or not. The table below outlines the DMX channel allocations across all 15 fixtures: </w:t>
      </w:r>
    </w:p>
    <w:p w14:paraId="597C7EA8" w14:textId="77777777" w:rsidR="001A1EEA" w:rsidRDefault="001A1EEA" w:rsidP="001A1EEA">
      <w:pPr>
        <w:rPr>
          <w:rFonts w:ascii="Times New Roman" w:eastAsia="MS Mincho" w:hAnsi="Times New Roman" w:cs="Times New Roman"/>
          <w:kern w:val="0"/>
          <w:sz w:val="24"/>
          <w:szCs w:val="24"/>
          <w14:ligatures w14:val="none"/>
        </w:rPr>
      </w:pPr>
    </w:p>
    <w:tbl>
      <w:tblPr>
        <w:tblStyle w:val="TableGrid"/>
        <w:tblW w:w="9488" w:type="dxa"/>
        <w:tblLook w:val="04A0" w:firstRow="1" w:lastRow="0" w:firstColumn="1" w:lastColumn="0" w:noHBand="0" w:noVBand="1"/>
      </w:tblPr>
      <w:tblGrid>
        <w:gridCol w:w="1096"/>
        <w:gridCol w:w="3010"/>
        <w:gridCol w:w="1276"/>
        <w:gridCol w:w="2900"/>
        <w:gridCol w:w="1206"/>
      </w:tblGrid>
      <w:tr w:rsidR="001A1EEA" w14:paraId="6E35174D" w14:textId="77777777" w:rsidTr="00D92F0C">
        <w:tc>
          <w:tcPr>
            <w:tcW w:w="1096" w:type="dxa"/>
            <w:shd w:val="clear" w:color="auto" w:fill="ADADAD" w:themeFill="background2" w:themeFillShade="BF"/>
          </w:tcPr>
          <w:p w14:paraId="1813DB69"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Fixture Numbers</w:t>
            </w:r>
          </w:p>
        </w:tc>
        <w:tc>
          <w:tcPr>
            <w:tcW w:w="3010" w:type="dxa"/>
            <w:shd w:val="clear" w:color="auto" w:fill="ADADAD" w:themeFill="background2" w:themeFillShade="BF"/>
          </w:tcPr>
          <w:p w14:paraId="4CD4FF98"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Model</w:t>
            </w:r>
          </w:p>
        </w:tc>
        <w:tc>
          <w:tcPr>
            <w:tcW w:w="1276" w:type="dxa"/>
            <w:shd w:val="clear" w:color="auto" w:fill="ADADAD" w:themeFill="background2" w:themeFillShade="BF"/>
          </w:tcPr>
          <w:p w14:paraId="225E49C1"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DMX Channels</w:t>
            </w:r>
          </w:p>
        </w:tc>
        <w:tc>
          <w:tcPr>
            <w:tcW w:w="2900" w:type="dxa"/>
            <w:shd w:val="clear" w:color="auto" w:fill="ADADAD" w:themeFill="background2" w:themeFillShade="BF"/>
          </w:tcPr>
          <w:p w14:paraId="16403B4C"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Channels per Lamp</w:t>
            </w:r>
          </w:p>
        </w:tc>
        <w:tc>
          <w:tcPr>
            <w:tcW w:w="1206" w:type="dxa"/>
            <w:shd w:val="clear" w:color="auto" w:fill="ADADAD" w:themeFill="background2" w:themeFillShade="BF"/>
          </w:tcPr>
          <w:p w14:paraId="392F7F58"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Quantity</w:t>
            </w:r>
          </w:p>
        </w:tc>
      </w:tr>
      <w:tr w:rsidR="001A1EEA" w14:paraId="45E4B727" w14:textId="77777777" w:rsidTr="00D92F0C">
        <w:tc>
          <w:tcPr>
            <w:tcW w:w="1096" w:type="dxa"/>
          </w:tcPr>
          <w:p w14:paraId="05CBD7FE"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1 – 10</w:t>
            </w:r>
          </w:p>
        </w:tc>
        <w:tc>
          <w:tcPr>
            <w:tcW w:w="3010" w:type="dxa"/>
          </w:tcPr>
          <w:p w14:paraId="7829D7DA" w14:textId="77777777" w:rsidR="001A1EEA" w:rsidRDefault="001A1EEA" w:rsidP="00D92F0C">
            <w:pPr>
              <w:rPr>
                <w:rFonts w:ascii="Times New Roman" w:eastAsia="MS Mincho" w:hAnsi="Times New Roman" w:cs="Times New Roman"/>
                <w:kern w:val="0"/>
                <w:sz w:val="24"/>
                <w:szCs w:val="24"/>
                <w14:ligatures w14:val="none"/>
              </w:rPr>
            </w:pPr>
            <w:proofErr w:type="spellStart"/>
            <w:r>
              <w:rPr>
                <w:rFonts w:ascii="Times New Roman" w:eastAsia="MS Mincho" w:hAnsi="Times New Roman" w:cs="Times New Roman"/>
                <w:kern w:val="0"/>
                <w:sz w:val="24"/>
                <w:szCs w:val="24"/>
                <w14:ligatures w14:val="none"/>
              </w:rPr>
              <w:t>ChauvetSlimPAR</w:t>
            </w:r>
            <w:proofErr w:type="spellEnd"/>
            <w:r>
              <w:rPr>
                <w:rFonts w:ascii="Times New Roman" w:eastAsia="MS Mincho" w:hAnsi="Times New Roman" w:cs="Times New Roman"/>
                <w:kern w:val="0"/>
                <w:sz w:val="24"/>
                <w:szCs w:val="24"/>
                <w14:ligatures w14:val="none"/>
              </w:rPr>
              <w:t xml:space="preserve"> 56 ILS</w:t>
            </w:r>
          </w:p>
        </w:tc>
        <w:tc>
          <w:tcPr>
            <w:tcW w:w="1276" w:type="dxa"/>
          </w:tcPr>
          <w:p w14:paraId="784AC951"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1 – 30</w:t>
            </w:r>
          </w:p>
        </w:tc>
        <w:tc>
          <w:tcPr>
            <w:tcW w:w="2900" w:type="dxa"/>
          </w:tcPr>
          <w:p w14:paraId="681A23D5" w14:textId="77777777" w:rsidR="001A1EEA" w:rsidRDefault="001A1EEA" w:rsidP="00D92F0C">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3 (R, G, B)</w:t>
            </w:r>
          </w:p>
        </w:tc>
        <w:tc>
          <w:tcPr>
            <w:tcW w:w="1206" w:type="dxa"/>
          </w:tcPr>
          <w:p w14:paraId="4DDD8283"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30</w:t>
            </w:r>
          </w:p>
        </w:tc>
      </w:tr>
      <w:tr w:rsidR="001A1EEA" w14:paraId="39DBCD6F" w14:textId="77777777" w:rsidTr="00D92F0C">
        <w:tc>
          <w:tcPr>
            <w:tcW w:w="1096" w:type="dxa"/>
          </w:tcPr>
          <w:p w14:paraId="72532BA8"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11 – 13</w:t>
            </w:r>
          </w:p>
        </w:tc>
        <w:tc>
          <w:tcPr>
            <w:tcW w:w="3010" w:type="dxa"/>
          </w:tcPr>
          <w:p w14:paraId="7BBEB9B9" w14:textId="77777777" w:rsidR="001A1EEA" w:rsidRDefault="001A1EEA" w:rsidP="00D92F0C">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Chauvet ColorRail IRC</w:t>
            </w:r>
          </w:p>
        </w:tc>
        <w:tc>
          <w:tcPr>
            <w:tcW w:w="1276" w:type="dxa"/>
          </w:tcPr>
          <w:p w14:paraId="5EE7EB69"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31 – 108</w:t>
            </w:r>
          </w:p>
        </w:tc>
        <w:tc>
          <w:tcPr>
            <w:tcW w:w="2900" w:type="dxa"/>
          </w:tcPr>
          <w:p w14:paraId="023F0912" w14:textId="77777777" w:rsidR="001A1EEA" w:rsidRDefault="001A1EEA" w:rsidP="00D92F0C">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26 (Master, 8 RGB, Strobe)</w:t>
            </w:r>
          </w:p>
        </w:tc>
        <w:tc>
          <w:tcPr>
            <w:tcW w:w="1206" w:type="dxa"/>
          </w:tcPr>
          <w:p w14:paraId="474B968F"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78</w:t>
            </w:r>
          </w:p>
        </w:tc>
      </w:tr>
      <w:tr w:rsidR="001A1EEA" w14:paraId="681CAEE5" w14:textId="77777777" w:rsidTr="00D92F0C">
        <w:tc>
          <w:tcPr>
            <w:tcW w:w="1096" w:type="dxa"/>
          </w:tcPr>
          <w:p w14:paraId="4064F1DE"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14 - 15</w:t>
            </w:r>
          </w:p>
        </w:tc>
        <w:tc>
          <w:tcPr>
            <w:tcW w:w="3010" w:type="dxa"/>
          </w:tcPr>
          <w:p w14:paraId="7B9FA39E" w14:textId="77777777" w:rsidR="001A1EEA" w:rsidRDefault="001A1EEA" w:rsidP="00D92F0C">
            <w:pPr>
              <w:rPr>
                <w:rFonts w:ascii="Times New Roman" w:eastAsia="MS Mincho" w:hAnsi="Times New Roman" w:cs="Times New Roman"/>
                <w:kern w:val="0"/>
                <w:sz w:val="24"/>
                <w:szCs w:val="24"/>
                <w14:ligatures w14:val="none"/>
              </w:rPr>
            </w:pPr>
            <w:proofErr w:type="spellStart"/>
            <w:r>
              <w:rPr>
                <w:rFonts w:ascii="Times New Roman" w:eastAsia="MS Mincho" w:hAnsi="Times New Roman" w:cs="Times New Roman"/>
                <w:kern w:val="0"/>
                <w:sz w:val="24"/>
                <w:szCs w:val="24"/>
                <w14:ligatures w14:val="none"/>
              </w:rPr>
              <w:t>Beamz</w:t>
            </w:r>
            <w:proofErr w:type="spellEnd"/>
            <w:r>
              <w:rPr>
                <w:rFonts w:ascii="Times New Roman" w:eastAsia="MS Mincho" w:hAnsi="Times New Roman" w:cs="Times New Roman"/>
                <w:kern w:val="0"/>
                <w:sz w:val="24"/>
                <w:szCs w:val="24"/>
                <w14:ligatures w14:val="none"/>
              </w:rPr>
              <w:t xml:space="preserve"> Panther 40 LED Spot</w:t>
            </w:r>
          </w:p>
        </w:tc>
        <w:tc>
          <w:tcPr>
            <w:tcW w:w="1276" w:type="dxa"/>
          </w:tcPr>
          <w:p w14:paraId="3654D9AA"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109 - 139</w:t>
            </w:r>
          </w:p>
        </w:tc>
        <w:tc>
          <w:tcPr>
            <w:tcW w:w="2900" w:type="dxa"/>
          </w:tcPr>
          <w:p w14:paraId="702F0C92" w14:textId="77777777" w:rsidR="001A1EEA" w:rsidRDefault="001A1EEA" w:rsidP="00D92F0C">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11 (Pan, Tilt, Colour etc) </w:t>
            </w:r>
          </w:p>
        </w:tc>
        <w:tc>
          <w:tcPr>
            <w:tcW w:w="1206" w:type="dxa"/>
          </w:tcPr>
          <w:p w14:paraId="5802379F" w14:textId="77777777" w:rsidR="001A1EEA" w:rsidRDefault="001A1EEA" w:rsidP="00D92F0C">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22</w:t>
            </w:r>
          </w:p>
        </w:tc>
      </w:tr>
      <w:tr w:rsidR="001A1EEA" w:rsidRPr="00BE5BE8" w14:paraId="526DAC42" w14:textId="77777777" w:rsidTr="00D92F0C">
        <w:tc>
          <w:tcPr>
            <w:tcW w:w="1096" w:type="dxa"/>
            <w:shd w:val="clear" w:color="auto" w:fill="D1D1D1" w:themeFill="background2" w:themeFillShade="E6"/>
          </w:tcPr>
          <w:p w14:paraId="2F6E62C1" w14:textId="77777777" w:rsidR="001A1EEA" w:rsidRPr="00BE5BE8" w:rsidRDefault="001A1EEA" w:rsidP="00D92F0C">
            <w:pPr>
              <w:jc w:val="center"/>
              <w:rPr>
                <w:rFonts w:ascii="Times New Roman" w:eastAsia="MS Mincho" w:hAnsi="Times New Roman" w:cs="Times New Roman"/>
                <w:kern w:val="0"/>
                <w:sz w:val="24"/>
                <w:szCs w:val="24"/>
                <w14:ligatures w14:val="none"/>
              </w:rPr>
            </w:pPr>
          </w:p>
        </w:tc>
        <w:tc>
          <w:tcPr>
            <w:tcW w:w="3010" w:type="dxa"/>
            <w:shd w:val="clear" w:color="auto" w:fill="D1D1D1" w:themeFill="background2" w:themeFillShade="E6"/>
          </w:tcPr>
          <w:p w14:paraId="38CF5E9B" w14:textId="77777777" w:rsidR="001A1EEA" w:rsidRPr="00BE5BE8" w:rsidRDefault="001A1EEA" w:rsidP="00D92F0C">
            <w:pPr>
              <w:rPr>
                <w:rFonts w:ascii="Times New Roman" w:eastAsia="MS Mincho" w:hAnsi="Times New Roman" w:cs="Times New Roman"/>
                <w:kern w:val="0"/>
                <w:sz w:val="24"/>
                <w:szCs w:val="24"/>
                <w14:ligatures w14:val="none"/>
              </w:rPr>
            </w:pPr>
            <w:r w:rsidRPr="00BE5BE8">
              <w:rPr>
                <w:rFonts w:ascii="Times New Roman" w:eastAsia="MS Mincho" w:hAnsi="Times New Roman" w:cs="Times New Roman"/>
                <w:kern w:val="0"/>
                <w:sz w:val="24"/>
                <w:szCs w:val="24"/>
                <w14:ligatures w14:val="none"/>
              </w:rPr>
              <w:t>Total Channels Used</w:t>
            </w:r>
          </w:p>
        </w:tc>
        <w:tc>
          <w:tcPr>
            <w:tcW w:w="1276" w:type="dxa"/>
            <w:shd w:val="clear" w:color="auto" w:fill="D1D1D1" w:themeFill="background2" w:themeFillShade="E6"/>
          </w:tcPr>
          <w:p w14:paraId="066D27A5" w14:textId="77777777" w:rsidR="001A1EEA" w:rsidRPr="00BE5BE8" w:rsidRDefault="001A1EEA" w:rsidP="00D92F0C">
            <w:pPr>
              <w:jc w:val="center"/>
              <w:rPr>
                <w:rFonts w:ascii="Times New Roman" w:eastAsia="MS Mincho" w:hAnsi="Times New Roman" w:cs="Times New Roman"/>
                <w:kern w:val="0"/>
                <w:sz w:val="24"/>
                <w:szCs w:val="24"/>
                <w14:ligatures w14:val="none"/>
              </w:rPr>
            </w:pPr>
          </w:p>
        </w:tc>
        <w:tc>
          <w:tcPr>
            <w:tcW w:w="2900" w:type="dxa"/>
            <w:shd w:val="clear" w:color="auto" w:fill="D1D1D1" w:themeFill="background2" w:themeFillShade="E6"/>
          </w:tcPr>
          <w:p w14:paraId="2496956C" w14:textId="77777777" w:rsidR="001A1EEA" w:rsidRPr="00BE5BE8" w:rsidRDefault="001A1EEA" w:rsidP="00D92F0C">
            <w:pPr>
              <w:rPr>
                <w:rFonts w:ascii="Times New Roman" w:eastAsia="MS Mincho" w:hAnsi="Times New Roman" w:cs="Times New Roman"/>
                <w:kern w:val="0"/>
                <w:sz w:val="24"/>
                <w:szCs w:val="24"/>
                <w14:ligatures w14:val="none"/>
              </w:rPr>
            </w:pPr>
          </w:p>
        </w:tc>
        <w:tc>
          <w:tcPr>
            <w:tcW w:w="1206" w:type="dxa"/>
            <w:shd w:val="clear" w:color="auto" w:fill="D1D1D1" w:themeFill="background2" w:themeFillShade="E6"/>
          </w:tcPr>
          <w:p w14:paraId="3FEF17B7" w14:textId="77777777" w:rsidR="001A1EEA" w:rsidRPr="00BE5BE8" w:rsidRDefault="001A1EEA" w:rsidP="00D92F0C">
            <w:pPr>
              <w:jc w:val="center"/>
              <w:rPr>
                <w:rFonts w:ascii="Times New Roman" w:eastAsia="MS Mincho" w:hAnsi="Times New Roman" w:cs="Times New Roman"/>
                <w:kern w:val="0"/>
                <w:sz w:val="24"/>
                <w:szCs w:val="24"/>
                <w14:ligatures w14:val="none"/>
              </w:rPr>
            </w:pPr>
            <w:r w:rsidRPr="00BE5BE8">
              <w:rPr>
                <w:rFonts w:ascii="Times New Roman" w:eastAsia="MS Mincho" w:hAnsi="Times New Roman" w:cs="Times New Roman"/>
                <w:kern w:val="0"/>
                <w:sz w:val="24"/>
                <w:szCs w:val="24"/>
                <w14:ligatures w14:val="none"/>
              </w:rPr>
              <w:t>130</w:t>
            </w:r>
          </w:p>
        </w:tc>
      </w:tr>
    </w:tbl>
    <w:p w14:paraId="54764594" w14:textId="77777777" w:rsidR="001A1EEA" w:rsidRDefault="001A1EEA" w:rsidP="001A1EEA">
      <w:pPr>
        <w:jc w:val="center"/>
        <w:rPr>
          <w:rFonts w:ascii="Times New Roman" w:eastAsia="MS Mincho" w:hAnsi="Times New Roman" w:cs="Times New Roman"/>
          <w:kern w:val="0"/>
          <w:sz w:val="24"/>
          <w:szCs w:val="24"/>
          <w14:ligatures w14:val="none"/>
        </w:rPr>
      </w:pPr>
    </w:p>
    <w:p w14:paraId="5858244B" w14:textId="77777777" w:rsidR="001A1EEA" w:rsidRDefault="001A1EEA" w:rsidP="001A1EEA">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Appendix 2: DMX Channel Table</w:t>
      </w:r>
    </w:p>
    <w:p w14:paraId="48752FCE" w14:textId="77777777" w:rsidR="001A1EEA" w:rsidRDefault="001A1EEA" w:rsidP="001A1EEA">
      <w:pPr>
        <w:jc w:val="center"/>
        <w:rPr>
          <w:rFonts w:ascii="Times New Roman" w:eastAsia="MS Mincho" w:hAnsi="Times New Roman" w:cs="Times New Roman"/>
          <w:kern w:val="0"/>
          <w:sz w:val="24"/>
          <w:szCs w:val="24"/>
          <w14:ligatures w14:val="none"/>
        </w:rPr>
      </w:pPr>
    </w:p>
    <w:p w14:paraId="52B7D484"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The </w:t>
      </w:r>
      <w:proofErr w:type="spellStart"/>
      <w:r>
        <w:rPr>
          <w:rFonts w:ascii="Times New Roman" w:eastAsia="MS Mincho" w:hAnsi="Times New Roman" w:cs="Times New Roman"/>
          <w:kern w:val="0"/>
          <w:sz w:val="24"/>
          <w:szCs w:val="24"/>
          <w14:ligatures w14:val="none"/>
        </w:rPr>
        <w:t>send_</w:t>
      </w:r>
      <w:proofErr w:type="gramStart"/>
      <w:r>
        <w:rPr>
          <w:rFonts w:ascii="Times New Roman" w:eastAsia="MS Mincho" w:hAnsi="Times New Roman" w:cs="Times New Roman"/>
          <w:kern w:val="0"/>
          <w:sz w:val="24"/>
          <w:szCs w:val="24"/>
          <w14:ligatures w14:val="none"/>
        </w:rPr>
        <w:t>dmx</w:t>
      </w:r>
      <w:proofErr w:type="spellEnd"/>
      <w:r>
        <w:rPr>
          <w:rFonts w:ascii="Times New Roman" w:eastAsia="MS Mincho" w:hAnsi="Times New Roman" w:cs="Times New Roman"/>
          <w:kern w:val="0"/>
          <w:sz w:val="24"/>
          <w:szCs w:val="24"/>
          <w14:ligatures w14:val="none"/>
        </w:rPr>
        <w:t>(</w:t>
      </w:r>
      <w:proofErr w:type="gramEnd"/>
      <w:r>
        <w:rPr>
          <w:rFonts w:ascii="Times New Roman" w:eastAsia="MS Mincho" w:hAnsi="Times New Roman" w:cs="Times New Roman"/>
          <w:kern w:val="0"/>
          <w:sz w:val="24"/>
          <w:szCs w:val="24"/>
          <w14:ligatures w14:val="none"/>
        </w:rPr>
        <w:t xml:space="preserve">) function is what outputs the DMX channel values to allow the instruction to be fully sent to the hardware. Once ran, this function creates a Python list with 512 elements that are all set to zero initially, but this function populates </w:t>
      </w:r>
      <w:proofErr w:type="gramStart"/>
      <w:r>
        <w:rPr>
          <w:rFonts w:ascii="Times New Roman" w:eastAsia="MS Mincho" w:hAnsi="Times New Roman" w:cs="Times New Roman"/>
          <w:kern w:val="0"/>
          <w:sz w:val="24"/>
          <w:szCs w:val="24"/>
          <w14:ligatures w14:val="none"/>
        </w:rPr>
        <w:t>all of</w:t>
      </w:r>
      <w:proofErr w:type="gramEnd"/>
      <w:r>
        <w:rPr>
          <w:rFonts w:ascii="Times New Roman" w:eastAsia="MS Mincho" w:hAnsi="Times New Roman" w:cs="Times New Roman"/>
          <w:kern w:val="0"/>
          <w:sz w:val="24"/>
          <w:szCs w:val="24"/>
          <w14:ligatures w14:val="none"/>
        </w:rPr>
        <w:t xml:space="preserve"> the channels that correspond to the current fixtures being used. The completed list is converted to a tuple and assigned to </w:t>
      </w:r>
      <w:proofErr w:type="spellStart"/>
      <w:r>
        <w:rPr>
          <w:rFonts w:ascii="Times New Roman" w:eastAsia="MS Mincho" w:hAnsi="Times New Roman" w:cs="Times New Roman"/>
          <w:kern w:val="0"/>
          <w:sz w:val="24"/>
          <w:szCs w:val="24"/>
          <w14:ligatures w14:val="none"/>
        </w:rPr>
        <w:t>sacn_</w:t>
      </w:r>
      <w:proofErr w:type="gramStart"/>
      <w:r>
        <w:rPr>
          <w:rFonts w:ascii="Times New Roman" w:eastAsia="MS Mincho" w:hAnsi="Times New Roman" w:cs="Times New Roman"/>
          <w:kern w:val="0"/>
          <w:sz w:val="24"/>
          <w:szCs w:val="24"/>
          <w14:ligatures w14:val="none"/>
        </w:rPr>
        <w:t>sender</w:t>
      </w:r>
      <w:proofErr w:type="spellEnd"/>
      <w:r>
        <w:rPr>
          <w:rFonts w:ascii="Times New Roman" w:eastAsia="MS Mincho" w:hAnsi="Times New Roman" w:cs="Times New Roman"/>
          <w:kern w:val="0"/>
          <w:sz w:val="24"/>
          <w:szCs w:val="24"/>
          <w14:ligatures w14:val="none"/>
        </w:rPr>
        <w:t>[</w:t>
      </w:r>
      <w:proofErr w:type="gramEnd"/>
      <w:r>
        <w:rPr>
          <w:rFonts w:ascii="Times New Roman" w:eastAsia="MS Mincho" w:hAnsi="Times New Roman" w:cs="Times New Roman"/>
          <w:kern w:val="0"/>
          <w:sz w:val="24"/>
          <w:szCs w:val="24"/>
          <w14:ligatures w14:val="none"/>
        </w:rPr>
        <w:t>1</w:t>
      </w:r>
      <w:proofErr w:type="gramStart"/>
      <w:r>
        <w:rPr>
          <w:rFonts w:ascii="Times New Roman" w:eastAsia="MS Mincho" w:hAnsi="Times New Roman" w:cs="Times New Roman"/>
          <w:kern w:val="0"/>
          <w:sz w:val="24"/>
          <w:szCs w:val="24"/>
          <w14:ligatures w14:val="none"/>
        </w:rPr>
        <w:t>].</w:t>
      </w:r>
      <w:proofErr w:type="spellStart"/>
      <w:r>
        <w:rPr>
          <w:rFonts w:ascii="Times New Roman" w:eastAsia="MS Mincho" w:hAnsi="Times New Roman" w:cs="Times New Roman"/>
          <w:kern w:val="0"/>
          <w:sz w:val="24"/>
          <w:szCs w:val="24"/>
          <w14:ligatures w14:val="none"/>
        </w:rPr>
        <w:t>dmx</w:t>
      </w:r>
      <w:proofErr w:type="gramEnd"/>
      <w:r>
        <w:rPr>
          <w:rFonts w:ascii="Times New Roman" w:eastAsia="MS Mincho" w:hAnsi="Times New Roman" w:cs="Times New Roman"/>
          <w:kern w:val="0"/>
          <w:sz w:val="24"/>
          <w:szCs w:val="24"/>
          <w14:ligatures w14:val="none"/>
        </w:rPr>
        <w:t>_data</w:t>
      </w:r>
      <w:proofErr w:type="spellEnd"/>
      <w:r>
        <w:rPr>
          <w:rFonts w:ascii="Times New Roman" w:eastAsia="MS Mincho" w:hAnsi="Times New Roman" w:cs="Times New Roman"/>
          <w:kern w:val="0"/>
          <w:sz w:val="24"/>
          <w:szCs w:val="24"/>
          <w14:ligatures w14:val="none"/>
        </w:rPr>
        <w:t xml:space="preserve"> which the sACN device transmits as a data packet. There was one stage in the process in which the example DMX channels did not match up correctly with the actual ones used in the study tests. This problem stemmed from the moving head lamps being set to a different mode when the lights had been previously used meaning that the moving head lamps did not work with the current software developed. This was only discovered on the day of the study tests as this was the first time the moving head lamps had been set up. This error completely overruled the backup JSON file tester I built up my software on because these channels for the moving head lamps were mapped incorrectly. As a result, there was not enough time left before participants arrived for me to switch out said incorrect channels to the correct channels and my system could not operate the moving head lamps, only the other thirteen stationary lamps. </w:t>
      </w:r>
    </w:p>
    <w:p w14:paraId="7160AE42" w14:textId="77777777" w:rsidR="001A1EEA" w:rsidRPr="00FA3B8C" w:rsidRDefault="001A1EEA" w:rsidP="001A1EEA">
      <w:pPr>
        <w:pStyle w:val="Heading3"/>
        <w:rPr>
          <w:rFonts w:ascii="Times New Roman" w:eastAsia="MS Gothic" w:hAnsi="Times New Roman" w:cs="Times New Roman"/>
          <w:b/>
          <w:bCs/>
          <w:color w:val="auto"/>
          <w:sz w:val="24"/>
          <w:szCs w:val="24"/>
        </w:rPr>
      </w:pPr>
      <w:bookmarkStart w:id="5" w:name="_Toc229072274"/>
      <w:r>
        <w:rPr>
          <w:rFonts w:ascii="Times New Roman" w:eastAsia="MS Gothic" w:hAnsi="Times New Roman" w:cs="Times New Roman"/>
          <w:b/>
          <w:bCs/>
          <w:color w:val="auto"/>
          <w:sz w:val="24"/>
          <w:szCs w:val="24"/>
        </w:rPr>
        <w:t>3</w:t>
      </w:r>
      <w:r w:rsidRPr="00FA3B8C">
        <w:rPr>
          <w:rFonts w:ascii="Times New Roman" w:eastAsia="MS Gothic" w:hAnsi="Times New Roman" w:cs="Times New Roman"/>
          <w:b/>
          <w:bCs/>
          <w:color w:val="auto"/>
          <w:sz w:val="24"/>
          <w:szCs w:val="24"/>
        </w:rPr>
        <w:t>.</w:t>
      </w:r>
      <w:r>
        <w:rPr>
          <w:rFonts w:ascii="Times New Roman" w:eastAsia="MS Gothic" w:hAnsi="Times New Roman" w:cs="Times New Roman"/>
          <w:b/>
          <w:bCs/>
          <w:color w:val="auto"/>
          <w:sz w:val="24"/>
          <w:szCs w:val="24"/>
        </w:rPr>
        <w:t>1.5 Colour and Brightness Control Design</w:t>
      </w:r>
      <w:bookmarkEnd w:id="5"/>
      <w:r>
        <w:rPr>
          <w:rFonts w:ascii="Times New Roman" w:eastAsia="MS Gothic" w:hAnsi="Times New Roman" w:cs="Times New Roman"/>
          <w:b/>
          <w:bCs/>
          <w:color w:val="auto"/>
          <w:sz w:val="24"/>
          <w:szCs w:val="24"/>
        </w:rPr>
        <w:t xml:space="preserve">   </w:t>
      </w:r>
    </w:p>
    <w:p w14:paraId="2509FFCE"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Right from the beginning I had an image in my head of what the interface should look like for a user, and this did not change once throughout the entire process when it came to the brightness and colour adjustment features. This included a slider on the right-hand side of the top camera stream which could be adjusted to decide colour of the lighting fixtures and a similar slider along the bottom of the stream representing the brightness of the lights. These sliders are custom CSS-styled drag handles rather than native HTML input features, which helped to provide a more aesthetically pleasing / professional look to the interface. </w:t>
      </w:r>
    </w:p>
    <w:p w14:paraId="0BA755FC"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The colour slider maps the user’s vertical drag position to a hue value in range from 0 to 360 degrees. This is then sent to the /</w:t>
      </w:r>
      <w:proofErr w:type="spellStart"/>
      <w:r>
        <w:rPr>
          <w:rFonts w:ascii="Times New Roman" w:eastAsia="MS Mincho" w:hAnsi="Times New Roman" w:cs="Times New Roman"/>
          <w:kern w:val="0"/>
          <w:sz w:val="24"/>
          <w:szCs w:val="24"/>
          <w14:ligatures w14:val="none"/>
        </w:rPr>
        <w:t>set_colour</w:t>
      </w:r>
      <w:proofErr w:type="spellEnd"/>
      <w:r>
        <w:rPr>
          <w:rFonts w:ascii="Times New Roman" w:eastAsia="MS Mincho" w:hAnsi="Times New Roman" w:cs="Times New Roman"/>
          <w:kern w:val="0"/>
          <w:sz w:val="24"/>
          <w:szCs w:val="24"/>
          <w14:ligatures w14:val="none"/>
        </w:rPr>
        <w:t xml:space="preserve"> endpoint as JSON data. The servers </w:t>
      </w:r>
      <w:proofErr w:type="spellStart"/>
      <w:r>
        <w:rPr>
          <w:rFonts w:ascii="Times New Roman" w:eastAsia="MS Mincho" w:hAnsi="Times New Roman" w:cs="Times New Roman"/>
          <w:kern w:val="0"/>
          <w:sz w:val="24"/>
          <w:szCs w:val="24"/>
          <w14:ligatures w14:val="none"/>
        </w:rPr>
        <w:t>coloursys.hsv_to_</w:t>
      </w:r>
      <w:proofErr w:type="gramStart"/>
      <w:r>
        <w:rPr>
          <w:rFonts w:ascii="Times New Roman" w:eastAsia="MS Mincho" w:hAnsi="Times New Roman" w:cs="Times New Roman"/>
          <w:kern w:val="0"/>
          <w:sz w:val="24"/>
          <w:szCs w:val="24"/>
          <w14:ligatures w14:val="none"/>
        </w:rPr>
        <w:t>rgb</w:t>
      </w:r>
      <w:proofErr w:type="spellEnd"/>
      <w:r>
        <w:rPr>
          <w:rFonts w:ascii="Times New Roman" w:eastAsia="MS Mincho" w:hAnsi="Times New Roman" w:cs="Times New Roman"/>
          <w:kern w:val="0"/>
          <w:sz w:val="24"/>
          <w:szCs w:val="24"/>
          <w14:ligatures w14:val="none"/>
        </w:rPr>
        <w:t>(</w:t>
      </w:r>
      <w:proofErr w:type="gramEnd"/>
      <w:r>
        <w:rPr>
          <w:rFonts w:ascii="Times New Roman" w:eastAsia="MS Mincho" w:hAnsi="Times New Roman" w:cs="Times New Roman"/>
          <w:kern w:val="0"/>
          <w:sz w:val="24"/>
          <w:szCs w:val="24"/>
          <w14:ligatures w14:val="none"/>
        </w:rPr>
        <w:t xml:space="preserve">) function converts the hue value to an RGB triple which is stored in OpenCV’s BGR channel order as the </w:t>
      </w:r>
      <w:proofErr w:type="spellStart"/>
      <w:r>
        <w:rPr>
          <w:rFonts w:ascii="Times New Roman" w:eastAsia="MS Mincho" w:hAnsi="Times New Roman" w:cs="Times New Roman"/>
          <w:kern w:val="0"/>
          <w:sz w:val="24"/>
          <w:szCs w:val="24"/>
          <w14:ligatures w14:val="none"/>
        </w:rPr>
        <w:t>beam_colour</w:t>
      </w:r>
      <w:proofErr w:type="spellEnd"/>
      <w:r>
        <w:rPr>
          <w:rFonts w:ascii="Times New Roman" w:eastAsia="MS Mincho" w:hAnsi="Times New Roman" w:cs="Times New Roman"/>
          <w:kern w:val="0"/>
          <w:sz w:val="24"/>
          <w:szCs w:val="24"/>
          <w14:ligatures w14:val="none"/>
        </w:rPr>
        <w:t xml:space="preserve">. </w:t>
      </w:r>
    </w:p>
    <w:p w14:paraId="2D9A575A"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lastRenderedPageBreak/>
        <w:t xml:space="preserve">The brightness slider maps the horizontal position to a float in the range 0.0 to 1.0 which is stored as </w:t>
      </w:r>
      <w:proofErr w:type="spellStart"/>
      <w:r>
        <w:rPr>
          <w:rFonts w:ascii="Times New Roman" w:eastAsia="MS Mincho" w:hAnsi="Times New Roman" w:cs="Times New Roman"/>
          <w:kern w:val="0"/>
          <w:sz w:val="24"/>
          <w:szCs w:val="24"/>
          <w14:ligatures w14:val="none"/>
        </w:rPr>
        <w:t>beam_brightness</w:t>
      </w:r>
      <w:proofErr w:type="spellEnd"/>
      <w:r>
        <w:rPr>
          <w:rFonts w:ascii="Times New Roman" w:eastAsia="MS Mincho" w:hAnsi="Times New Roman" w:cs="Times New Roman"/>
          <w:kern w:val="0"/>
          <w:sz w:val="24"/>
          <w:szCs w:val="24"/>
          <w14:ligatures w14:val="none"/>
        </w:rPr>
        <w:t>. This value is applied to the RGB channel values before transmitting it to hardware. The following code shows this:</w:t>
      </w:r>
    </w:p>
    <w:p w14:paraId="1515D105" w14:textId="77777777" w:rsidR="001A1EEA" w:rsidRPr="0035757F"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                                         </w:t>
      </w:r>
      <w:r w:rsidRPr="0035757F">
        <w:rPr>
          <w:rFonts w:ascii="Times New Roman" w:eastAsia="MS Mincho" w:hAnsi="Times New Roman" w:cs="Times New Roman"/>
          <w:kern w:val="0"/>
          <w:sz w:val="24"/>
          <w:szCs w:val="24"/>
          <w14:ligatures w14:val="none"/>
        </w:rPr>
        <w:t>red    = int(</w:t>
      </w:r>
      <w:proofErr w:type="spellStart"/>
      <w:r w:rsidRPr="0035757F">
        <w:rPr>
          <w:rFonts w:ascii="Times New Roman" w:eastAsia="MS Mincho" w:hAnsi="Times New Roman" w:cs="Times New Roman"/>
          <w:kern w:val="0"/>
          <w:sz w:val="24"/>
          <w:szCs w:val="24"/>
          <w14:ligatures w14:val="none"/>
        </w:rPr>
        <w:t>beam_</w:t>
      </w:r>
      <w:proofErr w:type="gramStart"/>
      <w:r w:rsidRPr="0035757F">
        <w:rPr>
          <w:rFonts w:ascii="Times New Roman" w:eastAsia="MS Mincho" w:hAnsi="Times New Roman" w:cs="Times New Roman"/>
          <w:kern w:val="0"/>
          <w:sz w:val="24"/>
          <w:szCs w:val="24"/>
          <w14:ligatures w14:val="none"/>
        </w:rPr>
        <w:t>color</w:t>
      </w:r>
      <w:proofErr w:type="spellEnd"/>
      <w:r w:rsidRPr="0035757F">
        <w:rPr>
          <w:rFonts w:ascii="Times New Roman" w:eastAsia="MS Mincho" w:hAnsi="Times New Roman" w:cs="Times New Roman"/>
          <w:kern w:val="0"/>
          <w:sz w:val="24"/>
          <w:szCs w:val="24"/>
          <w14:ligatures w14:val="none"/>
        </w:rPr>
        <w:t>[</w:t>
      </w:r>
      <w:proofErr w:type="gramEnd"/>
      <w:r w:rsidRPr="0035757F">
        <w:rPr>
          <w:rFonts w:ascii="Times New Roman" w:eastAsia="MS Mincho" w:hAnsi="Times New Roman" w:cs="Times New Roman"/>
          <w:kern w:val="0"/>
          <w:sz w:val="24"/>
          <w:szCs w:val="24"/>
          <w14:ligatures w14:val="none"/>
        </w:rPr>
        <w:t xml:space="preserve">2] * </w:t>
      </w:r>
      <w:proofErr w:type="spellStart"/>
      <w:r w:rsidRPr="0035757F">
        <w:rPr>
          <w:rFonts w:ascii="Times New Roman" w:eastAsia="MS Mincho" w:hAnsi="Times New Roman" w:cs="Times New Roman"/>
          <w:kern w:val="0"/>
          <w:sz w:val="24"/>
          <w:szCs w:val="24"/>
          <w14:ligatures w14:val="none"/>
        </w:rPr>
        <w:t>beam_brightness</w:t>
      </w:r>
      <w:proofErr w:type="spellEnd"/>
      <w:r w:rsidRPr="0035757F">
        <w:rPr>
          <w:rFonts w:ascii="Times New Roman" w:eastAsia="MS Mincho" w:hAnsi="Times New Roman" w:cs="Times New Roman"/>
          <w:kern w:val="0"/>
          <w:sz w:val="24"/>
          <w:szCs w:val="24"/>
          <w14:ligatures w14:val="none"/>
        </w:rPr>
        <w:t>)</w:t>
      </w:r>
    </w:p>
    <w:p w14:paraId="01005E93" w14:textId="77777777" w:rsidR="001A1EEA" w:rsidRPr="0035757F" w:rsidRDefault="001A1EEA" w:rsidP="001A1EEA">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       </w:t>
      </w:r>
      <w:proofErr w:type="gramStart"/>
      <w:r w:rsidRPr="0035757F">
        <w:rPr>
          <w:rFonts w:ascii="Times New Roman" w:eastAsia="MS Mincho" w:hAnsi="Times New Roman" w:cs="Times New Roman"/>
          <w:kern w:val="0"/>
          <w:sz w:val="24"/>
          <w:szCs w:val="24"/>
          <w14:ligatures w14:val="none"/>
        </w:rPr>
        <w:t>green  =</w:t>
      </w:r>
      <w:proofErr w:type="gramEnd"/>
      <w:r w:rsidRPr="0035757F">
        <w:rPr>
          <w:rFonts w:ascii="Times New Roman" w:eastAsia="MS Mincho" w:hAnsi="Times New Roman" w:cs="Times New Roman"/>
          <w:kern w:val="0"/>
          <w:sz w:val="24"/>
          <w:szCs w:val="24"/>
          <w14:ligatures w14:val="none"/>
        </w:rPr>
        <w:t xml:space="preserve"> int(</w:t>
      </w:r>
      <w:proofErr w:type="spellStart"/>
      <w:r w:rsidRPr="0035757F">
        <w:rPr>
          <w:rFonts w:ascii="Times New Roman" w:eastAsia="MS Mincho" w:hAnsi="Times New Roman" w:cs="Times New Roman"/>
          <w:kern w:val="0"/>
          <w:sz w:val="24"/>
          <w:szCs w:val="24"/>
          <w14:ligatures w14:val="none"/>
        </w:rPr>
        <w:t>beam_</w:t>
      </w:r>
      <w:proofErr w:type="gramStart"/>
      <w:r w:rsidRPr="0035757F">
        <w:rPr>
          <w:rFonts w:ascii="Times New Roman" w:eastAsia="MS Mincho" w:hAnsi="Times New Roman" w:cs="Times New Roman"/>
          <w:kern w:val="0"/>
          <w:sz w:val="24"/>
          <w:szCs w:val="24"/>
          <w14:ligatures w14:val="none"/>
        </w:rPr>
        <w:t>color</w:t>
      </w:r>
      <w:proofErr w:type="spellEnd"/>
      <w:r w:rsidRPr="0035757F">
        <w:rPr>
          <w:rFonts w:ascii="Times New Roman" w:eastAsia="MS Mincho" w:hAnsi="Times New Roman" w:cs="Times New Roman"/>
          <w:kern w:val="0"/>
          <w:sz w:val="24"/>
          <w:szCs w:val="24"/>
          <w14:ligatures w14:val="none"/>
        </w:rPr>
        <w:t>[</w:t>
      </w:r>
      <w:proofErr w:type="gramEnd"/>
      <w:r w:rsidRPr="0035757F">
        <w:rPr>
          <w:rFonts w:ascii="Times New Roman" w:eastAsia="MS Mincho" w:hAnsi="Times New Roman" w:cs="Times New Roman"/>
          <w:kern w:val="0"/>
          <w:sz w:val="24"/>
          <w:szCs w:val="24"/>
          <w14:ligatures w14:val="none"/>
        </w:rPr>
        <w:t xml:space="preserve">1] * </w:t>
      </w:r>
      <w:proofErr w:type="spellStart"/>
      <w:r w:rsidRPr="0035757F">
        <w:rPr>
          <w:rFonts w:ascii="Times New Roman" w:eastAsia="MS Mincho" w:hAnsi="Times New Roman" w:cs="Times New Roman"/>
          <w:kern w:val="0"/>
          <w:sz w:val="24"/>
          <w:szCs w:val="24"/>
          <w14:ligatures w14:val="none"/>
        </w:rPr>
        <w:t>beam_brightness</w:t>
      </w:r>
      <w:proofErr w:type="spellEnd"/>
      <w:r w:rsidRPr="0035757F">
        <w:rPr>
          <w:rFonts w:ascii="Times New Roman" w:eastAsia="MS Mincho" w:hAnsi="Times New Roman" w:cs="Times New Roman"/>
          <w:kern w:val="0"/>
          <w:sz w:val="24"/>
          <w:szCs w:val="24"/>
          <w14:ligatures w14:val="none"/>
        </w:rPr>
        <w:t>)</w:t>
      </w:r>
    </w:p>
    <w:p w14:paraId="0638D1E5" w14:textId="77777777" w:rsidR="001A1EEA" w:rsidRPr="0035757F" w:rsidRDefault="001A1EEA" w:rsidP="001A1EEA">
      <w:pPr>
        <w:jc w:val="cente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      </w:t>
      </w:r>
      <w:r w:rsidRPr="0035757F">
        <w:rPr>
          <w:rFonts w:ascii="Times New Roman" w:eastAsia="MS Mincho" w:hAnsi="Times New Roman" w:cs="Times New Roman"/>
          <w:kern w:val="0"/>
          <w:sz w:val="24"/>
          <w:szCs w:val="24"/>
          <w14:ligatures w14:val="none"/>
        </w:rPr>
        <w:t>blue   = int(</w:t>
      </w:r>
      <w:proofErr w:type="spellStart"/>
      <w:r w:rsidRPr="0035757F">
        <w:rPr>
          <w:rFonts w:ascii="Times New Roman" w:eastAsia="MS Mincho" w:hAnsi="Times New Roman" w:cs="Times New Roman"/>
          <w:kern w:val="0"/>
          <w:sz w:val="24"/>
          <w:szCs w:val="24"/>
          <w14:ligatures w14:val="none"/>
        </w:rPr>
        <w:t>beam_</w:t>
      </w:r>
      <w:proofErr w:type="gramStart"/>
      <w:r w:rsidRPr="0035757F">
        <w:rPr>
          <w:rFonts w:ascii="Times New Roman" w:eastAsia="MS Mincho" w:hAnsi="Times New Roman" w:cs="Times New Roman"/>
          <w:kern w:val="0"/>
          <w:sz w:val="24"/>
          <w:szCs w:val="24"/>
          <w14:ligatures w14:val="none"/>
        </w:rPr>
        <w:t>color</w:t>
      </w:r>
      <w:proofErr w:type="spellEnd"/>
      <w:r w:rsidRPr="0035757F">
        <w:rPr>
          <w:rFonts w:ascii="Times New Roman" w:eastAsia="MS Mincho" w:hAnsi="Times New Roman" w:cs="Times New Roman"/>
          <w:kern w:val="0"/>
          <w:sz w:val="24"/>
          <w:szCs w:val="24"/>
          <w14:ligatures w14:val="none"/>
        </w:rPr>
        <w:t>[</w:t>
      </w:r>
      <w:proofErr w:type="gramEnd"/>
      <w:r w:rsidRPr="0035757F">
        <w:rPr>
          <w:rFonts w:ascii="Times New Roman" w:eastAsia="MS Mincho" w:hAnsi="Times New Roman" w:cs="Times New Roman"/>
          <w:kern w:val="0"/>
          <w:sz w:val="24"/>
          <w:szCs w:val="24"/>
          <w14:ligatures w14:val="none"/>
        </w:rPr>
        <w:t xml:space="preserve">0] * </w:t>
      </w:r>
      <w:proofErr w:type="spellStart"/>
      <w:r w:rsidRPr="0035757F">
        <w:rPr>
          <w:rFonts w:ascii="Times New Roman" w:eastAsia="MS Mincho" w:hAnsi="Times New Roman" w:cs="Times New Roman"/>
          <w:kern w:val="0"/>
          <w:sz w:val="24"/>
          <w:szCs w:val="24"/>
          <w14:ligatures w14:val="none"/>
        </w:rPr>
        <w:t>beam_brightness</w:t>
      </w:r>
      <w:proofErr w:type="spellEnd"/>
      <w:r w:rsidRPr="0035757F">
        <w:rPr>
          <w:rFonts w:ascii="Times New Roman" w:eastAsia="MS Mincho" w:hAnsi="Times New Roman" w:cs="Times New Roman"/>
          <w:kern w:val="0"/>
          <w:sz w:val="24"/>
          <w:szCs w:val="24"/>
          <w14:ligatures w14:val="none"/>
        </w:rPr>
        <w:t>)</w:t>
      </w:r>
    </w:p>
    <w:p w14:paraId="4CD90347"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                                         </w:t>
      </w:r>
      <w:r w:rsidRPr="0035757F">
        <w:rPr>
          <w:rFonts w:ascii="Times New Roman" w:eastAsia="MS Mincho" w:hAnsi="Times New Roman" w:cs="Times New Roman"/>
          <w:kern w:val="0"/>
          <w:sz w:val="24"/>
          <w:szCs w:val="24"/>
          <w14:ligatures w14:val="none"/>
        </w:rPr>
        <w:t xml:space="preserve">dimmer = </w:t>
      </w:r>
      <w:proofErr w:type="gramStart"/>
      <w:r w:rsidRPr="0035757F">
        <w:rPr>
          <w:rFonts w:ascii="Times New Roman" w:eastAsia="MS Mincho" w:hAnsi="Times New Roman" w:cs="Times New Roman"/>
          <w:kern w:val="0"/>
          <w:sz w:val="24"/>
          <w:szCs w:val="24"/>
          <w14:ligatures w14:val="none"/>
        </w:rPr>
        <w:t>int(</w:t>
      </w:r>
      <w:proofErr w:type="spellStart"/>
      <w:proofErr w:type="gramEnd"/>
      <w:r w:rsidRPr="0035757F">
        <w:rPr>
          <w:rFonts w:ascii="Times New Roman" w:eastAsia="MS Mincho" w:hAnsi="Times New Roman" w:cs="Times New Roman"/>
          <w:kern w:val="0"/>
          <w:sz w:val="24"/>
          <w:szCs w:val="24"/>
          <w14:ligatures w14:val="none"/>
        </w:rPr>
        <w:t>beam_brightness</w:t>
      </w:r>
      <w:proofErr w:type="spellEnd"/>
      <w:r w:rsidRPr="0035757F">
        <w:rPr>
          <w:rFonts w:ascii="Times New Roman" w:eastAsia="MS Mincho" w:hAnsi="Times New Roman" w:cs="Times New Roman"/>
          <w:kern w:val="0"/>
          <w:sz w:val="24"/>
          <w:szCs w:val="24"/>
          <w14:ligatures w14:val="none"/>
        </w:rPr>
        <w:t xml:space="preserve"> * 255)</w:t>
      </w:r>
    </w:p>
    <w:p w14:paraId="3C5F8BE6" w14:textId="77777777" w:rsidR="001A1EEA" w:rsidRDefault="001A1EEA" w:rsidP="001A1EEA">
      <w:pPr>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 xml:space="preserve">As </w:t>
      </w:r>
      <w:proofErr w:type="gramStart"/>
      <w:r>
        <w:rPr>
          <w:rFonts w:ascii="Times New Roman" w:eastAsia="MS Mincho" w:hAnsi="Times New Roman" w:cs="Times New Roman"/>
          <w:kern w:val="0"/>
          <w:sz w:val="24"/>
          <w:szCs w:val="24"/>
          <w14:ligatures w14:val="none"/>
        </w:rPr>
        <w:t>shown</w:t>
      </w:r>
      <w:proofErr w:type="gramEnd"/>
      <w:r>
        <w:rPr>
          <w:rFonts w:ascii="Times New Roman" w:eastAsia="MS Mincho" w:hAnsi="Times New Roman" w:cs="Times New Roman"/>
          <w:kern w:val="0"/>
          <w:sz w:val="24"/>
          <w:szCs w:val="24"/>
          <w14:ligatures w14:val="none"/>
        </w:rPr>
        <w:t xml:space="preserve"> there is a dimmer value which is only used for the ColorRail and moving head lamps as they require a master brightness value. By implementing two ways that the brightness value is utilised, it is ensured that the perceived intensity of lighting scales respectively of the slider’s positioning. </w:t>
      </w:r>
    </w:p>
    <w:p w14:paraId="3446B45F" w14:textId="77777777" w:rsidR="00E33C10" w:rsidRDefault="00E33C10"/>
    <w:sectPr w:rsidR="00E33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EEA"/>
    <w:rsid w:val="001A1EEA"/>
    <w:rsid w:val="006B0232"/>
    <w:rsid w:val="00E33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6402"/>
  <w15:chartTrackingRefBased/>
  <w15:docId w15:val="{146250DC-D1D5-40CD-A408-D6576A30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EEA"/>
  </w:style>
  <w:style w:type="paragraph" w:styleId="Heading1">
    <w:name w:val="heading 1"/>
    <w:basedOn w:val="Normal"/>
    <w:next w:val="Normal"/>
    <w:link w:val="Heading1Char"/>
    <w:uiPriority w:val="9"/>
    <w:qFormat/>
    <w:rsid w:val="001A1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1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1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1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1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1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1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EEA"/>
    <w:rPr>
      <w:rFonts w:eastAsiaTheme="majorEastAsia" w:cstheme="majorBidi"/>
      <w:color w:val="272727" w:themeColor="text1" w:themeTint="D8"/>
    </w:rPr>
  </w:style>
  <w:style w:type="paragraph" w:styleId="Title">
    <w:name w:val="Title"/>
    <w:basedOn w:val="Normal"/>
    <w:next w:val="Normal"/>
    <w:link w:val="TitleChar"/>
    <w:uiPriority w:val="10"/>
    <w:qFormat/>
    <w:rsid w:val="001A1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EEA"/>
    <w:pPr>
      <w:spacing w:before="160"/>
      <w:jc w:val="center"/>
    </w:pPr>
    <w:rPr>
      <w:i/>
      <w:iCs/>
      <w:color w:val="404040" w:themeColor="text1" w:themeTint="BF"/>
    </w:rPr>
  </w:style>
  <w:style w:type="character" w:customStyle="1" w:styleId="QuoteChar">
    <w:name w:val="Quote Char"/>
    <w:basedOn w:val="DefaultParagraphFont"/>
    <w:link w:val="Quote"/>
    <w:uiPriority w:val="29"/>
    <w:rsid w:val="001A1EEA"/>
    <w:rPr>
      <w:i/>
      <w:iCs/>
      <w:color w:val="404040" w:themeColor="text1" w:themeTint="BF"/>
    </w:rPr>
  </w:style>
  <w:style w:type="paragraph" w:styleId="ListParagraph">
    <w:name w:val="List Paragraph"/>
    <w:basedOn w:val="Normal"/>
    <w:uiPriority w:val="34"/>
    <w:qFormat/>
    <w:rsid w:val="001A1EEA"/>
    <w:pPr>
      <w:ind w:left="720"/>
      <w:contextualSpacing/>
    </w:pPr>
  </w:style>
  <w:style w:type="character" w:styleId="IntenseEmphasis">
    <w:name w:val="Intense Emphasis"/>
    <w:basedOn w:val="DefaultParagraphFont"/>
    <w:uiPriority w:val="21"/>
    <w:qFormat/>
    <w:rsid w:val="001A1EEA"/>
    <w:rPr>
      <w:i/>
      <w:iCs/>
      <w:color w:val="0F4761" w:themeColor="accent1" w:themeShade="BF"/>
    </w:rPr>
  </w:style>
  <w:style w:type="paragraph" w:styleId="IntenseQuote">
    <w:name w:val="Intense Quote"/>
    <w:basedOn w:val="Normal"/>
    <w:next w:val="Normal"/>
    <w:link w:val="IntenseQuoteChar"/>
    <w:uiPriority w:val="30"/>
    <w:qFormat/>
    <w:rsid w:val="001A1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EEA"/>
    <w:rPr>
      <w:i/>
      <w:iCs/>
      <w:color w:val="0F4761" w:themeColor="accent1" w:themeShade="BF"/>
    </w:rPr>
  </w:style>
  <w:style w:type="character" w:styleId="IntenseReference">
    <w:name w:val="Intense Reference"/>
    <w:basedOn w:val="DefaultParagraphFont"/>
    <w:uiPriority w:val="32"/>
    <w:qFormat/>
    <w:rsid w:val="001A1EEA"/>
    <w:rPr>
      <w:b/>
      <w:bCs/>
      <w:smallCaps/>
      <w:color w:val="0F4761" w:themeColor="accent1" w:themeShade="BF"/>
      <w:spacing w:val="5"/>
    </w:rPr>
  </w:style>
  <w:style w:type="table" w:styleId="TableGrid">
    <w:name w:val="Table Grid"/>
    <w:basedOn w:val="TableNormal"/>
    <w:uiPriority w:val="59"/>
    <w:rsid w:val="001A1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2128</Words>
  <Characters>12130</Characters>
  <Application>Microsoft Office Word</Application>
  <DocSecurity>0</DocSecurity>
  <Lines>101</Lines>
  <Paragraphs>28</Paragraphs>
  <ScaleCrop>false</ScaleCrop>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Carruthers</dc:creator>
  <cp:keywords/>
  <dc:description/>
  <cp:lastModifiedBy>Joe Carruthers</cp:lastModifiedBy>
  <cp:revision>1</cp:revision>
  <dcterms:created xsi:type="dcterms:W3CDTF">2026-08-12T00:05:00Z</dcterms:created>
  <dcterms:modified xsi:type="dcterms:W3CDTF">2026-08-12T00:06:00Z</dcterms:modified>
</cp:coreProperties>
</file>