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2" w:sz="6" w:val="single"/>
        </w:pBd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JcampFX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0"/>
          <w:szCs w:val="30"/>
          <w:rtl w:val="0"/>
        </w:rPr>
        <w:t xml:space="preserve">Regime-Adaptive Multi-Strategy Portfolio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Dynamic Composite Regime Detection (DCRD) | Range Bar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Laptop-First | $500 Start | 5+1 Pair Universe | Modular Brain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shd w:fill="e65100" w:val="clear"/>
          <w:rtl w:val="0"/>
        </w:rPr>
        <w:t xml:space="preserve"> v2.1 — Analyst-Reviewed Revision </w:t>
      </w: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tblGridChange w:id="0">
          <w:tblGrid>
            <w:gridCol w:w="2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 (Analyst Revised)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February 17,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Forex/EA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 Markets (ECN)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MetaTrader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Start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$500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sdt>
        <w:sdtPr>
          <w:id w:val="15283762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Revision Log: v2.0 → v2.1</w:t>
          </w:r>
        </w:sdtContent>
      </w:sdt>
    </w:p>
    <w:p w:rsidR="00000000" w:rsidDel="00000000" w:rsidP="00000000" w:rsidRDefault="00000000" w:rsidRPr="00000000" w14:paraId="00000018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changes were made based on a professional forex/EA engineering review of v2.0: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00"/>
        <w:gridCol w:w="3080"/>
        <w:gridCol w:w="4080"/>
        <w:tblGridChange w:id="0">
          <w:tblGrid>
            <w:gridCol w:w="600"/>
            <w:gridCol w:w="1600"/>
            <w:gridCol w:w="30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v2.0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v2.1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Chandelier 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Fixed 0.5R by tick — eaten by 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Dynamic: max(0.5R, ATR14) with 15-pip floor majors / 25-pip JPY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Position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 3 at any equity — impossible lots at 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 2 until equity &gt; $1,000; skip trade if risk &lt; 0.8%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Walk-Forward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months / 1 cycle — coin 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2+ years tick data; minimum 4 walk-forward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News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Forex Factory API (doesn’t exist)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MQL5 MqlCalendarValue native functions piped via ZMQ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Strategy 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losses in 2 calendar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consecutive losses in last 10 trades (rolling window)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Weekend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Conditional 80/20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Close 100% of all positions 20 min before market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Correlation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None — 3 USD-correlated trades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 2 trades sharing same base/quote 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Slippage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in backtester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 pip default slippage on every entry/exit in backtester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Exit System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Introduced in 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Moved to Phase 2 so backtests include full exit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Performance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5-calendar-day rolling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Last-10-trade rolling window per strategy (consistent with cooldown)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Partial Exit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Fixed 70% close at 1.5R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Regime-aware: 60/70/75/80% based on CompositeScore at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  <w:sectPr>
          <w:headerReference r:id="rId7" w:type="default"/>
          <w:footerReference r:id="rId8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spacing w:after="120" w:lineRule="auto"/>
        <w:rPr/>
      </w:pPr>
      <w:sdt>
        <w:sdtPr>
          <w:id w:val="4000421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Update page numbers in Word: Right-click TOC → Update Field.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2. System Architecture &amp; Modular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3. DCRD – Dynamic Composite Regime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4. News &amp; Events Awareness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5. Exit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6. Dynamic Risk Sizing (1–3%)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7. Phase 1 – Range Bar Engine &amp;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8. Phase 2 – DCRD Brain + Strategies + Exit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9. Phase 3 – Web Backtesting (The Cinema)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10. Phase 4 – Local Bridge (ZMQ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11. Phase 5 – Deployment (VPS &amp; 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12. Risk Management Framework v2.1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Rule="auto"/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13. Master Validation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5C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1.1 Product Vision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JcampFX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Regime-Adaptive Multi-Strategy Portfolio Engine. It replaces time-based candlestick analysis with Range Bars for noise-free price action, and replaces binary trend/range toggles with the Dynamic Composite Regime Detection (DCRD) — a multi-layer scoring engine producing a continuous 0–100 confidence score across 4H structural, 1H dynamic, and Range Bar intelligence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modular Brain architecture supports pluggable strategy modules with standardized interfaces, enabling future logic additions and ML-driven dynamic learning without architectural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1.2 Key Constraints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Starting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$500 USD on FP Markets ECN MT5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Pair 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EURUSD, GBPUSD, USDJPY, AUDJPY, USDCHF + CSM 9-pair grid (Gold unlocks at $2,000)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Laptop as Lab (no VPS until Phase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2+ years tick data for Range Bars + 4H/1H candles for DCRD 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Commission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 Markets: $7 per standard lot round-trip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Slippage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 pip default applied to all entries/exits in backtesting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Risk Per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Dynamic 1–3% based on DCRD confidence + last-10-trade rolling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Daily Loss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Maximum 2R total loss per day (hard stop)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Max Concurrent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positions (until equity &gt; $1,000, then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Correlation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 2 trades sharing the same base or quote currency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1.3 Development Timeline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900"/>
        <w:gridCol w:w="1950"/>
        <w:gridCol w:w="1950"/>
        <w:tblGridChange w:id="0">
          <w:tblGrid>
            <w:gridCol w:w="1560"/>
            <w:gridCol w:w="390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Range Bar Engine + Web Chart + M15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DCRD Brain + 3 Strategies + Exit System +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Unit tests + regime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 Backtester with 2yr data + Walk-Forward (4 cycles)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Profitable after slippage+commission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ZMQ Bridge + Demo Trading + Risk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1-week demo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VPS Deployment + Android + Signal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Live execution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Bdr>
          <w:left w:color="e65100" w:space="8" w:sz="12" w:val="single"/>
        </w:pBdr>
        <w:spacing w:after="80" w:before="80" w:lineRule="auto"/>
        <w:ind w:left="200" w:firstLine="0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Phase 2 now includes Exit System (was Phase 4). Phase 3 requires 2+ years data and 4 walk-forward cycles (was 6 months / 1 cycle).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2. System Architecture &amp; Modular Brain</w:t>
      </w:r>
    </w:p>
    <w:p w:rsidR="00000000" w:rsidDel="00000000" w:rsidP="00000000" w:rsidRDefault="00000000" w:rsidRPr="00000000" w14:paraId="00000093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2.1 Laptop Lab Mode (Phases 1–4)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100"/>
        <w:gridCol w:w="3060"/>
        <w:gridCol w:w="2100"/>
        <w:tblGridChange w:id="0">
          <w:tblGrid>
            <w:gridCol w:w="2100"/>
            <w:gridCol w:w="2100"/>
            <w:gridCol w:w="306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MT5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Tick + OHLC + Calendar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Range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3.11+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sdt>
              <w:sdtPr>
                <w:id w:val="-179324770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Tick → Range Bar conversion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DCRD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4H/1H/RB regime scoring (0–100)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News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sdt>
              <w:sdtPr>
                <w:id w:val="48950749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MQL5 Calendar → ZMQ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Native MT5 economic event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5557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Brain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(Modular)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Strategy orchestration + correlation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Partial exit + Dynamic Chandelier 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Web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Plotly /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Range Bars + M15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ZMQ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pyzmq / MQL5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Signal 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5555/5556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backtesting.py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Simulation with slippage +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2.2 Modular Brain Architecture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Brain is a plugin-based orchestrator. Each strategy is an independent module that registers with the Brain Core, receives regime scores and market data, and returns standardized signal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Standard Module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94716591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analyze(range_bars, regime_score, news_state) → Signal | None</w:t>
          </w:r>
        </w:sdtContent>
      </w:sdt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205716335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retrain(performance_data) → void (future ML hook)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4025780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get_status() → {active, cooldown_until, last10_R, trade_count}</w:t>
          </w:r>
        </w:sdtContent>
      </w:sdt>
    </w:p>
    <w:p w:rsidR="00000000" w:rsidDel="00000000" w:rsidP="00000000" w:rsidRDefault="00000000" w:rsidRPr="00000000" w14:paraId="000000C4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Design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strategies added by dropping a module into /strategies/ — auto-registered without Brain Core changes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Registry tracks: allowed regime ranges, active/paused state, rolling performance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Filter runs AFTER strategy signals, BEFORE ZMQ dispatch (see Section 12)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Tracker feeds rolling last-10-trade R-equity to each module for self-assessment and dynamic risk</w:t>
      </w:r>
    </w:p>
    <w:p w:rsidR="00000000" w:rsidDel="00000000" w:rsidP="00000000" w:rsidRDefault="00000000" w:rsidRPr="00000000" w14:paraId="000000C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Future Extensibility: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strategy modules (SessionBreak, NewsSpike, VolatilityFade)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Hurst exponent + volatility percentile layers in DCRD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classifier trained on historical trade outcome data (supervised learning)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auto-enable/disable based on live performance gradient</w:t>
      </w:r>
    </w:p>
    <w:p w:rsidR="00000000" w:rsidDel="00000000" w:rsidP="00000000" w:rsidRDefault="00000000" w:rsidRPr="00000000" w14:paraId="000000C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2.3 Data Flow</w:t>
      </w:r>
    </w:p>
    <w:p w:rsidR="00000000" w:rsidDel="00000000" w:rsidP="00000000" w:rsidRDefault="00000000" w:rsidRPr="00000000" w14:paraId="000000D1">
      <w:pPr>
        <w:spacing w:after="120" w:lineRule="auto"/>
        <w:rPr/>
      </w:pPr>
      <w:sdt>
        <w:sdtPr>
          <w:id w:val="-83750320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MT5 (Tick + 4H/1H + Calendar) → Range Engine + DCRD Engine (parallel) → News Layer (event gate) → Brain Core (routes to active strategies by CompositeScore) → Correlation Filter (currency exposure check) → Exit Manager (Chandelier + partial logic) → ZMQ Bridge → MT5 Hand EA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e65100" w:space="8" w:sz="12" w:val="single"/>
        </w:pBdr>
        <w:spacing w:after="80" w:before="80" w:lineRule="auto"/>
        <w:ind w:left="200" w:firstLine="0"/>
        <w:rPr/>
        <w:sectPr>
          <w:headerReference r:id="rId13" w:type="default"/>
          <w:footerReference r:id="rId14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Correlation Filter added between Brain Core and Exit Manager. News data sourced from MQL5 native calendar via ZMQ port 5557.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3. DCRD – Dynamic Composite Regime Detection</w:t>
      </w:r>
    </w:p>
    <w:p w:rsidR="00000000" w:rsidDel="00000000" w:rsidP="00000000" w:rsidRDefault="00000000" w:rsidRPr="00000000" w14:paraId="000000D4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DCRD produces a Composite Score (0–100) that determines which strategies are active and at what confidence level. No binary triggers — only score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3.1 Scoring Formula</w:t>
      </w:r>
    </w:p>
    <w:p w:rsidR="00000000" w:rsidDel="00000000" w:rsidP="00000000" w:rsidRDefault="00000000" w:rsidRPr="00000000" w14:paraId="000000D7">
      <w:pPr>
        <w:spacing w:after="120" w:lineRule="auto"/>
        <w:rPr/>
      </w:pPr>
      <w:sdt>
        <w:sdtPr>
          <w:id w:val="-44887080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CompositeScore = StructuralScore (0–100) + ModifierScore (−15 to +15) + RangeBarScore (0–20)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Clamped to 0–100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3.2 Layer 1 — 4H Structural Regime Score (0–100)</w:t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Five components, each 0–20 points: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900"/>
        <w:gridCol w:w="2220"/>
        <w:gridCol w:w="2220"/>
        <w:gridCol w:w="2220"/>
        <w:tblGridChange w:id="0">
          <w:tblGrid>
            <w:gridCol w:w="1800"/>
            <w:gridCol w:w="900"/>
            <w:gridCol w:w="2220"/>
            <w:gridCol w:w="2220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ADX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ADX &gt; 25 + rising 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ADX 20–25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ADX &lt;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Market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sdt>
              <w:sdtPr>
                <w:id w:val="136407325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≥3 confirmed HH/HL or LL/LH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Mixed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Repeated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jc w:val="left"/>
              <w:rPr/>
            </w:pPr>
            <w:sdt>
              <w:sdtPr>
                <w:id w:val="-17373798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ATR_curr / ATR_20avg ≥ 1.2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Ratio 0.9–1.2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Ratio &lt;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CSM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jc w:val="left"/>
              <w:rPr/>
            </w:pPr>
            <w:sdt>
              <w:sdtPr>
                <w:id w:val="156463587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Base/quote ≥70% across grid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Moderate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Divergent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Trend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sdt>
              <w:sdtPr>
                <w:id w:val="-48134840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≥70% candles close vs EMA200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Mixed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 whipsaw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sdt>
        <w:sdtPr>
          <w:id w:val="-12823212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Layer 2 — 1H Dynamic Modifier (−15 to +15)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sdt>
              <w:sdtPr>
                <w:id w:val="-144363217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−5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BB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Expanding rapidly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 lowest 20th percentile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ADX Acceleration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Slope rising strongly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Slope collapsing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CSM Acceleration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Differential widening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Currency rotation increasing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3.4 Layer 3 — Range Bar Intelligence (0–20)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5360"/>
        <w:tblGridChange w:id="0">
          <w:tblGrid>
            <w:gridCol w:w="2800"/>
            <w:gridCol w:w="12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RB Speed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Bars/60min: High = 10, Normal = 5, Slow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RB Structure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Directional bars + pullback: Strong = 10, Mixed = 5, Alternating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Recommended Range Sizes: Majors = 10–15 pips, JPY pairs = 15–20 pips.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3.5 Regime Mapping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920"/>
        <w:gridCol w:w="1920"/>
        <w:gridCol w:w="1920"/>
        <w:tblGridChange w:id="0">
          <w:tblGrid>
            <w:gridCol w:w="1800"/>
            <w:gridCol w:w="1800"/>
            <w:gridCol w:w="192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Composite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R:R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 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TrendRider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1:3–1:4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0.8x–1.0x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30–70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BreakoutRider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1:2.5–1:3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RangeRider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0.7x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3.6 Anti-Flipping Filter</w:t>
      </w:r>
    </w:p>
    <w:p w:rsidR="00000000" w:rsidDel="00000000" w:rsidP="00000000" w:rsidRDefault="00000000" w:rsidRPr="00000000" w14:paraId="0000012C">
      <w:pPr>
        <w:spacing w:after="120" w:lineRule="auto"/>
        <w:rPr/>
      </w:pPr>
      <w:sdt>
        <w:sdtPr>
          <w:id w:val="4244630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Regime change ONLY if: Score crosses threshold by ≥15 points AND new regime persists for ≥2 consecutive 4H closes.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3.7 DCRD Validation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4H Structural Score 0–100 with all 5 components contributing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jc w:val="left"/>
              <w:rPr/>
            </w:pPr>
            <w:sdt>
              <w:sdtPr>
                <w:id w:val="-66842859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1H Modifier stays −15 to +15, never overrides structural classification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Range Bar Intelligence 0–20 independent of structural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Composite correctly maps: &gt;70 Trending, 30–70 Transitional, &lt;30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sdt>
              <w:sdtPr>
                <w:id w:val="-52861373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Anti-flipping: ≥15pt cross + 2x 4H persistence required for regime change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50 historical sequences classified &gt;85% accuracy vs manual ground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CSM pulls from all 9 monitored pairs + XAUUSD when unlocked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VD.8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Dynamic R:R adjusts per regime zone (verify 20 samples)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  <w:sectPr>
          <w:headerReference r:id="rId15" w:type="default"/>
          <w:footerReference r:id="rId16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4. News &amp; Events Awareness Layer</w:t>
      </w:r>
    </w:p>
    <w:p w:rsidR="00000000" w:rsidDel="00000000" w:rsidP="00000000" w:rsidRDefault="00000000" w:rsidRPr="00000000" w14:paraId="00000155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4.1 Data Source</w:t>
      </w:r>
    </w:p>
    <w:p w:rsidR="00000000" w:rsidDel="00000000" w:rsidP="00000000" w:rsidRDefault="00000000" w:rsidRPr="00000000" w14:paraId="00000157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Replaced Forex Factory API (does not exist) with MQL5 native calendar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 MQL5 MqlCalendarValue / CalendarValueHistory() functions inside the Hand EA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data piped to Python Brain via ZMQ (port 5557) at startup + hourly refresh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Fallback: MQL5 CalendarCountryById() for currency-specific event filtering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format: {event_id, name, currency, impact, time_utc, actual, forecast, previous}</w:t>
      </w:r>
    </w:p>
    <w:p w:rsidR="00000000" w:rsidDel="00000000" w:rsidP="00000000" w:rsidRDefault="00000000" w:rsidRPr="00000000" w14:paraId="0000015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4.2 Event Classification &amp; Trade Windows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60"/>
        <w:gridCol w:w="2000"/>
        <w:gridCol w:w="3000"/>
        <w:tblGridChange w:id="0">
          <w:tblGrid>
            <w:gridCol w:w="1800"/>
            <w:gridCol w:w="2560"/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on Open Trades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High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NFP, FOMC, CPI, ECB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jc w:val="left"/>
              <w:rPr/>
            </w:pPr>
            <w:sdt>
              <w:sdtPr>
                <w:id w:val="69972400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−30 to +15 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Tighten SL to 0.5R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Medium (Orange)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PMI, Retail Sales, GDP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sdt>
              <w:sdtPr>
                <w:id w:val="-105364356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−15 to +10 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change to open trades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Low (Yellow)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Housing, Consumer Conf.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flag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4.3 Currency-Specific Gating</w:t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Events only block pairs containing the affected currency. USD NFP blocks EURUSD, GBPUSD, USDJPY, USDCHF, XAUUSD. Does NOT block AUDJPY.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4.4 Post-Event Cooling</w:t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15-minute cooling period after high-impact events: only signals with CompositeScore &gt; 80 are allowed through. This prevents whipsaw entries on the initial spike-and-reversal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4.5 News Validation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MQL5 CalendarValueHistory() returns events for current week in correct server 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Calendar data received by Python via ZMQ port 5557 within 2 seconds of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jc w:val="left"/>
              <w:rPr/>
            </w:pPr>
            <w:sdt>
              <w:sdtPr>
                <w:id w:val="-22951049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High-impact events block affected pairs −30 to +15 min (verify on 5 historical events)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Non-affected pairs remain tradeable during events (currency-specific gating)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Blocked signals logged with event name, not silently 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Post-event cooling: 15 min allows only CompositeScore &gt; 80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VN.7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Dashboard shows upcoming events with countdown timers per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  <w:sectPr>
          <w:headerReference r:id="rId17" w:type="default"/>
          <w:footerReference r:id="rId18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  <w:t xml:space="preserve">5. Exit Management System</w:t>
      </w:r>
    </w:p>
    <w:p w:rsidR="00000000" w:rsidDel="00000000" w:rsidP="00000000" w:rsidRDefault="00000000" w:rsidRPr="00000000" w14:paraId="00000197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Moved from Phase 4 to a core system component. Now built in Phase 2 and included in all backtests (Phase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Exit Manager handles all post-entry logic: partial profit-taking and dynamic trailing stops designed to survive real-world spread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5.1 Two-Stage Exit Flow</w:t>
      </w:r>
    </w:p>
    <w:p w:rsidR="00000000" w:rsidDel="00000000" w:rsidP="00000000" w:rsidRDefault="00000000" w:rsidRPr="00000000" w14:paraId="0000019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2"/>
          <w:szCs w:val="22"/>
          <w:rtl w:val="0"/>
        </w:rPr>
        <w:t xml:space="preserve">Stage 1: Regime-Aware Partial Exit at 1.5R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Partial close percentage is now DCRD-driven. Higher conviction = keep more runner. Lower conviction = lock in more profit.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price reaches 1.5R, close a regime-dependent percentage of the position: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1000"/>
        <w:gridCol w:w="1000"/>
        <w:gridCol w:w="1280"/>
        <w:gridCol w:w="3280"/>
        <w:tblGridChange w:id="0">
          <w:tblGrid>
            <w:gridCol w:w="1400"/>
            <w:gridCol w:w="1400"/>
            <w:gridCol w:w="1000"/>
            <w:gridCol w:w="1000"/>
            <w:gridCol w:w="1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CompositeScore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Close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Runner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Locked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 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Deep 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+0.90R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 conviction — maximize runner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70–85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+1.05R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Standard conviction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30–70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+1.125R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Moderate conviction — secure more 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&lt;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+1.20R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Mean reversion — minimal runner expectation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Stage 2: Dynamic Chandelier SL on Remaining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Chandelier distance is now dynamic to survive spread spikes. Was fixed 0.5R in v2.0.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partial exit, replace fixed SL with a Chandelier trailing stop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Chandelier distance = max(0.5R, ATR(14) of Range Bar timeframe)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floor: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pips on majors (EURUSD, GBPUSD, USDCHF) | 25 pips on JPY pairs (USDJPY, AUDJPY)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Trailing: moves by tick in the profitable direction only (never widens)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runner portion runs until Chandelier SL is hit</w:t>
      </w:r>
    </w:p>
    <w:p w:rsidR="00000000" w:rsidDel="00000000" w:rsidP="00000000" w:rsidRDefault="00000000" w:rsidRPr="00000000" w14:paraId="000001C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rPr>
          <w:rtl w:val="0"/>
        </w:rPr>
        <w:t xml:space="preserve">5.2 Why Dynamic Chandelier</w:t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fixed 0.5R stop on a $500 account (0.01 lots) means approximately 25 pips. FP Markets ECN spread during London close or low-liquidity windows can widen to 1.5–2.0 pips on majors and 3–4 pips on JPY crosses. Combined with slippage, a tight fixed trail gets stopped prematurely on spread spikes, not actual reversals. The ATR-adaptive floor ensures the trail respects current volatility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5.3 Exit Math by Regime</w:t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Showing the two extremes (Deep Trending 60/40 split vs Range 80/20 split) plus full loss:</w:t>
      </w:r>
      <w:r w:rsidDel="00000000" w:rsidR="00000000" w:rsidRPr="00000000">
        <w:rPr>
          <w:rtl w:val="0"/>
        </w:rPr>
      </w:r>
    </w:p>
    <w:tbl>
      <w:tblPr>
        <w:tblStyle w:val="Table14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200"/>
        <w:gridCol w:w="960"/>
        <w:tblGridChange w:id="0">
          <w:tblGrid>
            <w:gridCol w:w="2200"/>
            <w:gridCol w:w="2200"/>
            <w:gridCol w:w="2200"/>
            <w:gridCol w:w="2200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Deep Trend (60/40)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Transitional (75/25)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Range (80/20)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1.5R, reverses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+0.90 + 0.40 = +1.30R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+1.125 + 0.25 = +1.375R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+1.20 + 0.20 = +1.40R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Runs to 3R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+0.90 + 1.0 = +1.90R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+1.125 + 0.63 = +1.75R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+1.20 + 0.50 = +1.70R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Runs to 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+0.90 + 1.8 = +2.70R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+1.125 + 1.13 = +2.25R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+1.20 + 0.90 = +2.10R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Never hits 1.5R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jc w:val="left"/>
              <w:rPr/>
            </w:pPr>
            <w:sdt>
              <w:sdtPr>
                <w:id w:val="185306465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−1.0R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Deep Trending keeps the largest runner (40%), so it benefits most from extended moves. Range keeps only 20% but locks in more upfront. This aligns the exit mechanic with regime conviction.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5.4 Exit Validation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Partial exit fires at exactly 1.5R on &gt; 95% of qualifying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Regime-aware split: 60% (CS&gt;85), 70% (CS 70–85), 75% (CS 30–70), 80% (CS&lt;30) — verify all 4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sdt>
              <w:sdtPr>
                <w:id w:val="-154023365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Chandelier SL = max(0.5R, ATR14) with floor ≥15 pips majors / ≥25 pips JPY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Chandelier moves by tick in profitable direction only (never widens)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Runner portion stays open until Chandelier hit (no premature close)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jc w:val="left"/>
              <w:rPr/>
            </w:pPr>
            <w:sdt>
              <w:sdtPr>
                <w:id w:val="45252317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Full losers show exactly −1.0R (no partial exit attempted)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Regime split uses the CompositeScore at time of entry, not at time of 1.5R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Backtest: 2-pip spread spike — Chandelier survives vs fixed 0.5R stopped (comparative)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  <w:sectPr>
          <w:headerReference r:id="rId19" w:type="default"/>
          <w:footerReference r:id="rId20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6. Dynamic Risk Sizing (1–3%)</w:t>
      </w:r>
    </w:p>
    <w:p w:rsidR="00000000" w:rsidDel="00000000" w:rsidP="00000000" w:rsidRDefault="00000000" w:rsidRPr="00000000" w14:paraId="0000020C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6.1 Formula</w:t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Risk% = BaseRisk × ConfidenceMultiplier × PerformanceMultiplier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sdt>
        <w:sdtPr>
          <w:id w:val="-166685155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62828"/>
              <w:sz w:val="22"/>
              <w:szCs w:val="22"/>
              <w:rtl w:val="0"/>
            </w:rPr>
            <w:t xml:space="preserve">Clamped: min 1.0%, max 3.0%. If calculated risk &lt; 0.8% → SKIP the trade.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Added 0.8% minimum threshold. Below this, lot size (0.01 min) cannot express the risk accurately on a $500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r w:rsidDel="00000000" w:rsidR="00000000" w:rsidRPr="00000000">
        <w:rPr>
          <w:rtl w:val="0"/>
        </w:rPr>
        <w:t xml:space="preserve">6.2 Factor 1: DCRD Confidence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4680"/>
        <w:tblGridChange w:id="0">
          <w:tblGrid>
            <w:gridCol w:w="3120"/>
            <w:gridCol w:w="156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Score &gt; 85 (deep regime)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Strong conviction, clear regime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Score 70–85 or &lt;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Normal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Score 45–55 (mid-transitional)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Uncertain zone, reduce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Near boundary (±5 pts of 30 or 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Regime could flip — minimum exposure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6.3 Factor 2: Last-10-Trade Rolling Performance</w:t>
      </w:r>
    </w:p>
    <w:p w:rsidR="00000000" w:rsidDel="00000000" w:rsidP="00000000" w:rsidRDefault="00000000" w:rsidRPr="00000000" w14:paraId="00000224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Changed from 5-calendar-day cycle to last-10-trade rolling window. Consistent with cooldown logic and adapts to each strategy’s trade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strategy tracks the cumulative R-result of its own last 10 completed trades: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4680"/>
        <w:tblGridChange w:id="0">
          <w:tblGrid>
            <w:gridCol w:w="3120"/>
            <w:gridCol w:w="156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Last 10 Trades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jc w:val="left"/>
              <w:rPr/>
            </w:pPr>
            <w:sdt>
              <w:sdtPr>
                <w:id w:val="-187376551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≥ +5R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Strong edge confirmed — capitalize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+2R to +5R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Positive momentum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 to +2R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Base risk — 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jc w:val="left"/>
              <w:rPr/>
            </w:pPr>
            <w:sdt>
              <w:sdtPr>
                <w:id w:val="-15431496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−2R to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Slight drawdown — reduce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sdt>
              <w:sdtPr>
                <w:id w:val="88999606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&lt; −2R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Poor streak — protect capital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120" w:lineRule="auto"/>
        <w:rPr/>
      </w:pPr>
      <w:sdt>
        <w:sdtPr>
          <w:id w:val="197487624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Each strategy tracks independently. R thresholds scaled to a 10-trade window (≈2x the old 5-day values) to maintain equivalent sensitivity.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6.4 Lot Size Floor Rule</w:t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MT5 minimum lot = 0.01. On a $500 account at 1% risk, that’s $5 risk per trade. If dynamic multipliers reduce risk below 0.8% ($4), the calculated SL distance requires less than 0.01 lots, making accurate position sizing impossible.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sdt>
        <w:sdtPr>
          <w:id w:val="-196533710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62828"/>
              <w:sz w:val="22"/>
              <w:szCs w:val="22"/>
              <w:rtl w:val="0"/>
            </w:rPr>
            <w:t xml:space="preserve">Rule: if Risk% &lt; 0.8% after multipliers → skip the trade entirely. Do not round up to 0.01.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rPr>
          <w:rtl w:val="0"/>
        </w:rPr>
        <w:t xml:space="preserve">6.5 Risk Validation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Risk% always 1.0%–3.0% (or trade skipped if &lt; 0.8%)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Confidence multiplier reflects CompositeScore distance from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Last-10-trade multiplier recalculates after every completed trade per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Strategies have independent performance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Near-boundary trades (±5 pts of 30/70) get 0.7x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Trades with &lt; 0.8% risk are skipped and logged as RISK_TOO_LOW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VR.7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Backtest: dynamic risk produces higher Sharpe than fixed 1% over 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  <w:sectPr>
          <w:headerReference r:id="rId21" w:type="default"/>
          <w:footerReference r:id="rId22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spacing w:after="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Range Bar Engine &amp;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Convert raw MT5 tick data into Range Bars, visualize in browser with optional M15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7.1 Data Ingestion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Python to FP Markets MT5 via MetaTrader5 package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2+ years of tick data for: EURUSD, GBPUSD, USDJPY, AUDJPY, USDCHF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M15 OHLC candles for the same pairs and period (comparison overlay)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in Parquet format; implement incremental download</w:t>
      </w:r>
    </w:p>
    <w:p w:rsidR="00000000" w:rsidDel="00000000" w:rsidP="00000000" w:rsidRDefault="00000000" w:rsidRPr="00000000" w14:paraId="00000269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Increased from 6 months to 2+ years. Source Dukascopy free tick data if FP Markets history is insufficient.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7.2 Range Bar Converter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pip size: 10–15 pips majors, 15–20 JPY pairs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 price-driven: new bar only on X-pip move from open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Store: Open, High, Low, Close, Volume (ticks), Start Time, End Time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weekend gaps without false bars</w:t>
      </w:r>
    </w:p>
    <w:p w:rsidR="00000000" w:rsidDel="00000000" w:rsidP="00000000" w:rsidRDefault="00000000" w:rsidRPr="00000000" w14:paraId="0000027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/>
      </w:pPr>
      <w:r w:rsidDel="00000000" w:rsidR="00000000" w:rsidRPr="00000000">
        <w:rPr>
          <w:rtl w:val="0"/>
        </w:rPr>
        <w:t xml:space="preserve">7.3 Web Chart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 OHLC rendering in browser with green/red coloring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bars (tick count) below chart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selector dropdown (5 symbols)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Toggle-able M15 comparison overlay, time-aligned with Range Bars</w:t>
      </w:r>
    </w:p>
    <w:p w:rsidR="00000000" w:rsidDel="00000000" w:rsidP="00000000" w:rsidRDefault="00000000" w:rsidRPr="00000000" w14:paraId="0000027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7.4 Validation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Python retrieves 2+ years tick data + M15 OHLC for all 5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Tick data Parquet has correct bid/ask/timestamp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Range Bars: High–Low = exactly X pips (within spread tolerance)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Bars span different durations (purely price-driven, not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Browser displays chart visually different from MT5 time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Weekend gaps handled – no phantom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M15 overlay toggles and time-aligns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jc w:val="left"/>
              <w:rPr/>
            </w:pPr>
            <w:sdt>
              <w:sdtPr>
                <w:id w:val="-1465753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Unit test: 100 ticks → deterministic N Range Bars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rPr/>
        <w:sectPr>
          <w:headerReference r:id="rId23" w:type="default"/>
          <w:footerReference r:id="rId24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spacing w:after="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DCRD Brain + Strategies + Exit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Build the full regime engine, all three strategy modules, exit management, and news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Exit Management System is now built here (was Phase 4 in v2.0). This ensures Phase 3 backtests include the real exit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8.1 DCRD Implementation</w:t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 the full 3-layer DCRD as specified in Section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r w:rsidDel="00000000" w:rsidR="00000000" w:rsidRPr="00000000">
        <w:rPr>
          <w:rtl w:val="0"/>
        </w:rPr>
        <w:t xml:space="preserve">8.2 Strategy Specifications</w:t>
      </w:r>
    </w:p>
    <w:p w:rsidR="00000000" w:rsidDel="00000000" w:rsidP="00000000" w:rsidRDefault="00000000" w:rsidRPr="00000000" w14:paraId="000002A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Strategy A – TrendRider (CompositeScore 70–100)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Entry: 2nd Range Bar pull-back in trend direction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Confirmation: ADX &gt; 25 + 3-bar staircase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Exit: Regime-aware partial at 1.5R (60–80% per DCRD) + Dynamic Chandelier on runner (Section 5)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R:R: 1:3 to 1:4 based on CompositeScore</w:t>
      </w:r>
    </w:p>
    <w:p w:rsidR="00000000" w:rsidDel="00000000" w:rsidP="00000000" w:rsidRDefault="00000000" w:rsidRPr="00000000" w14:paraId="000002A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Strategy B – BreakoutRider (CompositeScore 30–70)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Entry: RB close outside Keltner during BB compression breakout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Confirmation: RB speed increasing + micro-structure break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Exit: Regime-aware partial at 1.5R (60–80% per DCRD) + Dynamic Chandelier on runner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R:R: 1:2.5 to 1:3</w:t>
      </w:r>
    </w:p>
    <w:p w:rsidR="00000000" w:rsidDel="00000000" w:rsidP="00000000" w:rsidRDefault="00000000" w:rsidRPr="00000000" w14:paraId="000002A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Strategy C – RangeRider (CompositeScore 0–30)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Entry: Fade at consolidation boundaries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54169213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Confirmation: ≥8 RBs in block + width &gt; 2x RB size</w:t>
          </w:r>
        </w:sdtContent>
      </w:sdt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Exit: Regime-aware partial at 1.5R (60–80% per DCRD) + Dynamic Chandelier on runner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R:R: 1:2</w:t>
      </w:r>
    </w:p>
    <w:p w:rsidR="00000000" w:rsidDel="00000000" w:rsidP="00000000" w:rsidRDefault="00000000" w:rsidRPr="00000000" w14:paraId="000002B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8.3 Correlation Filter</w:t>
      </w:r>
    </w:p>
    <w:p w:rsidR="00000000" w:rsidDel="00000000" w:rsidP="00000000" w:rsidRDefault="00000000" w:rsidRPr="00000000" w14:paraId="000002B6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New in v2.1. Prevents hidden directional overload from correlated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Rule: Maximum 2 open trades sharing the same base or quote 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If long EURUSD and long GBPUSD are both open (both short USD), no additional USD-pair trade is allowed regardless of strategy signal quality. AUDJPY remains eligible because it shares neither EUR, GBP, nor USD.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as a pre-dispatch filter in Brain Core, after strategy signal, before ZMQ send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 signals logged as CORRELATION_BLOCKED with currency exposure details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displays current currency exposure grid in real-time</w:t>
      </w:r>
    </w:p>
    <w:p w:rsidR="00000000" w:rsidDel="00000000" w:rsidP="00000000" w:rsidRDefault="00000000" w:rsidRPr="00000000" w14:paraId="000002B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rPr/>
      </w:pPr>
      <w:r w:rsidDel="00000000" w:rsidR="00000000" w:rsidRPr="00000000">
        <w:rPr>
          <w:rtl w:val="0"/>
        </w:rPr>
        <w:t xml:space="preserve">8.4 Gold Gate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Account_Equity &lt; 2000: Allowed_Pairs.remove("XAUUSD")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8.5 Performance Tracker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TrendRider_R, BreakoutRider_R, RangeRider_R independently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79647584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If strategy R &lt; 15-trade rolling average → temporarily disable</w:t>
          </w:r>
        </w:sdtContent>
      </w:sdt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Re-enable after 3 positive paper trades</w:t>
      </w:r>
    </w:p>
    <w:p w:rsidR="00000000" w:rsidDel="00000000" w:rsidP="00000000" w:rsidRDefault="00000000" w:rsidRPr="00000000" w14:paraId="000002C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8.6 Validation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DCRD CompositeScore computed correctly (all 3 layers; output 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jc w:val="left"/>
              <w:rPr/>
            </w:pPr>
            <w:sdt>
              <w:sdtPr>
                <w:id w:val="-36758244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TrendRider triggers ONLY when CompositeScore ≥70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BreakoutRider triggers ONLY in 30–70 with BB 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RangeRider: min 8 RBs + width &gt; 2x RB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jc w:val="left"/>
              <w:rPr/>
            </w:pPr>
            <w:sdt>
              <w:sdtPr>
                <w:id w:val="-141177694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Gold Gate blocks XAUUSD &lt; $2,000, allows ≥ $2,000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Max concurrent: 2 positions (until equity &gt; $1,000, then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Correlation filter: max 2 trades with same base/quote currency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Standardized signal: timestamp, pair, direction, entry, SL, TP, strategy, confidence, risk%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News layer blocks signals during high-impact windows (MQL5 calendar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Exit Manager: regime-aware partial (60/70/75/80%) at 1.5R + Dynamic Chandelier on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New strategy module auto-registers from /strategies/ without Brain Core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Performance tracker disables/re-enables strategies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Anti-flipping filter prevents regime oscillation on volatile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Unit tests pass for all 3 strategies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/>
        <w:sectPr>
          <w:headerReference r:id="rId25" w:type="default"/>
          <w:footerReference r:id="rId26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spacing w:after="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PHASE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Web Backtesting – The "Cinema"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Validate on 2+ years historical data with full slippage, commission, and spread modeling. Minimum 4 walk-forward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r w:rsidDel="00000000" w:rsidR="00000000" w:rsidRPr="00000000">
        <w:rPr>
          <w:rtl w:val="0"/>
        </w:rPr>
        <w:t xml:space="preserve">9.1 Simulation Engine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backtesting.py with custom Range Bar DataFrame + DCRD score timeline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 4H/1H alongside Range Bars for historical DCRD computation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all 3 strategies across 2+ years per pair (minimum)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Commission: $7/lot round-trip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Slippage: 1.0 pip default on every entry AND exit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Spread: historical tick-based spread modeling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news events replayed (trade blocks during past high-impact events)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Walk-forward: 4-month train / 2-month test, minimum 4 complete cycles</w:t>
      </w:r>
    </w:p>
    <w:p w:rsidR="00000000" w:rsidDel="00000000" w:rsidP="00000000" w:rsidRDefault="00000000" w:rsidRPr="00000000" w14:paraId="00000310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Added 1.0 pip slippage modeling. Increased to 2+ years data with 4 walk-forward cycles (was 6 months / 1 cycle).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9.2 Visual Verification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curve with drawdown overlay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DCRD CompositeScore timeline with color-coded regime bands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markers: entry, exit, partial exit at 1.5R, Chandelier trail path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attribution coloring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M15 comparison panel (toggle)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log: Date, Pair, Strategy, Regime Score, Entry, Exit, Slippage, PnL, R-Multiple</w:t>
      </w:r>
    </w:p>
    <w:p w:rsidR="00000000" w:rsidDel="00000000" w:rsidP="00000000" w:rsidRDefault="00000000" w:rsidRPr="00000000" w14:paraId="0000031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9.3 Hurdle Checks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Profit: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after commissions + 1.0 pip slippage + historical spread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Exit: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Regime-aware split (60/70/75/80%) at exactly 1.5R on &gt; 95% of qualifying trades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Chandelier: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max(0.5R, ATR14) with pip floors, trailing by tick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2R Cap: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day exceeds 2R total loss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Cooldown: </w:t>
      </w:r>
      <w:sdt>
        <w:sdtPr>
          <w:id w:val="42831824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 consecutive losses in last 10 trades → 24hr pause</w:t>
          </w:r>
        </w:sdtContent>
      </w:sdt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&gt; 2 trades sharing same base/quote currency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2 concurrent (or 3 if equity &gt; $1,000) at any backtest point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Floor: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trades taken with &lt; 0.8% risk (logged as RISK_TOO_LOW)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 Blocks: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entries during historical high-impact windows</w:t>
      </w:r>
    </w:p>
    <w:p w:rsidR="00000000" w:rsidDel="00000000" w:rsidP="00000000" w:rsidRDefault="00000000" w:rsidRPr="00000000" w14:paraId="0000032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tl w:val="0"/>
        </w:rPr>
        <w:t xml:space="preserve">9.4 Validation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Equity net positive after $7/lot + 1.0 pip slippage + spread over 2+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Max drawdown never exceeds 20% of peak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 walk-forward cycles: each test period within 30% of train period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Trade markers match signal log (spot-check 20 trades)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Regime-aware partial (60/70/75/80%) at 1.5R fires correctly per CompositeScore at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Dynamic Chandelier trails correctly with ATR adaptation + pip floors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day exceeds 2R total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sdt>
              <w:sdtPr>
                <w:id w:val="203174330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Strategy cooldown: 5 losses in last 10 trades → 24hr pause enforced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Correlation filter: never &gt; 2 trades same base/quote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Position cap: 2 concurrent (3 if equity &gt; $1k) enforced throughout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entries during historical news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Each strategy individually profitable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DCRD regime timeline visible and color-coded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Slippage impact report: show PnL with vs without 1-pip slippage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Sharpe &gt; 1.0 combined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V3.16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Profit Factor &gt; 1.5 after all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rPr/>
      </w:pPr>
      <w:r w:rsidDel="00000000" w:rsidR="00000000" w:rsidRPr="00000000">
        <w:rPr>
          <w:rtl w:val="0"/>
        </w:rPr>
        <w:t xml:space="preserve">9.5 Milestone</w:t>
      </w:r>
    </w:p>
    <w:p w:rsidR="00000000" w:rsidDel="00000000" w:rsidP="00000000" w:rsidRDefault="00000000" w:rsidRPr="00000000" w14:paraId="0000036C">
      <w:pPr>
        <w:spacing w:after="120" w:lineRule="auto"/>
        <w:rPr/>
        <w:sectPr>
          <w:headerReference r:id="rId27" w:type="default"/>
          <w:footerReference r:id="rId28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2"/>
          <w:szCs w:val="22"/>
          <w:rtl w:val="0"/>
        </w:rPr>
        <w:t xml:space="preserve">Browser shows upward equity curve over 2+ years with DCRD regime bands, slippage-adjusted results, and 4 walk-forward cycles all positive. This logic has been stress-tested and deserves live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spacing w:after="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PHASE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Local Bridge – ZMQ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Connect Brain to Hand EA on laptop. Test all risk controls on demo for 1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r w:rsidDel="00000000" w:rsidR="00000000" w:rsidRPr="00000000">
        <w:rPr>
          <w:rtl w:val="0"/>
        </w:rPr>
        <w:t xml:space="preserve">10.1 Hand EA (MQL5)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ZMQ tcp://localhost:5555 for trade commands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Accept: {Symbol, Action, Lot, SL, TP_1.5R, ChandelierConfig:{atr_period:14, min_pips:15/25}}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regime-aware partial close: 60–80% at 1.5R (percentage from signal), activate Dynamic Chandelier on runner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Chandelier: max(0.5R, ATR14) with pip floor, trail by tick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CLOSE_ALL within 500ms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Report: order ID, fill, slippage, commission, partial details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 MQL5 CalendarValueHistory() data to Python via ZMQ port 5557</w:t>
      </w:r>
    </w:p>
    <w:p w:rsidR="00000000" w:rsidDel="00000000" w:rsidP="00000000" w:rsidRDefault="00000000" w:rsidRPr="00000000" w14:paraId="0000037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rPr/>
      </w:pPr>
      <w:r w:rsidDel="00000000" w:rsidR="00000000" w:rsidRPr="00000000">
        <w:rPr>
          <w:rtl w:val="0"/>
        </w:rPr>
        <w:t xml:space="preserve">10.2 Daily Protection: 2R Cap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7677256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if Daily_R_Total ≤ −2.0R → CLOSE_ALL + PAUSE until 00:00 next day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per trade = risk amount of that individual trade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80098457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Dashboard: real-time daily R meter with −2R threshold</w:t>
          </w:r>
        </w:sdtContent>
      </w:sdt>
    </w:p>
    <w:p w:rsidR="00000000" w:rsidDel="00000000" w:rsidP="00000000" w:rsidRDefault="00000000" w:rsidRPr="00000000" w14:paraId="0000037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rPr/>
      </w:pPr>
      <w:r w:rsidDel="00000000" w:rsidR="00000000" w:rsidRPr="00000000">
        <w:rPr>
          <w:rtl w:val="0"/>
        </w:rPr>
        <w:t xml:space="preserve">10.3 Strategy Cooldown</w:t>
      </w:r>
    </w:p>
    <w:p w:rsidR="00000000" w:rsidDel="00000000" w:rsidP="00000000" w:rsidRDefault="00000000" w:rsidRPr="00000000" w14:paraId="00000380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Changed from calendar-based (2 days) to trade-count rolling window (last 10 trades).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Rule: </w:t>
      </w:r>
      <w:sdt>
        <w:sdtPr>
          <w:id w:val="2283717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 consecutive losses in the strategy’s last 10 trades → pause that strategy for 24 hours</w:t>
          </w:r>
        </w:sdtContent>
      </w:sdt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strategies remain active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Losses from weekend protection closures excluded from count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24hr hold, counter resets and strategy re-enables</w:t>
      </w:r>
    </w:p>
    <w:p w:rsidR="00000000" w:rsidDel="00000000" w:rsidP="00000000" w:rsidRDefault="00000000" w:rsidRPr="00000000" w14:paraId="0000038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This adapts to trade frequency: high-frequency strategies (BreakoutRider during volatile sessions) and low-frequency strategies (TrendRider in clean trends) are treated fairly regardless of how many calendar days their trades span.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10.4 Weekend Protection</w:t>
      </w:r>
    </w:p>
    <w:p w:rsidR="00000000" w:rsidDel="00000000" w:rsidP="00000000" w:rsidRDefault="00000000" w:rsidRPr="00000000" w14:paraId="00000388">
      <w:pPr>
        <w:pBdr>
          <w:left w:color="e65100" w:space="8" w:sz="12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0"/>
          <w:szCs w:val="20"/>
          <w:rtl w:val="0"/>
        </w:rPr>
        <w:t xml:space="preserve">⚠ REVISED: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Simplified to 100% close. At $500 equity, gap risk on 20% runner is not worth the potential upside.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Rule: Close 100% of all open positions 20 minutes before Friday market close.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Rationale: On a $500–$2,000 account trading 0.01 lots, a weekend gap against a 20% runner yields $1–3 upside vs $5–10 downside. The asymmetry doesn’t justify holding. This rule can be revisited when equity exceeds $5,000.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rPr/>
      </w:pPr>
      <w:r w:rsidDel="00000000" w:rsidR="00000000" w:rsidRPr="00000000">
        <w:rPr>
          <w:rtl w:val="0"/>
        </w:rPr>
        <w:t xml:space="preserve">10.5 Validation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jc w:val="left"/>
              <w:rPr/>
            </w:pPr>
            <w:sdt>
              <w:sdtPr>
                <w:id w:val="-124114346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ZMQ connection Python ↔ MQL5 on localhost within 2 seconds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Trade commands appear as executed orders in MT5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Regime-aware partial (60/70/75/80%) at 1.5R executes correctly per CompositeScore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Dynamic Chandelier: max(0.5R, ATR14) + pip floor, trails by tick on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CLOSE_ALL within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jc w:val="left"/>
              <w:rPr/>
            </w:pPr>
            <w:sdt>
              <w:sdtPr>
                <w:id w:val="-61926537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2R daily cap triggers correctly at −2R cumulative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Cooldown: 5 consecutive losses in last 10 trades pauses only that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Weekend: 100% close of all positions 20 min before Friday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Correlation filter: blocks 3rd trade on same currency in 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MQL5 calendar data arrives at Python via ZMQ 5557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1-week demo: dashboard matches MT5 history &gt; 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Recovers from MT5 disconnect without duplicate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Latency: signal-to-execution &lt; 100ms 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rPr/>
      </w:pPr>
      <w:r w:rsidDel="00000000" w:rsidR="00000000" w:rsidRPr="00000000">
        <w:rPr>
          <w:rtl w:val="0"/>
        </w:rPr>
        <w:t xml:space="preserve">10.6 Milestone</w:t>
      </w:r>
    </w:p>
    <w:p w:rsidR="00000000" w:rsidDel="00000000" w:rsidP="00000000" w:rsidRDefault="00000000" w:rsidRPr="00000000" w14:paraId="000003C7">
      <w:pPr>
        <w:spacing w:after="120" w:lineRule="auto"/>
        <w:rPr/>
        <w:sectPr>
          <w:headerReference r:id="rId29" w:type="default"/>
          <w:footerReference r:id="rId30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2"/>
          <w:szCs w:val="22"/>
          <w:rtl w:val="0"/>
        </w:rPr>
        <w:t xml:space="preserve">1-week demo: Python dashboard and MT5 terminal match perfectly. Partial exits at 1.5R, Dynamic Chandelier, 2R cap, correlation filter, and strategy cooldowns all verified in live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spacing w:after="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PHASE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Deployment – VPS &amp;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Production infrastructure with mobile monitoring and signal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rPr/>
      </w:pPr>
      <w:r w:rsidDel="00000000" w:rsidR="00000000" w:rsidRPr="00000000">
        <w:rPr>
          <w:rtl w:val="0"/>
        </w:rPr>
        <w:t xml:space="preserve">11.1 VPS Migration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Python + MT5 + DCRD config + news cache to NY4 VPS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run: laptop + VPS 48 hours — identical signals required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systemd services + auto-restart on crash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rotation + daily performance email</w:t>
      </w:r>
    </w:p>
    <w:p w:rsidR="00000000" w:rsidDel="00000000" w:rsidP="00000000" w:rsidRDefault="00000000" w:rsidRPr="00000000" w14:paraId="000003D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rPr/>
      </w:pPr>
      <w:r w:rsidDel="00000000" w:rsidR="00000000" w:rsidRPr="00000000">
        <w:rPr>
          <w:rtl w:val="0"/>
        </w:rPr>
        <w:t xml:space="preserve">11.2 Android Dashboard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HTTPS (Let’s Encrypt)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positions, daily R-meter, equity curve, DCRD per pair, currency exposure grid, upcoming news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bot: entries, partials, daily summary, 2R alerts, cooldown notices, correlation blocks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kill switch from phone</w:t>
      </w:r>
    </w:p>
    <w:p w:rsidR="00000000" w:rsidDel="00000000" w:rsidP="00000000" w:rsidRDefault="00000000" w:rsidRPr="00000000" w14:paraId="000003D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rPr/>
      </w:pPr>
      <w:r w:rsidDel="00000000" w:rsidR="00000000" w:rsidRPr="00000000">
        <w:rPr>
          <w:rtl w:val="0"/>
        </w:rPr>
        <w:t xml:space="preserve">11.3 Signal Service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signal format for subscribers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30-second execution-to-delivery delay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performance dashboard with regime history</w:t>
      </w:r>
    </w:p>
    <w:p w:rsidR="00000000" w:rsidDel="00000000" w:rsidP="00000000" w:rsidRDefault="00000000" w:rsidRPr="00000000" w14:paraId="000003D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r w:rsidDel="00000000" w:rsidR="00000000" w:rsidRPr="00000000">
        <w:rPr>
          <w:rtl w:val="0"/>
        </w:rPr>
        <w:t xml:space="preserve">11.4 Validation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VPS 48hr without crash or memory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Parallel: VPS + laptop identical signals 48hr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Dashboard loads &lt; 3 sec with real-time DCRD + currency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Telegram: all trade events + daily R + correlation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Kill switch closes all positions &lt; 2 sec from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Auto-restart from VPS reboot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First live trade: correct dynamic risk + DCRD R:R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MQL5 calendar auto-syncs on VPS (hourly refresh)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☐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rPr/>
        <w:sectPr>
          <w:headerReference r:id="rId31" w:type="default"/>
          <w:footerReference r:id="rId32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rPr/>
      </w:pPr>
      <w:r w:rsidDel="00000000" w:rsidR="00000000" w:rsidRPr="00000000">
        <w:rPr>
          <w:rtl w:val="0"/>
        </w:rPr>
        <w:t xml:space="preserve">12. Risk Management Framework v2.1</w:t>
      </w:r>
    </w:p>
    <w:p w:rsidR="00000000" w:rsidDel="00000000" w:rsidP="00000000" w:rsidRDefault="00000000" w:rsidRPr="00000000" w14:paraId="00000404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Position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Dynamic 1–3% (skip if &lt; 0.8%)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pre-signal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Max Concurrent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positions (3 if equity &gt; $1,000)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Brain Core blocks when limit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Correlation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 2 trades same base/quote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Pre-dispatch filter in Brain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Daily Loss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jc w:val="left"/>
              <w:rPr/>
            </w:pPr>
            <w:sdt>
              <w:sdtPr>
                <w:id w:val="-127739088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2R total → CLOSE_ALL + PAUSE until midnight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Cumulative R tracker; resets 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Strategy 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jc w:val="left"/>
              <w:rPr/>
            </w:pPr>
            <w:sdt>
              <w:sdtPr>
                <w:id w:val="-33884810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 consecutive losses in last 10 trades → 24hr hold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Per-strategy rolling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Max Daily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new trades per 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Counter resets 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Gold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jc w:val="left"/>
              <w:rPr/>
            </w:pPr>
            <w:sdt>
              <w:sdtPr>
                <w:id w:val="-82934703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XAUUSD blocked until equity ≥ $2,000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Hard-coded pair universe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$7/lot in all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Backtester + live PnL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Slippage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 pip modeled on all entries/exits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Backtester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Partial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Regime-aware: 60% (CS&gt;85), 70% (70–85), 75% (30–70), 80% (&lt;30) at 1.5R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Exit Manager + DCRD score at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Chandelier 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max(0.5R, ATR14), floor 15/25 pips, trail by 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Exit Manager + Hand 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close 20 min before Friday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Friday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News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jc w:val="left"/>
              <w:rPr/>
            </w:pPr>
            <w:sdt>
              <w:sdtPr>
                <w:id w:val="-37322395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High: −30/+15 min | Medium: −15/+10 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jc w:val="left"/>
              <w:rPr/>
            </w:pPr>
            <w:sdt>
              <w:sdtPr>
                <w:id w:val="-117668529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MQL5 Calendar → ZMQ gate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Post-News 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 min: only CompositeScore &gt;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Brain Core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Anti-Flip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jc w:val="left"/>
              <w:rPr/>
            </w:pPr>
            <w:sdt>
              <w:sdtPr>
                <w:id w:val="-168958552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≥15pt cross + 2x 4H persistence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DCRD stability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Lot Size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0.01 minimum; skip trade if risk &lt; 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Pre-signal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rPr/>
        <w:sectPr>
          <w:headerReference r:id="rId33" w:type="default"/>
          <w:footerReference r:id="rId34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rPr/>
      </w:pPr>
      <w:r w:rsidDel="00000000" w:rsidR="00000000" w:rsidRPr="00000000">
        <w:rPr>
          <w:rtl w:val="0"/>
        </w:rPr>
        <w:t xml:space="preserve">13. Master Validation Checklist</w:t>
      </w:r>
    </w:p>
    <w:p w:rsidR="00000000" w:rsidDel="00000000" w:rsidP="00000000" w:rsidRDefault="00000000" w:rsidRPr="00000000" w14:paraId="0000043A">
      <w:pPr>
        <w:pBdr>
          <w:bottom w:color="2e75b6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Consolidated tracking. Phase cannot complete until all GATE and CRITICAL items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DCRD (Sec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News Layer (Sec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Exit System (Sec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Dynamic Risk (Sec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1 (Sec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2 (Sec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3 (Sec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4 (Sec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5 (Sec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rPr/>
      </w:pPr>
      <w:r w:rsidDel="00000000" w:rsidR="00000000" w:rsidRPr="00000000">
        <w:rPr>
          <w:rtl w:val="0"/>
        </w:rPr>
        <w:t xml:space="preserve">Priority Legend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Hard stop – Cannot proceed without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Must pass before sign-off; requires root cause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Required; can resolve in parallel with next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Best practice; defer if timeline is tight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color="2e75b6" w:space="12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JcampFX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PRD v2.1 — Analyst-Reviewed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"You are no longer running a trend EA. You are running a Regime-Adaptive Multi-Strategy Portfolio Engine."</w:t>
      </w: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9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A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B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C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D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E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F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0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1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2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3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4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5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6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9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A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C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D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E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F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0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1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2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3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4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5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6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7">
    <w:pPr>
      <w:pBdr>
        <w:bottom w:color="2e75b6" w:space="4" w:sz="4" w:val="single"/>
      </w:pBd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JcampFX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 PRD v2.1Regime-Adaptive Multi-Strategy Engine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7.xml"/><Relationship Id="rId22" Type="http://schemas.openxmlformats.org/officeDocument/2006/relationships/footer" Target="footer8.xml"/><Relationship Id="rId21" Type="http://schemas.openxmlformats.org/officeDocument/2006/relationships/header" Target="header8.xml"/><Relationship Id="rId24" Type="http://schemas.openxmlformats.org/officeDocument/2006/relationships/footer" Target="footer9.xml"/><Relationship Id="rId23" Type="http://schemas.openxmlformats.org/officeDocument/2006/relationships/header" Target="head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footer" Target="footer10.xml"/><Relationship Id="rId25" Type="http://schemas.openxmlformats.org/officeDocument/2006/relationships/header" Target="header10.xml"/><Relationship Id="rId28" Type="http://schemas.openxmlformats.org/officeDocument/2006/relationships/footer" Target="footer11.xml"/><Relationship Id="rId27" Type="http://schemas.openxmlformats.org/officeDocument/2006/relationships/header" Target="header1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2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eader" Target="header13.xml"/><Relationship Id="rId30" Type="http://schemas.openxmlformats.org/officeDocument/2006/relationships/footer" Target="footer12.xml"/><Relationship Id="rId11" Type="http://schemas.openxmlformats.org/officeDocument/2006/relationships/header" Target="header3.xml"/><Relationship Id="rId33" Type="http://schemas.openxmlformats.org/officeDocument/2006/relationships/header" Target="header14.xml"/><Relationship Id="rId10" Type="http://schemas.openxmlformats.org/officeDocument/2006/relationships/footer" Target="footer2.xml"/><Relationship Id="rId32" Type="http://schemas.openxmlformats.org/officeDocument/2006/relationships/footer" Target="footer13.xml"/><Relationship Id="rId13" Type="http://schemas.openxmlformats.org/officeDocument/2006/relationships/header" Target="header4.xml"/><Relationship Id="rId35" Type="http://schemas.openxmlformats.org/officeDocument/2006/relationships/header" Target="header15.xml"/><Relationship Id="rId12" Type="http://schemas.openxmlformats.org/officeDocument/2006/relationships/footer" Target="footer3.xml"/><Relationship Id="rId34" Type="http://schemas.openxmlformats.org/officeDocument/2006/relationships/footer" Target="footer14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36" Type="http://schemas.openxmlformats.org/officeDocument/2006/relationships/footer" Target="footer15.xml"/><Relationship Id="rId17" Type="http://schemas.openxmlformats.org/officeDocument/2006/relationships/header" Target="header6.xml"/><Relationship Id="rId16" Type="http://schemas.openxmlformats.org/officeDocument/2006/relationships/footer" Target="footer5.xml"/><Relationship Id="rId19" Type="http://schemas.openxmlformats.org/officeDocument/2006/relationships/header" Target="header7.xml"/><Relationship Id="rId18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LKa5ingVOBNlFuI40kk/dVjJz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IQoBOBIcChoIB0IWCgtDb3VyaWVyIE5ldxIHR3VuZ3N1aBokCgE5Eh8KHQgHQhkKBUFyaWFsEhBBcmlhbCBVbmljb2RlIE1TGiUKAjEwEh8KHQgHQhkKBUFyaWFsEhBBcmlhbCBVbmljb2RlIE1TGiUKAjExEh8KHQgHQhkKBUFyaWFsEhBBcmlhbCBVbmljb2RlIE1TGiUKAjEyEh8KHQgHQhkKBUFyaWFsEhBBcmlhbCBVbmljb2RlIE1TGh4KAjEzEhgKFggHQhI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4AHIhMXN6aWNtekhyS1hnNHJGWkIxR0xLT2pxQzYtVl9Mdm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2026-02-17T13:46:18.505Z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