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973B" w14:textId="77777777" w:rsidR="003A5DE9" w:rsidRDefault="003A5DE9">
      <w:pPr>
        <w:rPr>
          <w:rFonts w:ascii="Calibri" w:eastAsia="Calibri" w:hAnsi="Calibri" w:cs="Calibri"/>
          <w:b/>
          <w:u w:val="single"/>
        </w:rPr>
      </w:pPr>
    </w:p>
    <w:p w14:paraId="729D76B1" w14:textId="77777777" w:rsidR="003A5DE9" w:rsidRDefault="003A5DE9">
      <w:pPr>
        <w:rPr>
          <w:rFonts w:ascii="Calibri" w:eastAsia="Calibri" w:hAnsi="Calibri" w:cs="Calibri"/>
          <w:color w:val="000000"/>
        </w:rPr>
      </w:pPr>
    </w:p>
    <w:tbl>
      <w:tblPr>
        <w:tblStyle w:val="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3A5DE9" w14:paraId="1B1A3D7A" w14:textId="77777777">
        <w:trPr>
          <w:trHeight w:val="340"/>
        </w:trPr>
        <w:tc>
          <w:tcPr>
            <w:tcW w:w="8644" w:type="dxa"/>
            <w:vAlign w:val="center"/>
          </w:tcPr>
          <w:p w14:paraId="1DDF505A" w14:textId="7DFFDA72" w:rsidR="003A5DE9" w:rsidRDefault="0007430E" w:rsidP="00DC25C3">
            <w:pPr>
              <w:jc w:val="center"/>
              <w:rPr>
                <w:rFonts w:ascii="Calibri" w:eastAsia="Calibri" w:hAnsi="Calibri" w:cs="Calibri"/>
                <w:color w:val="000000"/>
              </w:rPr>
            </w:pPr>
            <w:r>
              <w:rPr>
                <w:rFonts w:ascii="Calibri" w:eastAsia="Calibri" w:hAnsi="Calibri" w:cs="Calibri"/>
                <w:b/>
                <w:color w:val="000000"/>
              </w:rPr>
              <w:t xml:space="preserve">CURS: </w:t>
            </w:r>
            <w:r>
              <w:rPr>
                <w:rFonts w:ascii="Calibri" w:eastAsia="Calibri" w:hAnsi="Calibri" w:cs="Calibri"/>
                <w:color w:val="000000"/>
              </w:rPr>
              <w:t>202</w:t>
            </w:r>
            <w:r w:rsidR="00781065">
              <w:rPr>
                <w:rFonts w:ascii="Calibri" w:eastAsia="Calibri" w:hAnsi="Calibri" w:cs="Calibri"/>
                <w:color w:val="000000"/>
              </w:rPr>
              <w:t>4</w:t>
            </w:r>
            <w:r>
              <w:rPr>
                <w:rFonts w:ascii="Calibri" w:eastAsia="Calibri" w:hAnsi="Calibri" w:cs="Calibri"/>
                <w:color w:val="000000"/>
              </w:rPr>
              <w:t>-202</w:t>
            </w:r>
            <w:r w:rsidR="00781065">
              <w:rPr>
                <w:rFonts w:ascii="Calibri" w:eastAsia="Calibri" w:hAnsi="Calibri" w:cs="Calibri"/>
                <w:color w:val="000000"/>
              </w:rPr>
              <w:t>5</w:t>
            </w:r>
          </w:p>
        </w:tc>
      </w:tr>
      <w:tr w:rsidR="003A5DE9" w14:paraId="39BE875C" w14:textId="77777777">
        <w:trPr>
          <w:trHeight w:val="340"/>
        </w:trPr>
        <w:tc>
          <w:tcPr>
            <w:tcW w:w="8644" w:type="dxa"/>
            <w:vAlign w:val="center"/>
          </w:tcPr>
          <w:p w14:paraId="58B52E50" w14:textId="77777777" w:rsidR="003A5DE9" w:rsidRDefault="0007430E" w:rsidP="00DC25C3">
            <w:pPr>
              <w:jc w:val="center"/>
              <w:rPr>
                <w:rFonts w:ascii="Calibri" w:eastAsia="Calibri" w:hAnsi="Calibri" w:cs="Calibri"/>
                <w:b/>
                <w:color w:val="000000"/>
              </w:rPr>
            </w:pPr>
            <w:r>
              <w:rPr>
                <w:rFonts w:ascii="Calibri" w:eastAsia="Calibri" w:hAnsi="Calibri" w:cs="Calibri"/>
                <w:b/>
                <w:color w:val="000000"/>
              </w:rPr>
              <w:t>CICLE FORMATIU DE GRAU SUPERIOR DE DESENVOLUPAMENT D’APLICACIONS WEB</w:t>
            </w:r>
          </w:p>
        </w:tc>
      </w:tr>
      <w:tr w:rsidR="003A5DE9" w14:paraId="1D761D57" w14:textId="77777777">
        <w:trPr>
          <w:trHeight w:val="340"/>
        </w:trPr>
        <w:tc>
          <w:tcPr>
            <w:tcW w:w="8644" w:type="dxa"/>
            <w:vAlign w:val="center"/>
          </w:tcPr>
          <w:p w14:paraId="5D5B9529" w14:textId="71FC8B4F" w:rsidR="003A5DE9" w:rsidRDefault="0007430E" w:rsidP="00DC25C3">
            <w:pPr>
              <w:jc w:val="center"/>
              <w:rPr>
                <w:rFonts w:ascii="Calibri" w:eastAsia="Calibri" w:hAnsi="Calibri" w:cs="Calibri"/>
                <w:b/>
                <w:color w:val="000000"/>
              </w:rPr>
            </w:pPr>
            <w:r>
              <w:rPr>
                <w:rFonts w:ascii="Calibri" w:eastAsia="Calibri" w:hAnsi="Calibri" w:cs="Calibri"/>
                <w:b/>
                <w:color w:val="000000"/>
              </w:rPr>
              <w:t>MÒDUL PROFESSIONAL (MP</w:t>
            </w:r>
            <w:r w:rsidR="00C40218">
              <w:rPr>
                <w:rFonts w:ascii="Calibri" w:eastAsia="Calibri" w:hAnsi="Calibri" w:cs="Calibri"/>
                <w:b/>
                <w:color w:val="000000"/>
              </w:rPr>
              <w:t>14</w:t>
            </w:r>
            <w:r>
              <w:rPr>
                <w:rFonts w:ascii="Calibri" w:eastAsia="Calibri" w:hAnsi="Calibri" w:cs="Calibri"/>
                <w:b/>
                <w:color w:val="000000"/>
              </w:rPr>
              <w:t xml:space="preserve">): </w:t>
            </w:r>
            <w:r w:rsidR="00C40218">
              <w:t>Big Data</w:t>
            </w:r>
          </w:p>
        </w:tc>
      </w:tr>
      <w:tr w:rsidR="003A5DE9" w14:paraId="3D7806FC" w14:textId="77777777">
        <w:trPr>
          <w:trHeight w:val="340"/>
        </w:trPr>
        <w:tc>
          <w:tcPr>
            <w:tcW w:w="8644" w:type="dxa"/>
            <w:vAlign w:val="center"/>
          </w:tcPr>
          <w:p w14:paraId="5750451B" w14:textId="68F47501" w:rsidR="003A5DE9" w:rsidRDefault="0007430E" w:rsidP="00DC25C3">
            <w:pPr>
              <w:jc w:val="center"/>
              <w:rPr>
                <w:rFonts w:ascii="Calibri" w:eastAsia="Calibri" w:hAnsi="Calibri" w:cs="Calibri"/>
                <w:color w:val="000000"/>
              </w:rPr>
            </w:pPr>
            <w:r>
              <w:rPr>
                <w:rFonts w:ascii="Calibri" w:eastAsia="Calibri" w:hAnsi="Calibri" w:cs="Calibri"/>
                <w:b/>
                <w:color w:val="000000"/>
              </w:rPr>
              <w:t xml:space="preserve">DURADA: </w:t>
            </w:r>
            <w:r w:rsidR="00DC25C3">
              <w:rPr>
                <w:rFonts w:ascii="Calibri" w:eastAsia="Calibri" w:hAnsi="Calibri" w:cs="Calibri"/>
              </w:rPr>
              <w:t>99</w:t>
            </w:r>
            <w:r>
              <w:rPr>
                <w:rFonts w:ascii="Calibri" w:eastAsia="Calibri" w:hAnsi="Calibri" w:cs="Calibri"/>
                <w:color w:val="000000"/>
              </w:rPr>
              <w:t xml:space="preserve"> hores</w:t>
            </w:r>
          </w:p>
        </w:tc>
      </w:tr>
      <w:tr w:rsidR="003A5DE9" w14:paraId="55EDEF60" w14:textId="77777777">
        <w:trPr>
          <w:trHeight w:val="340"/>
        </w:trPr>
        <w:tc>
          <w:tcPr>
            <w:tcW w:w="8644" w:type="dxa"/>
            <w:vAlign w:val="center"/>
          </w:tcPr>
          <w:p w14:paraId="40B0B3C9" w14:textId="77777777" w:rsidR="003A5DE9" w:rsidRDefault="0007430E" w:rsidP="00DC25C3">
            <w:pPr>
              <w:jc w:val="center"/>
              <w:rPr>
                <w:rFonts w:ascii="Calibri" w:eastAsia="Calibri" w:hAnsi="Calibri" w:cs="Calibri"/>
                <w:b/>
                <w:color w:val="000000"/>
              </w:rPr>
            </w:pPr>
            <w:r>
              <w:rPr>
                <w:rFonts w:ascii="Calibri" w:eastAsia="Calibri" w:hAnsi="Calibri" w:cs="Calibri"/>
                <w:b/>
                <w:color w:val="000000"/>
              </w:rPr>
              <w:t xml:space="preserve">PROFESSORAT: </w:t>
            </w:r>
            <w:r w:rsidR="00CC72EB">
              <w:rPr>
                <w:rFonts w:ascii="Calibri" w:eastAsia="Calibri" w:hAnsi="Calibri" w:cs="Calibri"/>
              </w:rPr>
              <w:t>Albert Guardiola</w:t>
            </w:r>
          </w:p>
        </w:tc>
      </w:tr>
    </w:tbl>
    <w:p w14:paraId="2405090C" w14:textId="77777777" w:rsidR="003A5DE9" w:rsidRDefault="003A5DE9">
      <w:pPr>
        <w:rPr>
          <w:rFonts w:ascii="Calibri" w:eastAsia="Calibri" w:hAnsi="Calibri" w:cs="Calibri"/>
          <w:b/>
          <w:color w:val="000000"/>
        </w:rPr>
      </w:pPr>
    </w:p>
    <w:p w14:paraId="7038DCA9"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COMPETÈNCIES PROFESSIONALS, PERSONALS I SOCIALS</w:t>
      </w:r>
    </w:p>
    <w:p w14:paraId="50762E4A" w14:textId="77777777" w:rsidR="003A5DE9" w:rsidRDefault="003A5DE9">
      <w:pPr>
        <w:pBdr>
          <w:top w:val="nil"/>
          <w:left w:val="nil"/>
          <w:bottom w:val="nil"/>
          <w:right w:val="nil"/>
          <w:between w:val="nil"/>
        </w:pBdr>
        <w:spacing w:line="360" w:lineRule="auto"/>
        <w:ind w:left="720"/>
        <w:rPr>
          <w:rFonts w:ascii="Calibri" w:eastAsia="Calibri" w:hAnsi="Calibri" w:cs="Calibri"/>
          <w:color w:val="000000"/>
        </w:rPr>
      </w:pPr>
    </w:p>
    <w:p w14:paraId="7DA66E0B" w14:textId="77777777" w:rsidR="00E174A3" w:rsidRDefault="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b) Aplicar tècniques i procediments relacionats amb la seguretat en sistemes, serveis i aplicacions, complint el pla de seguretat.</w:t>
      </w:r>
    </w:p>
    <w:p w14:paraId="3AC3FE90" w14:textId="77777777" w:rsidR="00E174A3" w:rsidRDefault="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d) Gestionar bases de dades, interpretant el seu disseny lògic i verificant la integritat, la consistència, la seguretat i l’accessibilitat de les dades.</w:t>
      </w:r>
    </w:p>
    <w:p w14:paraId="52FB403C" w14:textId="77777777" w:rsidR="00E174A3" w:rsidRDefault="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f) Integrar continguts en la lògica d’una aplicació web, desenvolupant components d’accés a dades adequades a les especificacions.</w:t>
      </w:r>
    </w:p>
    <w:p w14:paraId="56420B9C" w14:textId="77777777" w:rsidR="00E174A3" w:rsidRPr="00E174A3" w:rsidRDefault="00E174A3" w:rsidP="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p) Gestionar i/o realitzar el manteniment dels recursos de la seva àrea en funció de les càrregues de treball i el pla de manteniment.</w:t>
      </w:r>
    </w:p>
    <w:p w14:paraId="3EC43C0F" w14:textId="77777777" w:rsidR="00E174A3" w:rsidRPr="00E174A3" w:rsidRDefault="00E174A3" w:rsidP="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q) Adaptar-se a les noves situacions laborals, mantenint actualitzats els coneixements científics, tècnics i tecnològics relatius al seu entorn professional relatius al seu entorn professional, gestionant la seva formació i els recursos existents en l’aprenentatge al llarg de la vida i utilitzant les tecnologies de la informació i la comunicació.</w:t>
      </w:r>
    </w:p>
    <w:p w14:paraId="0940E3DE" w14:textId="77777777" w:rsidR="00E174A3" w:rsidRPr="00E174A3" w:rsidRDefault="00E174A3" w:rsidP="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r) Resoldre situacions, problemes o contingències amb iniciativa i autonomia en l’àmbit de la seva competència, amb creativitat, innovació i esperit de millora en el treball personal i en el dels membres de l’equip.</w:t>
      </w:r>
    </w:p>
    <w:p w14:paraId="19727C04" w14:textId="77777777" w:rsidR="00E174A3" w:rsidRPr="00E174A3" w:rsidRDefault="00E174A3" w:rsidP="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s) Organitzar i coordinar equips de treball, supervisar-ne el desenvolupament, amb responsabilitat, mantenint relacions fluïdes i assumint-ne el lideratge, així com aportant solucions als conflictes grupals que es presentin.</w:t>
      </w:r>
    </w:p>
    <w:p w14:paraId="7040D242" w14:textId="580C5A0D" w:rsidR="003A5DE9" w:rsidRDefault="00E174A3" w:rsidP="00E174A3">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rPr>
      </w:pPr>
      <w:r w:rsidRPr="00E174A3">
        <w:rPr>
          <w:rFonts w:ascii="Calibri" w:eastAsia="Calibri" w:hAnsi="Calibri" w:cs="Calibri"/>
        </w:rPr>
        <w:t>t) Comunicar-se amb els seus iguals, superiors, clients i persones sota la seva responsabilitat utilitzant vies eficaces de comunicació, transmetent la informació o coneixements adequats i respectant l’autonomia i la competència de les persones que intervenen en l’àmbit del seu treball.</w:t>
      </w:r>
    </w:p>
    <w:p w14:paraId="20BFCA9D" w14:textId="77777777" w:rsidR="007B58E9" w:rsidRDefault="007B58E9">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b/>
          <w:color w:val="000000"/>
        </w:rPr>
      </w:pPr>
    </w:p>
    <w:p w14:paraId="772A2C6E" w14:textId="73D3D5D9" w:rsidR="003A5DE9" w:rsidRDefault="000743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60" w:lineRule="auto"/>
        <w:rPr>
          <w:rFonts w:ascii="Calibri" w:eastAsia="Calibri" w:hAnsi="Calibri" w:cs="Calibri"/>
          <w:b/>
          <w:color w:val="000000"/>
        </w:rPr>
      </w:pPr>
      <w:r>
        <w:rPr>
          <w:rFonts w:ascii="Calibri" w:eastAsia="Calibri" w:hAnsi="Calibri" w:cs="Calibri"/>
          <w:b/>
          <w:color w:val="000000"/>
        </w:rPr>
        <w:lastRenderedPageBreak/>
        <w:t>UNITAT DE COMPETÈNCIA</w:t>
      </w:r>
    </w:p>
    <w:p w14:paraId="27F782B8" w14:textId="77777777" w:rsidR="003A5DE9" w:rsidRDefault="003A5DE9">
      <w:pPr>
        <w:pBdr>
          <w:top w:val="nil"/>
          <w:left w:val="nil"/>
          <w:bottom w:val="nil"/>
          <w:right w:val="nil"/>
          <w:between w:val="nil"/>
        </w:pBdr>
        <w:spacing w:line="360" w:lineRule="auto"/>
        <w:ind w:left="720"/>
        <w:rPr>
          <w:rFonts w:ascii="Calibri" w:eastAsia="Calibri" w:hAnsi="Calibri" w:cs="Calibri"/>
          <w:color w:val="000000"/>
        </w:rPr>
      </w:pPr>
    </w:p>
    <w:p w14:paraId="133318FE" w14:textId="6C2989FE" w:rsidR="003A5DE9" w:rsidRDefault="00DC25C3" w:rsidP="00A754FD">
      <w:pPr>
        <w:pBdr>
          <w:top w:val="nil"/>
          <w:left w:val="nil"/>
          <w:bottom w:val="nil"/>
          <w:right w:val="nil"/>
          <w:between w:val="nil"/>
        </w:pBdr>
        <w:spacing w:line="360" w:lineRule="auto"/>
        <w:ind w:left="720"/>
        <w:rPr>
          <w:rFonts w:ascii="Calibri" w:eastAsia="Calibri" w:hAnsi="Calibri" w:cs="Calibri"/>
          <w:color w:val="000000"/>
        </w:rPr>
      </w:pPr>
      <w:r>
        <w:rPr>
          <w:rFonts w:ascii="Calibri" w:eastAsia="Calibri" w:hAnsi="Calibri" w:cs="Calibri"/>
          <w:color w:val="000000"/>
        </w:rPr>
        <w:t>Aquest mòdul no té cap unitat de competència assignada en el decret.</w:t>
      </w:r>
    </w:p>
    <w:p w14:paraId="2A52730F" w14:textId="77777777" w:rsidR="003A5DE9" w:rsidRDefault="003A5DE9">
      <w:pPr>
        <w:pBdr>
          <w:top w:val="nil"/>
          <w:left w:val="nil"/>
          <w:bottom w:val="nil"/>
          <w:right w:val="nil"/>
          <w:between w:val="nil"/>
        </w:pBdr>
        <w:spacing w:line="360" w:lineRule="auto"/>
        <w:ind w:left="720"/>
        <w:rPr>
          <w:rFonts w:ascii="Calibri" w:eastAsia="Calibri" w:hAnsi="Calibri" w:cs="Calibri"/>
          <w:color w:val="000000"/>
        </w:rPr>
      </w:pPr>
    </w:p>
    <w:p w14:paraId="3814D56D"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UNITATS FORMATIVES</w:t>
      </w:r>
    </w:p>
    <w:p w14:paraId="3493FFA5" w14:textId="77777777" w:rsidR="003A5DE9" w:rsidRDefault="003A5DE9">
      <w:pPr>
        <w:spacing w:line="360" w:lineRule="auto"/>
        <w:rPr>
          <w:rFonts w:ascii="Calibri" w:eastAsia="Calibri" w:hAnsi="Calibri" w:cs="Calibri"/>
          <w:color w:val="000000"/>
        </w:rPr>
      </w:pPr>
    </w:p>
    <w:tbl>
      <w:tblPr>
        <w:tblStyle w:val="a0"/>
        <w:tblW w:w="86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1900"/>
        <w:gridCol w:w="1815"/>
        <w:gridCol w:w="1995"/>
      </w:tblGrid>
      <w:tr w:rsidR="003A5DE9" w:rsidRPr="00045D1F" w14:paraId="73861A46" w14:textId="77777777">
        <w:trPr>
          <w:jc w:val="center"/>
        </w:trPr>
        <w:tc>
          <w:tcPr>
            <w:tcW w:w="2943" w:type="dxa"/>
          </w:tcPr>
          <w:p w14:paraId="2CC3349C" w14:textId="77777777" w:rsidR="003A5DE9" w:rsidRPr="00045D1F" w:rsidRDefault="0007430E">
            <w:pPr>
              <w:spacing w:line="360" w:lineRule="auto"/>
              <w:rPr>
                <w:rFonts w:ascii="Calibri" w:eastAsia="Calibri" w:hAnsi="Calibri" w:cs="Calibri"/>
                <w:b/>
                <w:color w:val="000000"/>
              </w:rPr>
            </w:pPr>
            <w:r w:rsidRPr="00045D1F">
              <w:rPr>
                <w:rFonts w:ascii="Calibri" w:eastAsia="Calibri" w:hAnsi="Calibri" w:cs="Calibri"/>
                <w:b/>
                <w:color w:val="000000"/>
              </w:rPr>
              <w:t>UNITATS FORMATIVES</w:t>
            </w:r>
          </w:p>
        </w:tc>
        <w:tc>
          <w:tcPr>
            <w:tcW w:w="1900" w:type="dxa"/>
          </w:tcPr>
          <w:p w14:paraId="57C60C14" w14:textId="77777777" w:rsidR="003A5DE9" w:rsidRPr="00045D1F" w:rsidRDefault="0007430E">
            <w:pPr>
              <w:spacing w:line="360" w:lineRule="auto"/>
              <w:rPr>
                <w:rFonts w:ascii="Calibri" w:eastAsia="Calibri" w:hAnsi="Calibri" w:cs="Calibri"/>
                <w:b/>
                <w:color w:val="000000"/>
              </w:rPr>
            </w:pPr>
            <w:r w:rsidRPr="00045D1F">
              <w:rPr>
                <w:rFonts w:ascii="Calibri" w:eastAsia="Calibri" w:hAnsi="Calibri" w:cs="Calibri"/>
                <w:b/>
                <w:color w:val="000000"/>
              </w:rPr>
              <w:t>HORES</w:t>
            </w:r>
          </w:p>
        </w:tc>
        <w:tc>
          <w:tcPr>
            <w:tcW w:w="1815" w:type="dxa"/>
          </w:tcPr>
          <w:p w14:paraId="63CA3913" w14:textId="77777777" w:rsidR="003A5DE9" w:rsidRPr="00045D1F" w:rsidRDefault="0007430E">
            <w:pPr>
              <w:spacing w:line="360" w:lineRule="auto"/>
              <w:rPr>
                <w:rFonts w:ascii="Calibri" w:eastAsia="Calibri" w:hAnsi="Calibri" w:cs="Calibri"/>
                <w:b/>
                <w:color w:val="000000"/>
              </w:rPr>
            </w:pPr>
            <w:r w:rsidRPr="00045D1F">
              <w:rPr>
                <w:rFonts w:ascii="Calibri" w:eastAsia="Calibri" w:hAnsi="Calibri" w:cs="Calibri"/>
                <w:b/>
                <w:color w:val="000000"/>
              </w:rPr>
              <w:t>DATA D’INICI</w:t>
            </w:r>
          </w:p>
        </w:tc>
        <w:tc>
          <w:tcPr>
            <w:tcW w:w="1995" w:type="dxa"/>
          </w:tcPr>
          <w:p w14:paraId="5FFC77A0" w14:textId="77777777" w:rsidR="003A5DE9" w:rsidRPr="00045D1F" w:rsidRDefault="0007430E">
            <w:pPr>
              <w:spacing w:line="360" w:lineRule="auto"/>
              <w:rPr>
                <w:rFonts w:ascii="Calibri" w:eastAsia="Calibri" w:hAnsi="Calibri" w:cs="Calibri"/>
                <w:b/>
                <w:color w:val="000000"/>
              </w:rPr>
            </w:pPr>
            <w:r w:rsidRPr="00045D1F">
              <w:rPr>
                <w:rFonts w:ascii="Calibri" w:eastAsia="Calibri" w:hAnsi="Calibri" w:cs="Calibri"/>
                <w:b/>
                <w:color w:val="000000"/>
              </w:rPr>
              <w:t>DATA FINAL</w:t>
            </w:r>
          </w:p>
        </w:tc>
      </w:tr>
      <w:tr w:rsidR="00BA73FA" w14:paraId="4C3B64A3" w14:textId="77777777" w:rsidTr="008550C2">
        <w:trPr>
          <w:trHeight w:val="170"/>
          <w:jc w:val="center"/>
        </w:trPr>
        <w:tc>
          <w:tcPr>
            <w:tcW w:w="2943" w:type="dxa"/>
            <w:vAlign w:val="center"/>
          </w:tcPr>
          <w:p w14:paraId="7AAAF7DF" w14:textId="32D0477F" w:rsidR="00BA73FA" w:rsidRPr="00045D1F" w:rsidRDefault="00BA73FA" w:rsidP="00F309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360" w:lineRule="auto"/>
              <w:jc w:val="left"/>
              <w:rPr>
                <w:rFonts w:ascii="Calibri" w:eastAsia="Calibri" w:hAnsi="Calibri" w:cs="Calibri"/>
                <w:color w:val="000000"/>
              </w:rPr>
            </w:pPr>
            <w:r w:rsidRPr="00045D1F">
              <w:rPr>
                <w:rFonts w:ascii="Calibri" w:eastAsia="Calibri" w:hAnsi="Calibri" w:cs="Calibri"/>
              </w:rPr>
              <w:t>UF1:  Big Data</w:t>
            </w:r>
          </w:p>
        </w:tc>
        <w:tc>
          <w:tcPr>
            <w:tcW w:w="1900" w:type="dxa"/>
            <w:vAlign w:val="center"/>
          </w:tcPr>
          <w:p w14:paraId="0BF41D60" w14:textId="09F803BD" w:rsidR="00BA73FA" w:rsidRPr="00045D1F" w:rsidRDefault="00BA73FA" w:rsidP="00F3095D">
            <w:pPr>
              <w:spacing w:line="360" w:lineRule="auto"/>
              <w:rPr>
                <w:rFonts w:ascii="Calibri" w:eastAsia="Calibri" w:hAnsi="Calibri" w:cs="Calibri"/>
                <w:b/>
                <w:color w:val="000000"/>
              </w:rPr>
            </w:pPr>
            <w:r w:rsidRPr="00045D1F">
              <w:rPr>
                <w:rFonts w:ascii="Calibri" w:eastAsia="Calibri" w:hAnsi="Calibri" w:cs="Calibri"/>
                <w:b/>
              </w:rPr>
              <w:t>99</w:t>
            </w:r>
            <w:r w:rsidRPr="00045D1F">
              <w:rPr>
                <w:rFonts w:ascii="Calibri" w:eastAsia="Calibri" w:hAnsi="Calibri" w:cs="Calibri"/>
                <w:b/>
                <w:color w:val="000000"/>
              </w:rPr>
              <w:t>h</w:t>
            </w:r>
          </w:p>
        </w:tc>
        <w:tc>
          <w:tcPr>
            <w:tcW w:w="3810" w:type="dxa"/>
            <w:gridSpan w:val="2"/>
            <w:tcBorders>
              <w:top w:val="single" w:sz="7" w:space="0" w:color="000000"/>
              <w:left w:val="single" w:sz="7" w:space="0" w:color="000000"/>
              <w:bottom w:val="single" w:sz="7" w:space="0" w:color="000000"/>
              <w:right w:val="single" w:sz="7" w:space="0" w:color="000000"/>
            </w:tcBorders>
            <w:vAlign w:val="center"/>
          </w:tcPr>
          <w:p w14:paraId="3A5439D5" w14:textId="42E05049" w:rsidR="00BA73FA" w:rsidRDefault="00EE2D8C" w:rsidP="007B58E9">
            <w:pPr>
              <w:ind w:left="299" w:hanging="15"/>
              <w:jc w:val="center"/>
              <w:rPr>
                <w:rFonts w:ascii="Calibri" w:eastAsia="Calibri" w:hAnsi="Calibri" w:cs="Calibri"/>
              </w:rPr>
            </w:pPr>
            <w:r w:rsidRPr="000358D1">
              <w:rPr>
                <w:rFonts w:ascii="Calibri" w:eastAsia="Calibri" w:hAnsi="Calibri" w:cs="Calibri"/>
              </w:rPr>
              <w:t>El professora/a del mòdul acordarà amb l'alumne/a el període de treball de les diferents unitats formatives i realitzarà un seguiment de les activitats avaluables al llarg d'un període similar a la duració de les Unitats Formatives per l'avaluació en convocatòria ordinària.</w:t>
            </w:r>
          </w:p>
        </w:tc>
      </w:tr>
    </w:tbl>
    <w:p w14:paraId="7ADE4A3D" w14:textId="77777777" w:rsidR="003A5DE9" w:rsidRDefault="003A5DE9" w:rsidP="00A754FD">
      <w:pPr>
        <w:spacing w:line="360" w:lineRule="auto"/>
        <w:rPr>
          <w:rFonts w:ascii="Calibri" w:eastAsia="Calibri" w:hAnsi="Calibri" w:cs="Calibri"/>
          <w:color w:val="000000"/>
        </w:rPr>
      </w:pPr>
    </w:p>
    <w:p w14:paraId="3CD30FA7" w14:textId="77777777" w:rsidR="003A5DE9" w:rsidRDefault="0007430E">
      <w:pPr>
        <w:spacing w:line="360" w:lineRule="auto"/>
        <w:ind w:left="360"/>
        <w:rPr>
          <w:rFonts w:ascii="Calibri" w:eastAsia="Calibri" w:hAnsi="Calibri" w:cs="Calibri"/>
          <w:color w:val="000000"/>
        </w:rPr>
      </w:pPr>
      <w:r>
        <w:rPr>
          <w:rFonts w:ascii="Calibri" w:eastAsia="Calibri" w:hAnsi="Calibri" w:cs="Calibri"/>
          <w:color w:val="000000"/>
        </w:rPr>
        <w:t>La distribució de les unitats formatives és la següent:</w:t>
      </w:r>
    </w:p>
    <w:p w14:paraId="080C5F80" w14:textId="77777777" w:rsidR="003A5DE9" w:rsidRDefault="003A5DE9">
      <w:pPr>
        <w:spacing w:line="360" w:lineRule="auto"/>
        <w:ind w:left="360"/>
        <w:rPr>
          <w:rFonts w:ascii="Calibri" w:eastAsia="Calibri" w:hAnsi="Calibri" w:cs="Calibri"/>
          <w:color w:val="000000"/>
        </w:rPr>
      </w:pPr>
    </w:p>
    <w:tbl>
      <w:tblPr>
        <w:tblStyle w:val="a1"/>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9"/>
      </w:tblGrid>
      <w:tr w:rsidR="000C1B39" w14:paraId="625E8D63" w14:textId="77777777" w:rsidTr="00F06083">
        <w:trPr>
          <w:trHeight w:val="918"/>
          <w:jc w:val="center"/>
        </w:trPr>
        <w:tc>
          <w:tcPr>
            <w:tcW w:w="9209" w:type="dxa"/>
            <w:vAlign w:val="center"/>
          </w:tcPr>
          <w:p w14:paraId="2DC464DF" w14:textId="0DEC7F84" w:rsidR="000C1B39" w:rsidRDefault="000C1B39">
            <w:pPr>
              <w:spacing w:line="360" w:lineRule="auto"/>
              <w:rPr>
                <w:rFonts w:ascii="Calibri" w:eastAsia="Calibri" w:hAnsi="Calibri" w:cs="Calibri"/>
                <w:color w:val="000000"/>
              </w:rPr>
            </w:pPr>
            <w:r>
              <w:rPr>
                <w:rFonts w:ascii="Calibri" w:eastAsia="Calibri" w:hAnsi="Calibri" w:cs="Calibri"/>
                <w:color w:val="000000"/>
              </w:rPr>
              <w:t>UF1</w:t>
            </w:r>
          </w:p>
        </w:tc>
      </w:tr>
    </w:tbl>
    <w:p w14:paraId="6062E8A7" w14:textId="77777777" w:rsidR="003A5DE9" w:rsidRDefault="003A5DE9">
      <w:pPr>
        <w:spacing w:line="360" w:lineRule="auto"/>
        <w:ind w:left="360"/>
        <w:rPr>
          <w:rFonts w:ascii="Calibri" w:eastAsia="Calibri" w:hAnsi="Calibri" w:cs="Calibri"/>
          <w:color w:val="000000"/>
        </w:rPr>
      </w:pPr>
    </w:p>
    <w:p w14:paraId="4D8438C4" w14:textId="77777777" w:rsidR="003A5DE9" w:rsidRDefault="003A5DE9">
      <w:pPr>
        <w:spacing w:line="360" w:lineRule="auto"/>
        <w:rPr>
          <w:rFonts w:ascii="Calibri" w:eastAsia="Calibri" w:hAnsi="Calibri" w:cs="Calibri"/>
          <w:color w:val="000000"/>
        </w:rPr>
      </w:pPr>
    </w:p>
    <w:p w14:paraId="648298D5" w14:textId="1D1F7ACB" w:rsidR="003A5DE9" w:rsidRDefault="0007430E">
      <w:pPr>
        <w:spacing w:line="360" w:lineRule="auto"/>
        <w:rPr>
          <w:rFonts w:ascii="Calibri" w:eastAsia="Calibri" w:hAnsi="Calibri" w:cs="Calibri"/>
          <w:color w:val="000000"/>
        </w:rPr>
      </w:pPr>
      <w:r w:rsidRPr="00045D1F">
        <w:rPr>
          <w:rFonts w:ascii="Calibri" w:eastAsia="Calibri" w:hAnsi="Calibri" w:cs="Calibri"/>
          <w:color w:val="000000"/>
        </w:rPr>
        <w:t xml:space="preserve">Tot i que, per qüestions de calendari, </w:t>
      </w:r>
      <w:r w:rsidR="00A0513A">
        <w:rPr>
          <w:rFonts w:ascii="Calibri" w:eastAsia="Calibri" w:hAnsi="Calibri" w:cs="Calibri"/>
          <w:color w:val="000000"/>
        </w:rPr>
        <w:t>pot no coincidir</w:t>
      </w:r>
      <w:r w:rsidRPr="00045D1F">
        <w:rPr>
          <w:rFonts w:ascii="Calibri" w:eastAsia="Calibri" w:hAnsi="Calibri" w:cs="Calibri"/>
          <w:color w:val="000000"/>
        </w:rPr>
        <w:t xml:space="preserve"> el nombre de sessions reals amb les hores curriculars establertes, s’han reorganitzat els continguts per tal d’assegurar que els alumnes estiguin preparats per assolir tots els resultats d’aprenentatge.</w:t>
      </w:r>
    </w:p>
    <w:p w14:paraId="603D9223" w14:textId="40725D3F" w:rsidR="009A45DF" w:rsidRDefault="009A45DF">
      <w:pPr>
        <w:rPr>
          <w:rFonts w:ascii="Calibri" w:eastAsia="Calibri" w:hAnsi="Calibri" w:cs="Calibri"/>
          <w:color w:val="000000"/>
        </w:rPr>
      </w:pPr>
    </w:p>
    <w:p w14:paraId="5ACF9DCA" w14:textId="77777777" w:rsidR="003A5DE9" w:rsidRDefault="003A5DE9">
      <w:pPr>
        <w:spacing w:line="360" w:lineRule="auto"/>
        <w:rPr>
          <w:rFonts w:ascii="Calibri" w:eastAsia="Calibri" w:hAnsi="Calibri" w:cs="Calibri"/>
          <w:color w:val="000000"/>
        </w:rPr>
      </w:pPr>
    </w:p>
    <w:p w14:paraId="351C3DE8"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METODOLOGIA</w:t>
      </w:r>
    </w:p>
    <w:p w14:paraId="177FAF85" w14:textId="77777777" w:rsidR="003A5DE9" w:rsidRDefault="003A5DE9">
      <w:pPr>
        <w:pBdr>
          <w:top w:val="nil"/>
          <w:left w:val="nil"/>
          <w:bottom w:val="nil"/>
          <w:right w:val="nil"/>
          <w:between w:val="nil"/>
        </w:pBdr>
        <w:spacing w:line="360" w:lineRule="auto"/>
        <w:rPr>
          <w:rFonts w:ascii="Calibri" w:eastAsia="Calibri" w:hAnsi="Calibri" w:cs="Calibri"/>
          <w:b/>
          <w:color w:val="000000"/>
        </w:rPr>
      </w:pPr>
    </w:p>
    <w:p w14:paraId="7A9DB1D4" w14:textId="77777777" w:rsidR="005923B9" w:rsidRDefault="005923B9" w:rsidP="005923B9">
      <w:pPr>
        <w:widowControl w:val="0"/>
        <w:spacing w:before="216" w:line="360" w:lineRule="auto"/>
        <w:ind w:right="-167"/>
        <w:rPr>
          <w:rFonts w:ascii="Calibri" w:eastAsia="Calibri" w:hAnsi="Calibri" w:cs="Calibri"/>
          <w:color w:val="000000"/>
        </w:rPr>
      </w:pPr>
      <w:bookmarkStart w:id="0" w:name="_Hlk81498254"/>
      <w:r w:rsidRPr="00674F1B">
        <w:rPr>
          <w:rFonts w:ascii="Calibri" w:eastAsia="Calibri" w:hAnsi="Calibri" w:cs="Calibri"/>
          <w:color w:val="000000"/>
        </w:rPr>
        <w:t>La metodologia que se seguirà té l’objectiu de dotar l’alumnat, no només d’un aprenentatge dels continguts del mòdul, sinó també de les eines per continuar aprenent per ell mateix, amb la inclusió de metodologies actives (Aprenentatge basat en projectes i Aprenentatge Basat en Problemes, en endavant, ABP i ABPr) i amb el suport d’eines TAC. Aquest objectiu és fonamental en un context professional i social canviant.</w:t>
      </w:r>
    </w:p>
    <w:p w14:paraId="0EBBFFB7" w14:textId="77777777" w:rsidR="005923B9" w:rsidRDefault="005923B9" w:rsidP="005923B9">
      <w:pPr>
        <w:widowControl w:val="0"/>
        <w:spacing w:before="216" w:line="360" w:lineRule="auto"/>
        <w:ind w:right="-167"/>
        <w:rPr>
          <w:rFonts w:ascii="Calibri" w:eastAsia="Calibri" w:hAnsi="Calibri" w:cs="Calibri"/>
          <w:color w:val="000000"/>
        </w:rPr>
      </w:pPr>
    </w:p>
    <w:p w14:paraId="5D4DBFF5" w14:textId="77777777" w:rsidR="005923B9" w:rsidRDefault="005923B9" w:rsidP="005923B9">
      <w:pPr>
        <w:widowControl w:val="0"/>
        <w:spacing w:before="216" w:line="360" w:lineRule="auto"/>
        <w:ind w:right="-167"/>
        <w:rPr>
          <w:rFonts w:ascii="Calibri" w:eastAsia="Calibri" w:hAnsi="Calibri" w:cs="Calibri"/>
          <w:color w:val="000000"/>
        </w:rPr>
      </w:pPr>
      <w:r>
        <w:rPr>
          <w:rFonts w:ascii="Calibri" w:eastAsia="Calibri" w:hAnsi="Calibri" w:cs="Calibri"/>
          <w:color w:val="000000"/>
        </w:rPr>
        <w:lastRenderedPageBreak/>
        <w:t xml:space="preserve">Els continguts del mòdul seran treballats de tres maneres: </w:t>
      </w:r>
    </w:p>
    <w:p w14:paraId="0ACA07DA" w14:textId="77777777" w:rsidR="005923B9" w:rsidRPr="00674F1B" w:rsidRDefault="005923B9" w:rsidP="005923B9">
      <w:pPr>
        <w:widowControl w:val="0"/>
        <w:spacing w:before="216" w:line="360" w:lineRule="auto"/>
        <w:ind w:right="-167"/>
        <w:rPr>
          <w:rFonts w:ascii="Calibri" w:eastAsia="Calibri" w:hAnsi="Calibri" w:cs="Calibri"/>
          <w:color w:val="000000"/>
        </w:rPr>
      </w:pPr>
      <w:r w:rsidRPr="00674F1B">
        <w:rPr>
          <w:rFonts w:ascii="Calibri" w:eastAsia="Calibri" w:hAnsi="Calibri" w:cs="Calibri"/>
          <w:color w:val="000000"/>
        </w:rPr>
        <w:t xml:space="preserve">a) en </w:t>
      </w:r>
      <w:r w:rsidRPr="00674F1B">
        <w:rPr>
          <w:rFonts w:ascii="Calibri" w:eastAsia="Calibri" w:hAnsi="Calibri" w:cs="Calibri"/>
          <w:b/>
          <w:bCs/>
          <w:color w:val="000000"/>
        </w:rPr>
        <w:t>sessions teòriques</w:t>
      </w:r>
      <w:r w:rsidRPr="00674F1B">
        <w:rPr>
          <w:rFonts w:ascii="Calibri" w:eastAsia="Calibri" w:hAnsi="Calibri" w:cs="Calibri"/>
          <w:color w:val="000000"/>
        </w:rPr>
        <w:t xml:space="preserve">, en les que el professor presentarà els elements teòrics (conceptuals, històrics, tecnològics), amb ajuda de presentacions audiovisuals o d’altres mitjans; </w:t>
      </w:r>
    </w:p>
    <w:p w14:paraId="039BF49D" w14:textId="77777777" w:rsidR="005923B9" w:rsidRPr="00674F1B" w:rsidRDefault="005923B9" w:rsidP="005923B9">
      <w:pPr>
        <w:widowControl w:val="0"/>
        <w:spacing w:before="216" w:line="360" w:lineRule="auto"/>
        <w:ind w:right="-167"/>
        <w:rPr>
          <w:rFonts w:ascii="Calibri" w:eastAsia="Calibri" w:hAnsi="Calibri" w:cs="Calibri"/>
          <w:color w:val="000000"/>
        </w:rPr>
      </w:pPr>
      <w:r w:rsidRPr="00674F1B">
        <w:rPr>
          <w:rFonts w:ascii="Calibri" w:eastAsia="Calibri" w:hAnsi="Calibri" w:cs="Calibri"/>
          <w:color w:val="000000"/>
        </w:rPr>
        <w:t xml:space="preserve">b) en </w:t>
      </w:r>
      <w:r w:rsidRPr="00674F1B">
        <w:rPr>
          <w:rFonts w:ascii="Calibri" w:eastAsia="Calibri" w:hAnsi="Calibri" w:cs="Calibri"/>
          <w:b/>
          <w:bCs/>
          <w:color w:val="000000"/>
        </w:rPr>
        <w:t>sessions pràctiques dirigides</w:t>
      </w:r>
      <w:r w:rsidRPr="00674F1B">
        <w:rPr>
          <w:rFonts w:ascii="Calibri" w:eastAsia="Calibri" w:hAnsi="Calibri" w:cs="Calibri"/>
          <w:color w:val="000000"/>
        </w:rPr>
        <w:t>, en les que el professor presentarà resolucions d’exercicis o demostracions d’activitats, i que estaran obertes a la participació activa de l’alumnat;</w:t>
      </w:r>
    </w:p>
    <w:p w14:paraId="1103EA47" w14:textId="77777777" w:rsidR="005923B9" w:rsidRDefault="005923B9" w:rsidP="005923B9">
      <w:pPr>
        <w:widowControl w:val="0"/>
        <w:spacing w:before="216" w:line="360" w:lineRule="auto"/>
        <w:ind w:right="-167"/>
        <w:rPr>
          <w:rFonts w:ascii="Calibri" w:eastAsia="Calibri" w:hAnsi="Calibri" w:cs="Calibri"/>
          <w:color w:val="000000"/>
        </w:rPr>
      </w:pPr>
      <w:r w:rsidRPr="00674F1B">
        <w:rPr>
          <w:rFonts w:ascii="Calibri" w:eastAsia="Calibri" w:hAnsi="Calibri" w:cs="Calibri"/>
          <w:color w:val="000000"/>
        </w:rPr>
        <w:t>c) en</w:t>
      </w:r>
      <w:r w:rsidRPr="00674F1B">
        <w:rPr>
          <w:rFonts w:ascii="Calibri" w:eastAsia="Calibri" w:hAnsi="Calibri" w:cs="Calibri"/>
          <w:b/>
          <w:bCs/>
          <w:color w:val="000000"/>
        </w:rPr>
        <w:t xml:space="preserve"> sessions pràctiques lliures</w:t>
      </w:r>
      <w:r w:rsidRPr="00674F1B">
        <w:rPr>
          <w:rFonts w:ascii="Calibri" w:eastAsia="Calibri" w:hAnsi="Calibri" w:cs="Calibri"/>
          <w:color w:val="000000"/>
        </w:rPr>
        <w:t>, el professor proposarà exercicis o activitats basades fonamentalment en la resolució d’un projecte ABP de final d'UF i en la resolució d’activitats no avaluatives, individualment o en grup.</w:t>
      </w:r>
    </w:p>
    <w:p w14:paraId="5E3F64F5" w14:textId="77777777" w:rsidR="005923B9" w:rsidRDefault="005923B9" w:rsidP="005923B9">
      <w:pPr>
        <w:widowControl w:val="0"/>
        <w:spacing w:before="216" w:line="360" w:lineRule="auto"/>
        <w:ind w:right="-167"/>
        <w:rPr>
          <w:rFonts w:ascii="Calibri" w:eastAsia="Calibri" w:hAnsi="Calibri" w:cs="Calibri"/>
          <w:color w:val="000000"/>
        </w:rPr>
      </w:pPr>
      <w:r w:rsidRPr="00BC2C28">
        <w:rPr>
          <w:rFonts w:ascii="Calibri" w:eastAsia="Calibri" w:hAnsi="Calibri" w:cs="Calibri"/>
          <w:color w:val="000000"/>
        </w:rPr>
        <w:t>No hi ha un llibre de text obligatori per a l’assignatura</w:t>
      </w:r>
      <w:r>
        <w:rPr>
          <w:rFonts w:ascii="Calibri" w:eastAsia="Calibri" w:hAnsi="Calibri" w:cs="Calibri"/>
          <w:color w:val="000000"/>
        </w:rPr>
        <w:t xml:space="preserve">. No obstant, el professor proporcionarà als alumnes els materials per anar seguint el mòdul de manera adequada, que s’aniran penjant a la plataforma </w:t>
      </w:r>
      <w:r w:rsidRPr="0031791A">
        <w:rPr>
          <w:rFonts w:ascii="Calibri" w:eastAsia="Calibri" w:hAnsi="Calibri" w:cs="Calibri"/>
          <w:i/>
          <w:iCs/>
          <w:color w:val="000000"/>
        </w:rPr>
        <w:t>Clickedu</w:t>
      </w:r>
      <w:r>
        <w:rPr>
          <w:rFonts w:ascii="Calibri" w:eastAsia="Calibri" w:hAnsi="Calibri" w:cs="Calibri"/>
          <w:color w:val="000000"/>
        </w:rPr>
        <w:t xml:space="preserve"> de manera progressiva, i es presentaran convenientment.</w:t>
      </w:r>
      <w:r w:rsidRPr="00175174">
        <w:rPr>
          <w:rFonts w:ascii="Calibri" w:eastAsia="Calibri" w:hAnsi="Calibri" w:cs="Calibri"/>
          <w:color w:val="000000"/>
          <w:highlight w:val="yellow"/>
        </w:rPr>
        <w:t xml:space="preserve"> </w:t>
      </w:r>
    </w:p>
    <w:bookmarkEnd w:id="0"/>
    <w:p w14:paraId="7DA939B1" w14:textId="77777777" w:rsidR="003A5DE9" w:rsidRDefault="003A5DE9">
      <w:pPr>
        <w:spacing w:line="360" w:lineRule="auto"/>
        <w:rPr>
          <w:rFonts w:ascii="Calibri" w:eastAsia="Calibri" w:hAnsi="Calibri" w:cs="Calibri"/>
          <w:color w:val="000000"/>
        </w:rPr>
      </w:pPr>
    </w:p>
    <w:p w14:paraId="60172D0A" w14:textId="77777777" w:rsidR="003A5DE9" w:rsidRDefault="003A5DE9">
      <w:pPr>
        <w:spacing w:line="360" w:lineRule="auto"/>
        <w:rPr>
          <w:rFonts w:ascii="Calibri" w:eastAsia="Calibri" w:hAnsi="Calibri" w:cs="Calibri"/>
          <w:color w:val="000000"/>
        </w:rPr>
      </w:pPr>
    </w:p>
    <w:p w14:paraId="7427CEA4"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ESPAIS I RECURSOS</w:t>
      </w:r>
    </w:p>
    <w:p w14:paraId="362F6D01" w14:textId="77777777" w:rsidR="003A5DE9" w:rsidRDefault="003A5DE9">
      <w:pPr>
        <w:pBdr>
          <w:top w:val="nil"/>
          <w:left w:val="nil"/>
          <w:bottom w:val="nil"/>
          <w:right w:val="nil"/>
          <w:between w:val="nil"/>
        </w:pBdr>
        <w:spacing w:line="360" w:lineRule="auto"/>
        <w:rPr>
          <w:rFonts w:ascii="Calibri" w:eastAsia="Calibri" w:hAnsi="Calibri" w:cs="Calibri"/>
          <w:b/>
          <w:color w:val="000000"/>
        </w:rPr>
      </w:pPr>
    </w:p>
    <w:p w14:paraId="47A13890" w14:textId="77777777" w:rsidR="005923B9" w:rsidRPr="00787FB4" w:rsidRDefault="005923B9" w:rsidP="005923B9">
      <w:pPr>
        <w:pBdr>
          <w:top w:val="nil"/>
          <w:left w:val="nil"/>
          <w:bottom w:val="nil"/>
          <w:right w:val="nil"/>
          <w:between w:val="nil"/>
        </w:pBdr>
        <w:spacing w:line="360" w:lineRule="auto"/>
        <w:rPr>
          <w:rFonts w:ascii="Calibri" w:eastAsia="Calibri" w:hAnsi="Calibri" w:cs="Calibri"/>
          <w:color w:val="000000"/>
        </w:rPr>
      </w:pPr>
      <w:bookmarkStart w:id="1" w:name="_Hlk81498278"/>
      <w:r w:rsidRPr="00787FB4">
        <w:rPr>
          <w:rFonts w:ascii="Calibri" w:eastAsia="Calibri" w:hAnsi="Calibri" w:cs="Calibri"/>
          <w:color w:val="000000"/>
        </w:rPr>
        <w:t xml:space="preserve">Es alumnes disposen d’una aula </w:t>
      </w:r>
      <w:r w:rsidRPr="00674F1B">
        <w:rPr>
          <w:rFonts w:ascii="Calibri" w:eastAsia="Calibri" w:hAnsi="Calibri" w:cs="Calibri"/>
          <w:color w:val="000000"/>
        </w:rPr>
        <w:t>pròpia  (aula 1.3)</w:t>
      </w:r>
      <w:r>
        <w:rPr>
          <w:rFonts w:ascii="Calibri" w:eastAsia="Calibri" w:hAnsi="Calibri" w:cs="Calibri"/>
          <w:color w:val="000000"/>
        </w:rPr>
        <w:t xml:space="preserve"> </w:t>
      </w:r>
      <w:r w:rsidRPr="00787FB4">
        <w:rPr>
          <w:rFonts w:ascii="Calibri" w:eastAsia="Calibri" w:hAnsi="Calibri" w:cs="Calibri"/>
          <w:color w:val="000000"/>
        </w:rPr>
        <w:t xml:space="preserve">, en la qual es desenvoluparan la major part de les sessions de classe. Quan el professor ho consideri adient, el grup podrà utilitzar altres espais de l’escola, com per exemple l’aula polivalent o la sala d’actes. </w:t>
      </w:r>
    </w:p>
    <w:p w14:paraId="0F03C5B5" w14:textId="77777777" w:rsidR="005923B9" w:rsidRPr="00787FB4" w:rsidRDefault="005923B9" w:rsidP="005923B9">
      <w:pPr>
        <w:pBdr>
          <w:top w:val="nil"/>
          <w:left w:val="nil"/>
          <w:bottom w:val="nil"/>
          <w:right w:val="nil"/>
          <w:between w:val="nil"/>
        </w:pBdr>
        <w:spacing w:line="360" w:lineRule="auto"/>
        <w:rPr>
          <w:rFonts w:ascii="Calibri" w:eastAsia="Calibri" w:hAnsi="Calibri" w:cs="Calibri"/>
          <w:color w:val="000000"/>
        </w:rPr>
      </w:pPr>
    </w:p>
    <w:p w14:paraId="1EC4589E" w14:textId="77777777" w:rsidR="005923B9" w:rsidRDefault="005923B9" w:rsidP="005923B9">
      <w:pPr>
        <w:pBdr>
          <w:top w:val="nil"/>
          <w:left w:val="nil"/>
          <w:bottom w:val="nil"/>
          <w:right w:val="nil"/>
          <w:between w:val="nil"/>
        </w:pBdr>
        <w:spacing w:line="360" w:lineRule="auto"/>
        <w:rPr>
          <w:rFonts w:ascii="Calibri" w:eastAsia="Calibri" w:hAnsi="Calibri" w:cs="Calibri"/>
          <w:color w:val="000000"/>
        </w:rPr>
      </w:pPr>
      <w:r w:rsidRPr="00787FB4">
        <w:rPr>
          <w:rFonts w:ascii="Calibri" w:eastAsia="Calibri" w:hAnsi="Calibri" w:cs="Calibri"/>
          <w:color w:val="000000"/>
        </w:rPr>
        <w:t xml:space="preserve">És necessari que cada alumne/a porti a l’aula sempre el seu propi portàtil, el qual haurà de disposar del programari sol·licitat pel professorat, el qual serà de caràcter </w:t>
      </w:r>
      <w:r>
        <w:rPr>
          <w:rFonts w:ascii="Calibri" w:eastAsia="Calibri" w:hAnsi="Calibri" w:cs="Calibri"/>
          <w:color w:val="000000"/>
        </w:rPr>
        <w:t>gratuït</w:t>
      </w:r>
      <w:r w:rsidRPr="00787FB4">
        <w:rPr>
          <w:rFonts w:ascii="Calibri" w:eastAsia="Calibri" w:hAnsi="Calibri" w:cs="Calibri"/>
          <w:color w:val="000000"/>
        </w:rPr>
        <w:t>.</w:t>
      </w:r>
      <w:r>
        <w:rPr>
          <w:rFonts w:ascii="Calibri" w:eastAsia="Calibri" w:hAnsi="Calibri" w:cs="Calibri"/>
          <w:color w:val="000000"/>
        </w:rPr>
        <w:t xml:space="preserve"> El professor donarà, quan sigui necessari, les indicacions convenients per a la instal·lació del programari.</w:t>
      </w:r>
    </w:p>
    <w:p w14:paraId="6D887126" w14:textId="77777777" w:rsidR="005923B9" w:rsidRDefault="005923B9" w:rsidP="005923B9">
      <w:pPr>
        <w:pBdr>
          <w:top w:val="nil"/>
          <w:left w:val="nil"/>
          <w:bottom w:val="nil"/>
          <w:right w:val="nil"/>
          <w:between w:val="nil"/>
        </w:pBdr>
        <w:spacing w:line="360" w:lineRule="auto"/>
        <w:rPr>
          <w:rFonts w:ascii="Calibri" w:eastAsia="Calibri" w:hAnsi="Calibri" w:cs="Calibri"/>
          <w:color w:val="000000"/>
        </w:rPr>
      </w:pPr>
    </w:p>
    <w:p w14:paraId="2669B126" w14:textId="77777777" w:rsidR="005923B9" w:rsidRDefault="005923B9" w:rsidP="005923B9">
      <w:pPr>
        <w:pBdr>
          <w:top w:val="nil"/>
          <w:left w:val="nil"/>
          <w:bottom w:val="nil"/>
          <w:right w:val="nil"/>
          <w:between w:val="nil"/>
        </w:pBdr>
        <w:spacing w:line="360" w:lineRule="auto"/>
        <w:rPr>
          <w:rFonts w:ascii="Calibri" w:eastAsia="Calibri" w:hAnsi="Calibri" w:cs="Calibri"/>
          <w:color w:val="000000"/>
        </w:rPr>
      </w:pPr>
      <w:r w:rsidRPr="0068007C">
        <w:rPr>
          <w:rFonts w:ascii="Calibri" w:eastAsia="Calibri" w:hAnsi="Calibri" w:cs="Calibri"/>
          <w:color w:val="000000"/>
        </w:rPr>
        <w:t>Es farà servir el correu electrònic i la plataforma educativa del centre per fer el seguiment i tutoritzar l’alumne</w:t>
      </w:r>
      <w:r>
        <w:rPr>
          <w:rFonts w:ascii="Calibri" w:eastAsia="Calibri" w:hAnsi="Calibri" w:cs="Calibri"/>
          <w:color w:val="000000"/>
        </w:rPr>
        <w:t>.</w:t>
      </w:r>
    </w:p>
    <w:bookmarkEnd w:id="1"/>
    <w:p w14:paraId="0E97A94F" w14:textId="77777777" w:rsidR="003A5DE9" w:rsidRDefault="003A5DE9">
      <w:pPr>
        <w:pBdr>
          <w:top w:val="nil"/>
          <w:left w:val="nil"/>
          <w:bottom w:val="nil"/>
          <w:right w:val="nil"/>
          <w:between w:val="nil"/>
        </w:pBdr>
        <w:spacing w:line="360" w:lineRule="auto"/>
        <w:rPr>
          <w:rFonts w:ascii="Calibri" w:eastAsia="Calibri" w:hAnsi="Calibri" w:cs="Calibri"/>
          <w:color w:val="000000"/>
        </w:rPr>
      </w:pPr>
    </w:p>
    <w:p w14:paraId="6B46FEAF" w14:textId="77777777" w:rsidR="003A5DE9" w:rsidRDefault="003A5DE9">
      <w:pPr>
        <w:spacing w:line="360" w:lineRule="auto"/>
        <w:rPr>
          <w:rFonts w:ascii="Calibri" w:eastAsia="Calibri" w:hAnsi="Calibri" w:cs="Calibri"/>
          <w:color w:val="000000"/>
        </w:rPr>
      </w:pPr>
    </w:p>
    <w:p w14:paraId="1DA56840"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AVALUACIÓ</w:t>
      </w:r>
    </w:p>
    <w:p w14:paraId="34DC84B3" w14:textId="77777777" w:rsidR="00D863CA" w:rsidRDefault="00D863CA">
      <w:pPr>
        <w:spacing w:line="360" w:lineRule="auto"/>
        <w:ind w:left="142"/>
        <w:rPr>
          <w:rFonts w:ascii="Calibri" w:eastAsia="Calibri" w:hAnsi="Calibri" w:cs="Calibri"/>
          <w:i/>
          <w:color w:val="000000"/>
          <w:u w:val="single"/>
        </w:rPr>
      </w:pPr>
    </w:p>
    <w:p w14:paraId="410F0FAD" w14:textId="77777777" w:rsidR="00FE5CAE" w:rsidRDefault="00FE5CAE" w:rsidP="00FE5CAE">
      <w:pPr>
        <w:spacing w:before="240" w:after="240" w:line="360" w:lineRule="auto"/>
        <w:rPr>
          <w:rFonts w:ascii="Calibri" w:eastAsia="Calibri" w:hAnsi="Calibri" w:cs="Calibri"/>
          <w:color w:val="000000"/>
        </w:rPr>
      </w:pPr>
      <w:r w:rsidRPr="006D61AF">
        <w:rPr>
          <w:rFonts w:ascii="Calibri" w:eastAsia="Calibri" w:hAnsi="Calibri" w:cs="Calibri"/>
          <w:color w:val="000000"/>
        </w:rPr>
        <w:t xml:space="preserve">Al començament del mòdul es realitzarà una </w:t>
      </w:r>
      <w:r w:rsidRPr="0016167A">
        <w:rPr>
          <w:rFonts w:ascii="Calibri" w:eastAsia="Calibri" w:hAnsi="Calibri" w:cs="Calibri"/>
          <w:b/>
          <w:bCs/>
          <w:color w:val="000000"/>
        </w:rPr>
        <w:t>prova inicial</w:t>
      </w:r>
      <w:r w:rsidRPr="006D61AF">
        <w:rPr>
          <w:rFonts w:ascii="Calibri" w:eastAsia="Calibri" w:hAnsi="Calibri" w:cs="Calibri"/>
          <w:color w:val="000000"/>
        </w:rPr>
        <w:t xml:space="preserve"> per determinar els coneixements previs dels alumnes.</w:t>
      </w:r>
      <w:r>
        <w:rPr>
          <w:rFonts w:ascii="Calibri" w:eastAsia="Calibri" w:hAnsi="Calibri" w:cs="Calibri"/>
          <w:color w:val="000000"/>
        </w:rPr>
        <w:t xml:space="preserve"> Aquesta prova no es tindrà en compte per a l’avaluació del mòdul, i tindrà només efectes informatius pel professorat.</w:t>
      </w:r>
    </w:p>
    <w:p w14:paraId="4DB7A3EF" w14:textId="18270ABA" w:rsidR="00FE5CAE" w:rsidRDefault="00FE5CAE" w:rsidP="00FE5CAE">
      <w:pPr>
        <w:spacing w:before="240" w:after="240" w:line="360" w:lineRule="auto"/>
        <w:rPr>
          <w:rFonts w:ascii="Calibri" w:eastAsia="Calibri" w:hAnsi="Calibri" w:cs="Calibri"/>
          <w:color w:val="000000"/>
        </w:rPr>
      </w:pPr>
      <w:r w:rsidRPr="005B34A2">
        <w:rPr>
          <w:rFonts w:ascii="Calibri" w:eastAsia="Calibri" w:hAnsi="Calibri" w:cs="Calibri"/>
          <w:color w:val="000000"/>
        </w:rPr>
        <w:lastRenderedPageBreak/>
        <w:t>La nota de Mòdul és numèrica entre l’1 i 10, sense decimals.</w:t>
      </w:r>
      <w:r>
        <w:rPr>
          <w:rFonts w:ascii="Calibri" w:eastAsia="Calibri" w:hAnsi="Calibri" w:cs="Calibri"/>
          <w:color w:val="000000"/>
        </w:rPr>
        <w:t xml:space="preserve"> L’avaluació consta de tres components:</w:t>
      </w:r>
    </w:p>
    <w:p w14:paraId="7D8F2000" w14:textId="77777777" w:rsidR="005923B9" w:rsidRPr="004F0C70" w:rsidRDefault="005923B9" w:rsidP="005923B9">
      <w:pPr>
        <w:spacing w:before="240" w:after="240" w:line="360" w:lineRule="auto"/>
        <w:rPr>
          <w:rFonts w:ascii="Calibri" w:eastAsia="Calibri" w:hAnsi="Calibri" w:cs="Calibri"/>
          <w:color w:val="000000"/>
        </w:rPr>
      </w:pPr>
      <w:r w:rsidRPr="004F0C70">
        <w:rPr>
          <w:rFonts w:ascii="Calibri" w:eastAsia="Calibri" w:hAnsi="Calibri" w:cs="Calibri"/>
          <w:b/>
          <w:bCs/>
          <w:color w:val="000000"/>
          <w:u w:val="single"/>
        </w:rPr>
        <w:t>Activitats no avaluables</w:t>
      </w:r>
      <w:r w:rsidRPr="004F0C70">
        <w:rPr>
          <w:rFonts w:ascii="Calibri" w:eastAsia="Calibri" w:hAnsi="Calibri" w:cs="Calibri"/>
          <w:color w:val="000000"/>
        </w:rPr>
        <w:t xml:space="preserve">: cada alumne/a haurà d’entregar, </w:t>
      </w:r>
      <w:r w:rsidRPr="004F0C70">
        <w:rPr>
          <w:rFonts w:ascii="Calibri" w:eastAsia="Calibri" w:hAnsi="Calibri" w:cs="Calibri"/>
          <w:b/>
          <w:bCs/>
          <w:color w:val="000000"/>
        </w:rPr>
        <w:t>de manera obligatòria</w:t>
      </w:r>
      <w:r w:rsidRPr="004F0C70">
        <w:rPr>
          <w:rFonts w:ascii="Calibri" w:eastAsia="Calibri" w:hAnsi="Calibri" w:cs="Calibri"/>
          <w:color w:val="000000"/>
        </w:rPr>
        <w:t xml:space="preserve">, les activitats que es proposin de manera periòdica al llarg del curs. </w:t>
      </w:r>
    </w:p>
    <w:p w14:paraId="76CB8AD8" w14:textId="77777777" w:rsidR="005923B9" w:rsidRPr="00674F1B" w:rsidRDefault="005923B9" w:rsidP="005923B9">
      <w:pPr>
        <w:pStyle w:val="Prrafodelista"/>
        <w:numPr>
          <w:ilvl w:val="1"/>
          <w:numId w:val="4"/>
        </w:numPr>
        <w:spacing w:before="240" w:after="240" w:line="360" w:lineRule="auto"/>
        <w:ind w:left="709"/>
        <w:rPr>
          <w:rFonts w:ascii="Calibri" w:eastAsia="Calibri" w:hAnsi="Calibri" w:cs="Calibri"/>
          <w:color w:val="000000"/>
        </w:rPr>
      </w:pPr>
      <w:r w:rsidRPr="00674F1B">
        <w:rPr>
          <w:rFonts w:ascii="Calibri" w:eastAsia="Calibri" w:hAnsi="Calibri" w:cs="Calibri"/>
          <w:color w:val="000000"/>
        </w:rPr>
        <w:t>Les activitats a realitzar podran tenir caràcter individual o grupal, però sempre s’hauran de realitzar segons les indicacions del professor. Que el treball pugui ser realitzat en grup, quan així s’indiqui, no impedeix que es pugui demanar una entrega individual del treball.</w:t>
      </w:r>
    </w:p>
    <w:p w14:paraId="799A8191" w14:textId="77777777" w:rsidR="005923B9" w:rsidRPr="00674F1B" w:rsidRDefault="005923B9" w:rsidP="005923B9">
      <w:pPr>
        <w:pStyle w:val="Prrafodelista"/>
        <w:numPr>
          <w:ilvl w:val="1"/>
          <w:numId w:val="4"/>
        </w:numPr>
        <w:spacing w:before="240" w:after="240" w:line="360" w:lineRule="auto"/>
        <w:ind w:left="709"/>
        <w:rPr>
          <w:rFonts w:ascii="Calibri" w:eastAsia="Calibri" w:hAnsi="Calibri" w:cs="Calibri"/>
          <w:color w:val="000000"/>
        </w:rPr>
      </w:pPr>
      <w:r w:rsidRPr="00674F1B">
        <w:rPr>
          <w:rFonts w:ascii="Calibri" w:eastAsia="Calibri" w:hAnsi="Calibri" w:cs="Calibri"/>
          <w:b/>
          <w:bCs/>
          <w:color w:val="000000"/>
        </w:rPr>
        <w:t>És indispensable entregar un mínim del 75% d’aquestes activitats no avaluables, en el termini i pels mitjans establerts, per a dur a terme la prova final escrita</w:t>
      </w:r>
      <w:r w:rsidRPr="00674F1B">
        <w:rPr>
          <w:rFonts w:ascii="Calibri" w:eastAsia="Calibri" w:hAnsi="Calibri" w:cs="Calibri"/>
          <w:color w:val="000000"/>
        </w:rPr>
        <w:t>.</w:t>
      </w:r>
    </w:p>
    <w:p w14:paraId="376996AE" w14:textId="77777777" w:rsidR="005923B9" w:rsidRPr="00674F1B" w:rsidRDefault="005923B9" w:rsidP="005923B9">
      <w:pPr>
        <w:pStyle w:val="Prrafodelista"/>
        <w:numPr>
          <w:ilvl w:val="1"/>
          <w:numId w:val="4"/>
        </w:numPr>
        <w:spacing w:before="240" w:after="240" w:line="360" w:lineRule="auto"/>
        <w:ind w:left="709"/>
        <w:rPr>
          <w:rFonts w:ascii="Calibri" w:eastAsia="Calibri" w:hAnsi="Calibri" w:cs="Calibri"/>
          <w:color w:val="000000"/>
        </w:rPr>
      </w:pPr>
      <w:r w:rsidRPr="00674F1B">
        <w:rPr>
          <w:rFonts w:ascii="Calibri" w:eastAsia="Calibri" w:hAnsi="Calibri" w:cs="Calibri"/>
          <w:color w:val="000000"/>
        </w:rPr>
        <w:t>El mitjà d’assignació i entrega d’activitats serà la plataforma Clickedu, a no ser que s’indiqui el contrari (GitHub), i en cap cas, el correu electrònic.</w:t>
      </w:r>
    </w:p>
    <w:p w14:paraId="68C6668D" w14:textId="77777777" w:rsidR="005923B9" w:rsidRDefault="005923B9" w:rsidP="005923B9">
      <w:pPr>
        <w:pStyle w:val="Prrafodelista"/>
        <w:numPr>
          <w:ilvl w:val="1"/>
          <w:numId w:val="4"/>
        </w:numPr>
        <w:spacing w:before="240" w:after="240" w:line="360" w:lineRule="auto"/>
        <w:ind w:left="709"/>
        <w:rPr>
          <w:rFonts w:ascii="Calibri" w:eastAsia="Calibri" w:hAnsi="Calibri" w:cs="Calibri"/>
          <w:b/>
          <w:bCs/>
          <w:color w:val="000000"/>
        </w:rPr>
      </w:pPr>
      <w:r w:rsidRPr="00674F1B">
        <w:rPr>
          <w:rFonts w:ascii="Calibri" w:eastAsia="Calibri" w:hAnsi="Calibri" w:cs="Calibri"/>
          <w:b/>
          <w:bCs/>
          <w:color w:val="000000"/>
        </w:rPr>
        <w:t>Les entregues fora de termini no seran acceptades.</w:t>
      </w:r>
    </w:p>
    <w:p w14:paraId="1E592B28" w14:textId="77777777" w:rsidR="005923B9" w:rsidRDefault="005923B9" w:rsidP="005923B9">
      <w:pPr>
        <w:pStyle w:val="Prrafodelista"/>
        <w:spacing w:before="240" w:after="240" w:line="360" w:lineRule="auto"/>
        <w:ind w:left="709"/>
        <w:rPr>
          <w:rFonts w:ascii="Calibri" w:eastAsia="Calibri" w:hAnsi="Calibri" w:cs="Calibri"/>
          <w:b/>
          <w:bCs/>
          <w:color w:val="000000"/>
        </w:rPr>
      </w:pPr>
    </w:p>
    <w:p w14:paraId="5DD961A4" w14:textId="59D34653" w:rsidR="005923B9" w:rsidRPr="004F0C70" w:rsidRDefault="005923B9" w:rsidP="005923B9">
      <w:pPr>
        <w:spacing w:before="240" w:after="240" w:line="360" w:lineRule="auto"/>
        <w:rPr>
          <w:rFonts w:ascii="Calibri" w:eastAsia="Calibri" w:hAnsi="Calibri" w:cs="Calibri"/>
          <w:color w:val="000000"/>
        </w:rPr>
      </w:pPr>
      <w:r w:rsidRPr="004F0C70">
        <w:rPr>
          <w:rFonts w:ascii="Calibri" w:eastAsia="Calibri" w:hAnsi="Calibri" w:cs="Calibri"/>
          <w:color w:val="000000"/>
        </w:rPr>
        <w:t>L’</w:t>
      </w:r>
      <w:r w:rsidRPr="005923B9">
        <w:rPr>
          <w:rFonts w:ascii="Calibri" w:eastAsia="Calibri" w:hAnsi="Calibri" w:cs="Calibri"/>
          <w:b/>
          <w:bCs/>
          <w:color w:val="000000"/>
        </w:rPr>
        <w:t xml:space="preserve">avaluació de cada Unitat Formativa </w:t>
      </w:r>
      <w:r w:rsidRPr="004F0C70">
        <w:rPr>
          <w:rFonts w:ascii="Calibri" w:eastAsia="Calibri" w:hAnsi="Calibri" w:cs="Calibri"/>
          <w:color w:val="000000"/>
        </w:rPr>
        <w:t xml:space="preserve">consta de </w:t>
      </w:r>
      <w:r w:rsidR="00A76CBC">
        <w:rPr>
          <w:rFonts w:ascii="Calibri" w:eastAsia="Calibri" w:hAnsi="Calibri" w:cs="Calibri"/>
          <w:color w:val="000000"/>
        </w:rPr>
        <w:t>dos</w:t>
      </w:r>
      <w:r w:rsidRPr="004F0C70">
        <w:rPr>
          <w:rFonts w:ascii="Calibri" w:eastAsia="Calibri" w:hAnsi="Calibri" w:cs="Calibri"/>
          <w:color w:val="000000"/>
        </w:rPr>
        <w:t xml:space="preserve"> components:</w:t>
      </w:r>
    </w:p>
    <w:p w14:paraId="7783AEAF" w14:textId="77777777" w:rsidR="005923B9" w:rsidRPr="00674F1B" w:rsidRDefault="005923B9" w:rsidP="005923B9">
      <w:pPr>
        <w:pStyle w:val="Prrafodelista"/>
        <w:numPr>
          <w:ilvl w:val="0"/>
          <w:numId w:val="4"/>
        </w:numPr>
        <w:spacing w:before="240" w:after="240" w:line="360" w:lineRule="auto"/>
        <w:rPr>
          <w:rFonts w:ascii="Calibri" w:eastAsia="Calibri" w:hAnsi="Calibri" w:cs="Calibri"/>
          <w:color w:val="000000"/>
        </w:rPr>
      </w:pPr>
      <w:r w:rsidRPr="00674F1B">
        <w:rPr>
          <w:rFonts w:ascii="Calibri" w:eastAsia="Calibri" w:hAnsi="Calibri" w:cs="Calibri"/>
          <w:b/>
          <w:bCs/>
          <w:color w:val="000000"/>
          <w:u w:val="single"/>
        </w:rPr>
        <w:t>Projecte de finalització de la Unitat Formativa</w:t>
      </w:r>
      <w:r w:rsidRPr="00674F1B">
        <w:rPr>
          <w:rFonts w:ascii="Calibri" w:eastAsia="Calibri" w:hAnsi="Calibri" w:cs="Calibri"/>
          <w:color w:val="000000"/>
        </w:rPr>
        <w:t xml:space="preserve">: Les últimes sessions del mòdul es destinaran a un projecte individual que avaluarà els coneixements pràctics adquirits durant la UF . </w:t>
      </w:r>
    </w:p>
    <w:p w14:paraId="11D1752D" w14:textId="77777777" w:rsidR="005923B9" w:rsidRPr="00674F1B" w:rsidRDefault="005923B9" w:rsidP="005923B9">
      <w:pPr>
        <w:pStyle w:val="Prrafodelista"/>
        <w:numPr>
          <w:ilvl w:val="1"/>
          <w:numId w:val="4"/>
        </w:numPr>
        <w:spacing w:before="240" w:after="240" w:line="360" w:lineRule="auto"/>
        <w:rPr>
          <w:rFonts w:ascii="Calibri" w:eastAsia="Calibri" w:hAnsi="Calibri" w:cs="Calibri"/>
          <w:color w:val="000000"/>
        </w:rPr>
      </w:pPr>
      <w:r w:rsidRPr="00674F1B">
        <w:rPr>
          <w:rFonts w:ascii="Calibri" w:eastAsia="Calibri" w:hAnsi="Calibri" w:cs="Calibri"/>
          <w:color w:val="000000"/>
        </w:rPr>
        <w:t>La no entrega del projecte en el termini establert comptarà amb una nota de 0.</w:t>
      </w:r>
    </w:p>
    <w:p w14:paraId="2B88EDBB" w14:textId="77777777" w:rsidR="005923B9" w:rsidRDefault="005923B9" w:rsidP="005923B9">
      <w:pPr>
        <w:pStyle w:val="Prrafodelista"/>
        <w:numPr>
          <w:ilvl w:val="1"/>
          <w:numId w:val="4"/>
        </w:numPr>
        <w:spacing w:before="240" w:after="240" w:line="360" w:lineRule="auto"/>
        <w:rPr>
          <w:rFonts w:ascii="Calibri" w:eastAsia="Calibri" w:hAnsi="Calibri" w:cs="Calibri"/>
          <w:color w:val="000000"/>
        </w:rPr>
      </w:pPr>
      <w:r w:rsidRPr="00674F1B">
        <w:rPr>
          <w:rFonts w:ascii="Calibri" w:eastAsia="Calibri" w:hAnsi="Calibri" w:cs="Calibri"/>
          <w:b/>
          <w:bCs/>
          <w:color w:val="000000"/>
        </w:rPr>
        <w:t>Pe</w:t>
      </w:r>
      <w:r>
        <w:rPr>
          <w:rFonts w:ascii="Calibri" w:eastAsia="Calibri" w:hAnsi="Calibri" w:cs="Calibri"/>
          <w:b/>
          <w:bCs/>
          <w:color w:val="000000"/>
        </w:rPr>
        <w:t>r poder aprovar la UF</w:t>
      </w:r>
      <w:r w:rsidRPr="00674F1B">
        <w:rPr>
          <w:rFonts w:ascii="Calibri" w:eastAsia="Calibri" w:hAnsi="Calibri" w:cs="Calibri"/>
          <w:b/>
          <w:bCs/>
          <w:color w:val="000000"/>
        </w:rPr>
        <w:t xml:space="preserve">, s’ha d’obtenir </w:t>
      </w:r>
      <w:r>
        <w:rPr>
          <w:rFonts w:ascii="Calibri" w:eastAsia="Calibri" w:hAnsi="Calibri" w:cs="Calibri"/>
          <w:b/>
          <w:bCs/>
          <w:color w:val="000000"/>
        </w:rPr>
        <w:t xml:space="preserve">en aquesta activitat </w:t>
      </w:r>
      <w:r w:rsidRPr="00674F1B">
        <w:rPr>
          <w:rFonts w:ascii="Calibri" w:eastAsia="Calibri" w:hAnsi="Calibri" w:cs="Calibri"/>
          <w:b/>
          <w:bCs/>
          <w:color w:val="000000"/>
        </w:rPr>
        <w:t>una nota igual o superior a 4</w:t>
      </w:r>
      <w:r w:rsidRPr="00674F1B">
        <w:rPr>
          <w:rFonts w:ascii="Calibri" w:eastAsia="Calibri" w:hAnsi="Calibri" w:cs="Calibri"/>
          <w:color w:val="000000"/>
        </w:rPr>
        <w:t>.</w:t>
      </w:r>
    </w:p>
    <w:p w14:paraId="3F14E31E" w14:textId="5A09E171" w:rsidR="005923B9" w:rsidRDefault="005923B9" w:rsidP="005923B9">
      <w:pPr>
        <w:pStyle w:val="Prrafodelista"/>
        <w:numPr>
          <w:ilvl w:val="0"/>
          <w:numId w:val="7"/>
        </w:numPr>
        <w:spacing w:before="240" w:after="240" w:line="360" w:lineRule="auto"/>
        <w:rPr>
          <w:rFonts w:ascii="Calibri" w:eastAsia="Calibri" w:hAnsi="Calibri" w:cs="Calibri"/>
          <w:i/>
          <w:iCs/>
          <w:color w:val="000000"/>
        </w:rPr>
      </w:pPr>
      <w:r w:rsidRPr="00784CBD">
        <w:rPr>
          <w:rFonts w:ascii="Calibri" w:eastAsia="Calibri" w:hAnsi="Calibri" w:cs="Calibri"/>
          <w:i/>
          <w:iCs/>
          <w:color w:val="000000"/>
        </w:rPr>
        <w:t xml:space="preserve">En funció de la marxa del curs, el professor pot dividir el Projecte en dos </w:t>
      </w:r>
      <w:r w:rsidR="0050740D">
        <w:rPr>
          <w:rFonts w:ascii="Calibri" w:eastAsia="Calibri" w:hAnsi="Calibri" w:cs="Calibri"/>
          <w:i/>
          <w:iCs/>
          <w:color w:val="000000"/>
        </w:rPr>
        <w:t xml:space="preserve">o més </w:t>
      </w:r>
      <w:r w:rsidRPr="00784CBD">
        <w:rPr>
          <w:rFonts w:ascii="Calibri" w:eastAsia="Calibri" w:hAnsi="Calibri" w:cs="Calibri"/>
          <w:i/>
          <w:iCs/>
          <w:color w:val="000000"/>
        </w:rPr>
        <w:t xml:space="preserve">sub-Projectes, l’un a realitzar a mitjans del curs, i l’altre a finals. </w:t>
      </w:r>
      <w:r w:rsidR="005D7B89">
        <w:rPr>
          <w:rFonts w:ascii="Calibri" w:eastAsia="Calibri" w:hAnsi="Calibri" w:cs="Calibri"/>
          <w:i/>
          <w:iCs/>
          <w:color w:val="000000"/>
        </w:rPr>
        <w:t>En aquest cas, t</w:t>
      </w:r>
      <w:r w:rsidR="0050740D">
        <w:rPr>
          <w:rFonts w:ascii="Calibri" w:eastAsia="Calibri" w:hAnsi="Calibri" w:cs="Calibri"/>
          <w:i/>
          <w:iCs/>
          <w:color w:val="000000"/>
        </w:rPr>
        <w:t>ots els</w:t>
      </w:r>
      <w:r w:rsidRPr="00784CBD">
        <w:rPr>
          <w:rFonts w:ascii="Calibri" w:eastAsia="Calibri" w:hAnsi="Calibri" w:cs="Calibri"/>
          <w:i/>
          <w:iCs/>
          <w:color w:val="000000"/>
        </w:rPr>
        <w:t xml:space="preserve"> projectes </w:t>
      </w:r>
      <w:r w:rsidR="0050740D">
        <w:rPr>
          <w:rFonts w:ascii="Calibri" w:eastAsia="Calibri" w:hAnsi="Calibri" w:cs="Calibri"/>
          <w:i/>
          <w:iCs/>
          <w:color w:val="000000"/>
        </w:rPr>
        <w:t>farien mitjana simple.</w:t>
      </w:r>
    </w:p>
    <w:p w14:paraId="1F59DAFB" w14:textId="77777777" w:rsidR="005923B9" w:rsidRPr="00784CBD" w:rsidRDefault="005923B9" w:rsidP="005923B9">
      <w:pPr>
        <w:pStyle w:val="Prrafodelista"/>
        <w:spacing w:before="240" w:after="240" w:line="360" w:lineRule="auto"/>
        <w:ind w:left="1440"/>
        <w:rPr>
          <w:rFonts w:ascii="Calibri" w:eastAsia="Calibri" w:hAnsi="Calibri" w:cs="Calibri"/>
          <w:i/>
          <w:iCs/>
          <w:color w:val="000000"/>
        </w:rPr>
      </w:pPr>
    </w:p>
    <w:p w14:paraId="553283EF" w14:textId="77777777" w:rsidR="005923B9" w:rsidRPr="00674F1B" w:rsidRDefault="005923B9" w:rsidP="005923B9">
      <w:pPr>
        <w:pStyle w:val="Prrafodelista"/>
        <w:numPr>
          <w:ilvl w:val="0"/>
          <w:numId w:val="4"/>
        </w:numPr>
        <w:spacing w:before="240" w:after="240" w:line="360" w:lineRule="auto"/>
        <w:rPr>
          <w:rFonts w:ascii="Calibri" w:eastAsia="Calibri" w:hAnsi="Calibri" w:cs="Calibri"/>
          <w:color w:val="000000"/>
        </w:rPr>
      </w:pPr>
      <w:r w:rsidRPr="00674F1B">
        <w:rPr>
          <w:rFonts w:ascii="Calibri" w:eastAsia="Calibri" w:hAnsi="Calibri" w:cs="Calibri"/>
          <w:b/>
          <w:bCs/>
          <w:color w:val="000000"/>
          <w:u w:val="single"/>
        </w:rPr>
        <w:t>Prova final</w:t>
      </w:r>
      <w:r w:rsidRPr="00674F1B">
        <w:rPr>
          <w:rFonts w:ascii="Calibri" w:eastAsia="Calibri" w:hAnsi="Calibri" w:cs="Calibri"/>
          <w:color w:val="000000"/>
        </w:rPr>
        <w:t xml:space="preserve">: al final de cada Unitat Formativa, es realitzarà una prova final en la que s’avaluaran tots els continguts de la mateixa (a no ser que s’indiqui el contrari). </w:t>
      </w:r>
    </w:p>
    <w:p w14:paraId="0DFC3CDF" w14:textId="77777777" w:rsidR="005923B9" w:rsidRPr="00674F1B" w:rsidRDefault="005923B9" w:rsidP="005923B9">
      <w:pPr>
        <w:pStyle w:val="Prrafodelista"/>
        <w:numPr>
          <w:ilvl w:val="1"/>
          <w:numId w:val="4"/>
        </w:numPr>
        <w:spacing w:before="240" w:after="240" w:line="360" w:lineRule="auto"/>
        <w:rPr>
          <w:rFonts w:ascii="Calibri" w:eastAsia="Calibri" w:hAnsi="Calibri" w:cs="Calibri"/>
          <w:color w:val="000000"/>
        </w:rPr>
      </w:pPr>
      <w:r w:rsidRPr="00674F1B">
        <w:rPr>
          <w:rFonts w:ascii="Calibri" w:eastAsia="Calibri" w:hAnsi="Calibri" w:cs="Calibri"/>
          <w:color w:val="000000"/>
        </w:rPr>
        <w:t xml:space="preserve">La prova final serà preferentment escrita, però pot ser realitzada per altres mitjans (per exemple, al ordinador), si les circumstàncies ho aconsellen. </w:t>
      </w:r>
    </w:p>
    <w:p w14:paraId="20B7F0B5" w14:textId="77777777" w:rsidR="005923B9" w:rsidRDefault="005923B9" w:rsidP="005923B9">
      <w:pPr>
        <w:pStyle w:val="Prrafodelista"/>
        <w:numPr>
          <w:ilvl w:val="1"/>
          <w:numId w:val="4"/>
        </w:numPr>
        <w:spacing w:before="240" w:after="240" w:line="360" w:lineRule="auto"/>
        <w:rPr>
          <w:rFonts w:ascii="Calibri" w:eastAsia="Calibri" w:hAnsi="Calibri" w:cs="Calibri"/>
          <w:color w:val="000000"/>
        </w:rPr>
      </w:pPr>
      <w:r w:rsidRPr="00674F1B">
        <w:rPr>
          <w:rFonts w:ascii="Calibri" w:eastAsia="Calibri" w:hAnsi="Calibri" w:cs="Calibri"/>
          <w:b/>
          <w:bCs/>
          <w:color w:val="000000"/>
        </w:rPr>
        <w:t>Pe</w:t>
      </w:r>
      <w:r>
        <w:rPr>
          <w:rFonts w:ascii="Calibri" w:eastAsia="Calibri" w:hAnsi="Calibri" w:cs="Calibri"/>
          <w:b/>
          <w:bCs/>
          <w:color w:val="000000"/>
        </w:rPr>
        <w:t>r poder aprovar la UF</w:t>
      </w:r>
      <w:r w:rsidRPr="00674F1B">
        <w:rPr>
          <w:rFonts w:ascii="Calibri" w:eastAsia="Calibri" w:hAnsi="Calibri" w:cs="Calibri"/>
          <w:b/>
          <w:bCs/>
          <w:color w:val="000000"/>
        </w:rPr>
        <w:t xml:space="preserve">, s’ha d’obtenir </w:t>
      </w:r>
      <w:r>
        <w:rPr>
          <w:rFonts w:ascii="Calibri" w:eastAsia="Calibri" w:hAnsi="Calibri" w:cs="Calibri"/>
          <w:b/>
          <w:bCs/>
          <w:color w:val="000000"/>
        </w:rPr>
        <w:t xml:space="preserve">en aquesta activitat </w:t>
      </w:r>
      <w:r w:rsidRPr="00674F1B">
        <w:rPr>
          <w:rFonts w:ascii="Calibri" w:eastAsia="Calibri" w:hAnsi="Calibri" w:cs="Calibri"/>
          <w:b/>
          <w:bCs/>
          <w:color w:val="000000"/>
        </w:rPr>
        <w:t>una nota igual o superior a 4</w:t>
      </w:r>
      <w:r w:rsidRPr="00674F1B">
        <w:rPr>
          <w:rFonts w:ascii="Calibri" w:eastAsia="Calibri" w:hAnsi="Calibri" w:cs="Calibri"/>
          <w:color w:val="000000"/>
        </w:rPr>
        <w:t>.</w:t>
      </w:r>
    </w:p>
    <w:p w14:paraId="4B9A2459" w14:textId="3725C37D" w:rsidR="005923B9" w:rsidRDefault="005923B9" w:rsidP="005923B9">
      <w:pPr>
        <w:pStyle w:val="Prrafodelista"/>
        <w:numPr>
          <w:ilvl w:val="0"/>
          <w:numId w:val="6"/>
        </w:numPr>
        <w:spacing w:before="240" w:after="240" w:line="360" w:lineRule="auto"/>
        <w:rPr>
          <w:rFonts w:ascii="Calibri" w:eastAsia="Calibri" w:hAnsi="Calibri" w:cs="Calibri"/>
          <w:i/>
          <w:iCs/>
          <w:color w:val="000000"/>
        </w:rPr>
      </w:pPr>
      <w:r w:rsidRPr="00784CBD">
        <w:rPr>
          <w:rFonts w:ascii="Calibri" w:eastAsia="Calibri" w:hAnsi="Calibri" w:cs="Calibri"/>
          <w:i/>
          <w:iCs/>
          <w:color w:val="000000"/>
        </w:rPr>
        <w:t xml:space="preserve">En funció de la marxa del curs, el professor pot dividir la Prova en dos </w:t>
      </w:r>
      <w:r w:rsidR="0050740D">
        <w:rPr>
          <w:rFonts w:ascii="Calibri" w:eastAsia="Calibri" w:hAnsi="Calibri" w:cs="Calibri"/>
          <w:i/>
          <w:iCs/>
          <w:color w:val="000000"/>
        </w:rPr>
        <w:t xml:space="preserve">o més </w:t>
      </w:r>
      <w:r w:rsidRPr="00784CBD">
        <w:rPr>
          <w:rFonts w:ascii="Calibri" w:eastAsia="Calibri" w:hAnsi="Calibri" w:cs="Calibri"/>
          <w:i/>
          <w:iCs/>
          <w:color w:val="000000"/>
        </w:rPr>
        <w:t xml:space="preserve">sub-Proves, l’una a realitzar a mitjans del curs, i l’altra a finals. </w:t>
      </w:r>
      <w:r w:rsidR="005D7B89">
        <w:rPr>
          <w:rFonts w:ascii="Calibri" w:eastAsia="Calibri" w:hAnsi="Calibri" w:cs="Calibri"/>
          <w:i/>
          <w:iCs/>
          <w:color w:val="000000"/>
        </w:rPr>
        <w:t>En aquest cas, t</w:t>
      </w:r>
      <w:r w:rsidR="0050740D">
        <w:rPr>
          <w:rFonts w:ascii="Calibri" w:eastAsia="Calibri" w:hAnsi="Calibri" w:cs="Calibri"/>
          <w:i/>
          <w:iCs/>
          <w:color w:val="000000"/>
        </w:rPr>
        <w:t>otes les</w:t>
      </w:r>
      <w:r w:rsidRPr="00784CBD">
        <w:rPr>
          <w:rFonts w:ascii="Calibri" w:eastAsia="Calibri" w:hAnsi="Calibri" w:cs="Calibri"/>
          <w:i/>
          <w:iCs/>
          <w:color w:val="000000"/>
        </w:rPr>
        <w:t xml:space="preserve"> pro</w:t>
      </w:r>
      <w:r w:rsidR="0050740D">
        <w:rPr>
          <w:rFonts w:ascii="Calibri" w:eastAsia="Calibri" w:hAnsi="Calibri" w:cs="Calibri"/>
          <w:i/>
          <w:iCs/>
          <w:color w:val="000000"/>
        </w:rPr>
        <w:t>v</w:t>
      </w:r>
      <w:r w:rsidRPr="00784CBD">
        <w:rPr>
          <w:rFonts w:ascii="Calibri" w:eastAsia="Calibri" w:hAnsi="Calibri" w:cs="Calibri"/>
          <w:i/>
          <w:iCs/>
          <w:color w:val="000000"/>
        </w:rPr>
        <w:t xml:space="preserve">es </w:t>
      </w:r>
      <w:r w:rsidR="0050740D">
        <w:rPr>
          <w:rFonts w:ascii="Calibri" w:eastAsia="Calibri" w:hAnsi="Calibri" w:cs="Calibri"/>
          <w:i/>
          <w:iCs/>
          <w:color w:val="000000"/>
        </w:rPr>
        <w:t>farien mitjana simple.</w:t>
      </w:r>
    </w:p>
    <w:p w14:paraId="737146F1" w14:textId="77777777" w:rsidR="005923B9" w:rsidRPr="00784CBD" w:rsidRDefault="005923B9" w:rsidP="005923B9">
      <w:pPr>
        <w:pStyle w:val="Prrafodelista"/>
        <w:spacing w:before="240" w:after="240" w:line="360" w:lineRule="auto"/>
        <w:ind w:left="1440"/>
        <w:rPr>
          <w:rFonts w:ascii="Calibri" w:eastAsia="Calibri" w:hAnsi="Calibri" w:cs="Calibri"/>
          <w:i/>
          <w:iCs/>
          <w:color w:val="000000"/>
        </w:rPr>
      </w:pPr>
    </w:p>
    <w:p w14:paraId="5B6B85A9" w14:textId="1CC861D9" w:rsidR="00FE5CAE" w:rsidRDefault="00FE5CAE" w:rsidP="00FE5CAE">
      <w:pPr>
        <w:spacing w:before="240" w:after="240" w:line="360" w:lineRule="auto"/>
        <w:rPr>
          <w:rFonts w:ascii="Calibri" w:eastAsia="Calibri" w:hAnsi="Calibri" w:cs="Calibri"/>
          <w:color w:val="000000"/>
        </w:rPr>
      </w:pPr>
      <w:r>
        <w:rPr>
          <w:rFonts w:ascii="Calibri" w:eastAsia="Calibri" w:hAnsi="Calibri" w:cs="Calibri"/>
          <w:color w:val="000000"/>
        </w:rPr>
        <w:lastRenderedPageBreak/>
        <w:t xml:space="preserve">Les </w:t>
      </w:r>
      <w:r w:rsidR="00A76CBC">
        <w:rPr>
          <w:rFonts w:ascii="Calibri" w:eastAsia="Calibri" w:hAnsi="Calibri" w:cs="Calibri"/>
          <w:color w:val="000000"/>
        </w:rPr>
        <w:t>dues</w:t>
      </w:r>
      <w:r>
        <w:rPr>
          <w:rFonts w:ascii="Calibri" w:eastAsia="Calibri" w:hAnsi="Calibri" w:cs="Calibri"/>
          <w:color w:val="000000"/>
        </w:rPr>
        <w:t xml:space="preserve"> parts de l’avaluació (Avaluació Contínua, Prova Final), es ponderen segons les taules que figuren a continuació.</w:t>
      </w:r>
      <w:r w:rsidRPr="007C5B70">
        <w:rPr>
          <w:rFonts w:ascii="Calibri" w:eastAsia="Calibri" w:hAnsi="Calibri" w:cs="Calibri"/>
          <w:color w:val="000000"/>
        </w:rPr>
        <w:t xml:space="preserve">   Cada unitat formativa té una nota entre l’1 i 10, sense decimals.</w:t>
      </w:r>
    </w:p>
    <w:tbl>
      <w:tblPr>
        <w:tblStyle w:val="a2"/>
        <w:tblW w:w="879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8"/>
        <w:gridCol w:w="1134"/>
        <w:gridCol w:w="1276"/>
        <w:gridCol w:w="1276"/>
        <w:gridCol w:w="850"/>
        <w:gridCol w:w="1111"/>
      </w:tblGrid>
      <w:tr w:rsidR="00FE5CAE" w:rsidRPr="002C3F1E" w14:paraId="35FA5DC7" w14:textId="77777777" w:rsidTr="00BC34A9">
        <w:trPr>
          <w:trHeight w:val="395"/>
        </w:trPr>
        <w:tc>
          <w:tcPr>
            <w:tcW w:w="4282" w:type="dxa"/>
            <w:gridSpan w:val="2"/>
            <w:vMerge w:val="restart"/>
            <w:tcBorders>
              <w:right w:val="single" w:sz="4" w:space="0" w:color="000000"/>
            </w:tcBorders>
          </w:tcPr>
          <w:p w14:paraId="79788739" w14:textId="77777777" w:rsidR="00FE5CAE" w:rsidRPr="00F271F6" w:rsidRDefault="00FE5CAE" w:rsidP="00BC34A9">
            <w:pPr>
              <w:spacing w:line="360" w:lineRule="auto"/>
              <w:rPr>
                <w:rFonts w:ascii="Calibri" w:eastAsia="Calibri" w:hAnsi="Calibri" w:cs="Calibri"/>
                <w:i/>
                <w:iCs/>
                <w:color w:val="000000"/>
                <w:sz w:val="20"/>
                <w:szCs w:val="20"/>
              </w:rPr>
            </w:pPr>
            <w:r w:rsidRPr="00F271F6">
              <w:rPr>
                <w:rFonts w:ascii="Calibri" w:eastAsia="Calibri" w:hAnsi="Calibri" w:cs="Calibri"/>
                <w:i/>
                <w:iCs/>
                <w:color w:val="000000"/>
                <w:sz w:val="20"/>
                <w:szCs w:val="20"/>
              </w:rPr>
              <w:t>Qualificació RA</w:t>
            </w:r>
          </w:p>
        </w:tc>
        <w:tc>
          <w:tcPr>
            <w:tcW w:w="4513" w:type="dxa"/>
            <w:gridSpan w:val="4"/>
            <w:tcBorders>
              <w:left w:val="single" w:sz="4" w:space="0" w:color="000000"/>
              <w:bottom w:val="single" w:sz="4" w:space="0" w:color="000000"/>
            </w:tcBorders>
          </w:tcPr>
          <w:p w14:paraId="1FE8831B" w14:textId="51C37FD9" w:rsidR="00FE5CAE" w:rsidRPr="002C3F1E" w:rsidRDefault="00FE5CAE" w:rsidP="00BC34A9">
            <w:pPr>
              <w:spacing w:line="360" w:lineRule="auto"/>
              <w:rPr>
                <w:rFonts w:ascii="Calibri" w:eastAsia="Calibri" w:hAnsi="Calibri" w:cs="Calibri"/>
                <w:bCs/>
                <w:color w:val="000000"/>
                <w:sz w:val="20"/>
                <w:szCs w:val="20"/>
              </w:rPr>
            </w:pPr>
            <w:r w:rsidRPr="002C3F1E">
              <w:rPr>
                <w:rFonts w:ascii="Calibri" w:eastAsia="Calibri" w:hAnsi="Calibri" w:cs="Calibri"/>
                <w:bCs/>
                <w:color w:val="000000"/>
                <w:sz w:val="20"/>
                <w:szCs w:val="20"/>
              </w:rPr>
              <w:t>M</w:t>
            </w:r>
            <w:r>
              <w:rPr>
                <w:rFonts w:ascii="Calibri" w:eastAsia="Calibri" w:hAnsi="Calibri" w:cs="Calibri"/>
                <w:bCs/>
                <w:color w:val="000000"/>
                <w:sz w:val="20"/>
                <w:szCs w:val="20"/>
              </w:rPr>
              <w:t>P14</w:t>
            </w:r>
            <w:r w:rsidRPr="002C3F1E">
              <w:rPr>
                <w:rFonts w:ascii="Calibri" w:eastAsia="Calibri" w:hAnsi="Calibri" w:cs="Calibri"/>
                <w:bCs/>
                <w:color w:val="000000"/>
                <w:sz w:val="20"/>
                <w:szCs w:val="20"/>
              </w:rPr>
              <w:t xml:space="preserve">: </w:t>
            </w:r>
            <w:r>
              <w:rPr>
                <w:rFonts w:ascii="Calibri" w:eastAsia="Calibri" w:hAnsi="Calibri" w:cs="Calibri"/>
                <w:bCs/>
                <w:sz w:val="20"/>
                <w:szCs w:val="20"/>
              </w:rPr>
              <w:t>Big Data</w:t>
            </w:r>
          </w:p>
        </w:tc>
      </w:tr>
      <w:tr w:rsidR="00FE5CAE" w:rsidRPr="002C3F1E" w14:paraId="4B74474D" w14:textId="77777777" w:rsidTr="00BC34A9">
        <w:trPr>
          <w:trHeight w:val="377"/>
        </w:trPr>
        <w:tc>
          <w:tcPr>
            <w:tcW w:w="4282" w:type="dxa"/>
            <w:gridSpan w:val="2"/>
            <w:vMerge/>
            <w:tcBorders>
              <w:right w:val="single" w:sz="4" w:space="0" w:color="000000"/>
            </w:tcBorders>
          </w:tcPr>
          <w:p w14:paraId="60EC7342" w14:textId="77777777" w:rsidR="00FE5CAE" w:rsidRPr="002C3F1E" w:rsidRDefault="00FE5CAE" w:rsidP="00BC34A9">
            <w:pPr>
              <w:widowControl w:val="0"/>
              <w:pBdr>
                <w:top w:val="nil"/>
                <w:left w:val="nil"/>
                <w:bottom w:val="nil"/>
                <w:right w:val="nil"/>
                <w:between w:val="nil"/>
              </w:pBdr>
              <w:spacing w:line="276" w:lineRule="auto"/>
              <w:jc w:val="left"/>
              <w:rPr>
                <w:rFonts w:ascii="Calibri" w:eastAsia="Calibri" w:hAnsi="Calibri" w:cs="Calibri"/>
                <w:b/>
                <w:color w:val="000000"/>
                <w:sz w:val="20"/>
                <w:szCs w:val="20"/>
              </w:rPr>
            </w:pPr>
          </w:p>
        </w:tc>
        <w:tc>
          <w:tcPr>
            <w:tcW w:w="4513" w:type="dxa"/>
            <w:gridSpan w:val="4"/>
            <w:tcBorders>
              <w:top w:val="single" w:sz="4" w:space="0" w:color="000000"/>
              <w:left w:val="single" w:sz="4" w:space="0" w:color="000000"/>
              <w:right w:val="single" w:sz="4" w:space="0" w:color="000000"/>
            </w:tcBorders>
            <w:shd w:val="clear" w:color="auto" w:fill="auto"/>
          </w:tcPr>
          <w:p w14:paraId="6A0E8E41" w14:textId="2BE7C115" w:rsidR="00FE5CAE" w:rsidRPr="002C3F1E" w:rsidRDefault="00FE5CAE" w:rsidP="00BC34A9">
            <w:pPr>
              <w:spacing w:line="360" w:lineRule="auto"/>
              <w:rPr>
                <w:rFonts w:ascii="Calibri" w:eastAsia="Calibri" w:hAnsi="Calibri" w:cs="Calibri"/>
                <w:b/>
                <w:color w:val="000000"/>
                <w:sz w:val="20"/>
                <w:szCs w:val="20"/>
              </w:rPr>
            </w:pPr>
            <w:r w:rsidRPr="002C3F1E">
              <w:rPr>
                <w:rFonts w:ascii="Calibri" w:eastAsia="Calibri" w:hAnsi="Calibri" w:cs="Calibri"/>
                <w:b/>
                <w:color w:val="000000"/>
                <w:sz w:val="20"/>
                <w:szCs w:val="20"/>
              </w:rPr>
              <w:t xml:space="preserve">UF1   </w:t>
            </w:r>
            <w:r>
              <w:rPr>
                <w:rFonts w:ascii="Calibri" w:eastAsia="Calibri" w:hAnsi="Calibri" w:cs="Calibri"/>
                <w:b/>
                <w:sz w:val="20"/>
                <w:szCs w:val="20"/>
              </w:rPr>
              <w:t>Big Data</w:t>
            </w:r>
          </w:p>
        </w:tc>
      </w:tr>
      <w:tr w:rsidR="00FE5CAE" w:rsidRPr="002C3F1E" w14:paraId="5B54ADDC" w14:textId="77777777" w:rsidTr="00BC34A9">
        <w:trPr>
          <w:trHeight w:val="384"/>
        </w:trPr>
        <w:tc>
          <w:tcPr>
            <w:tcW w:w="4282" w:type="dxa"/>
            <w:gridSpan w:val="2"/>
            <w:tcBorders>
              <w:bottom w:val="single" w:sz="4" w:space="0" w:color="000000"/>
              <w:right w:val="single" w:sz="4" w:space="0" w:color="000000"/>
            </w:tcBorders>
          </w:tcPr>
          <w:p w14:paraId="46E04032" w14:textId="77777777" w:rsidR="00FE5CAE" w:rsidRPr="002C3F1E" w:rsidRDefault="00FE5CAE" w:rsidP="00BC34A9">
            <w:pPr>
              <w:spacing w:line="360" w:lineRule="auto"/>
              <w:rPr>
                <w:rFonts w:ascii="Calibri" w:eastAsia="Calibri" w:hAnsi="Calibri" w:cs="Calibri"/>
                <w:color w:val="000000"/>
                <w:sz w:val="20"/>
                <w:szCs w:val="20"/>
              </w:rPr>
            </w:pPr>
            <w:r w:rsidRPr="002C3F1E">
              <w:rPr>
                <w:rFonts w:ascii="Calibri" w:eastAsia="Calibri" w:hAnsi="Calibri" w:cs="Calibri"/>
                <w:color w:val="000000"/>
                <w:sz w:val="20"/>
                <w:szCs w:val="20"/>
              </w:rPr>
              <w:t>Instruments d’avaluació</w:t>
            </w:r>
          </w:p>
        </w:tc>
        <w:tc>
          <w:tcPr>
            <w:tcW w:w="1276" w:type="dxa"/>
            <w:tcBorders>
              <w:bottom w:val="single" w:sz="4" w:space="0" w:color="000000"/>
            </w:tcBorders>
            <w:shd w:val="clear" w:color="auto" w:fill="auto"/>
          </w:tcPr>
          <w:p w14:paraId="240B953C" w14:textId="6D9ACD3A" w:rsidR="00FE5CAE" w:rsidRPr="002C3F1E" w:rsidRDefault="005923B9" w:rsidP="00BC34A9">
            <w:pPr>
              <w:spacing w:line="360" w:lineRule="auto"/>
              <w:rPr>
                <w:rFonts w:ascii="Calibri" w:eastAsia="Calibri" w:hAnsi="Calibri" w:cs="Calibri"/>
                <w:i/>
                <w:color w:val="000000"/>
                <w:sz w:val="20"/>
                <w:szCs w:val="20"/>
              </w:rPr>
            </w:pPr>
            <w:r>
              <w:rPr>
                <w:rFonts w:ascii="Calibri" w:eastAsia="Calibri" w:hAnsi="Calibri" w:cs="Calibri"/>
                <w:i/>
                <w:color w:val="000000"/>
                <w:sz w:val="20"/>
                <w:szCs w:val="20"/>
              </w:rPr>
              <w:t>Projecte</w:t>
            </w:r>
          </w:p>
        </w:tc>
        <w:tc>
          <w:tcPr>
            <w:tcW w:w="1276" w:type="dxa"/>
            <w:tcBorders>
              <w:bottom w:val="single" w:sz="4" w:space="0" w:color="000000"/>
            </w:tcBorders>
            <w:shd w:val="clear" w:color="auto" w:fill="auto"/>
          </w:tcPr>
          <w:p w14:paraId="6B68D4D1" w14:textId="77777777" w:rsidR="00FE5CAE" w:rsidRPr="002C3F1E" w:rsidRDefault="00FE5CAE" w:rsidP="00BC34A9">
            <w:pPr>
              <w:spacing w:line="360" w:lineRule="auto"/>
              <w:rPr>
                <w:rFonts w:ascii="Calibri" w:eastAsia="Calibri" w:hAnsi="Calibri" w:cs="Calibri"/>
                <w:i/>
                <w:color w:val="000000"/>
                <w:sz w:val="20"/>
                <w:szCs w:val="20"/>
              </w:rPr>
            </w:pPr>
            <w:r w:rsidRPr="002C3F1E">
              <w:rPr>
                <w:rFonts w:ascii="Calibri" w:eastAsia="Calibri" w:hAnsi="Calibri" w:cs="Calibri"/>
                <w:i/>
                <w:color w:val="000000"/>
                <w:sz w:val="20"/>
                <w:szCs w:val="20"/>
              </w:rPr>
              <w:t xml:space="preserve">Prova final </w:t>
            </w:r>
          </w:p>
        </w:tc>
        <w:tc>
          <w:tcPr>
            <w:tcW w:w="850" w:type="dxa"/>
            <w:tcBorders>
              <w:bottom w:val="single" w:sz="4" w:space="0" w:color="000000"/>
            </w:tcBorders>
            <w:shd w:val="clear" w:color="auto" w:fill="auto"/>
          </w:tcPr>
          <w:p w14:paraId="2FB954B5" w14:textId="4E5E7768" w:rsidR="00FE5CAE" w:rsidRPr="002C3F1E" w:rsidRDefault="00FE5CAE" w:rsidP="00BC34A9">
            <w:pPr>
              <w:spacing w:line="360" w:lineRule="auto"/>
              <w:rPr>
                <w:rFonts w:ascii="Calibri" w:eastAsia="Calibri" w:hAnsi="Calibri" w:cs="Calibri"/>
                <w:i/>
                <w:color w:val="000000"/>
                <w:sz w:val="20"/>
                <w:szCs w:val="20"/>
              </w:rPr>
            </w:pPr>
          </w:p>
        </w:tc>
        <w:tc>
          <w:tcPr>
            <w:tcW w:w="1111" w:type="dxa"/>
            <w:tcBorders>
              <w:bottom w:val="single" w:sz="4" w:space="0" w:color="000000"/>
              <w:right w:val="single" w:sz="4" w:space="0" w:color="000000"/>
            </w:tcBorders>
            <w:shd w:val="clear" w:color="auto" w:fill="auto"/>
          </w:tcPr>
          <w:p w14:paraId="73F3641D" w14:textId="77777777" w:rsidR="00FE5CAE" w:rsidRPr="002C3F1E" w:rsidRDefault="00FE5CAE" w:rsidP="00BC34A9">
            <w:pPr>
              <w:spacing w:line="360" w:lineRule="auto"/>
              <w:rPr>
                <w:rFonts w:ascii="Calibri" w:eastAsia="Calibri" w:hAnsi="Calibri" w:cs="Calibri"/>
                <w:b/>
                <w:i/>
                <w:color w:val="000000"/>
                <w:sz w:val="20"/>
                <w:szCs w:val="20"/>
              </w:rPr>
            </w:pPr>
            <w:r w:rsidRPr="002C3F1E">
              <w:rPr>
                <w:rFonts w:ascii="Calibri" w:eastAsia="Calibri" w:hAnsi="Calibri" w:cs="Calibri"/>
                <w:b/>
                <w:i/>
                <w:color w:val="000000"/>
                <w:sz w:val="20"/>
                <w:szCs w:val="20"/>
              </w:rPr>
              <w:t>TOTAL</w:t>
            </w:r>
          </w:p>
        </w:tc>
      </w:tr>
      <w:tr w:rsidR="00FE5CAE" w:rsidRPr="002C3F1E" w14:paraId="4450B01A" w14:textId="77777777" w:rsidTr="00BC34A9">
        <w:trPr>
          <w:trHeight w:val="1333"/>
        </w:trPr>
        <w:tc>
          <w:tcPr>
            <w:tcW w:w="3148" w:type="dxa"/>
            <w:tcBorders>
              <w:top w:val="single" w:sz="4" w:space="0" w:color="000000"/>
            </w:tcBorders>
            <w:vAlign w:val="center"/>
          </w:tcPr>
          <w:p w14:paraId="5A9EBE8A" w14:textId="77777777" w:rsidR="00FE5CAE" w:rsidRPr="00F271F6" w:rsidRDefault="00FE5CAE" w:rsidP="00FE5CAE">
            <w:pPr>
              <w:spacing w:line="360" w:lineRule="auto"/>
              <w:rPr>
                <w:rFonts w:ascii="Calibri" w:eastAsia="Calibri" w:hAnsi="Calibri" w:cs="Calibri"/>
                <w:color w:val="000000"/>
                <w:sz w:val="18"/>
                <w:szCs w:val="18"/>
              </w:rPr>
            </w:pPr>
            <w:r w:rsidRPr="00F271F6">
              <w:rPr>
                <w:rFonts w:ascii="Calibri" w:eastAsia="Calibri" w:hAnsi="Calibri" w:cs="Calibri"/>
                <w:color w:val="000000"/>
                <w:sz w:val="18"/>
                <w:szCs w:val="18"/>
              </w:rPr>
              <w:t>RA 1:</w:t>
            </w:r>
          </w:p>
          <w:p w14:paraId="1700AA5F" w14:textId="762CC87B" w:rsidR="00FE5CAE" w:rsidRPr="00F271F6" w:rsidRDefault="00FE5CAE" w:rsidP="00FE5CAE">
            <w:pPr>
              <w:spacing w:line="360" w:lineRule="auto"/>
              <w:jc w:val="left"/>
              <w:rPr>
                <w:rFonts w:ascii="Calibri" w:eastAsia="Calibri" w:hAnsi="Calibri" w:cs="Calibri"/>
                <w:color w:val="000000"/>
                <w:sz w:val="18"/>
                <w:szCs w:val="18"/>
              </w:rPr>
            </w:pPr>
            <w:r w:rsidRPr="00FE5CAE">
              <w:rPr>
                <w:rFonts w:ascii="Calibri" w:eastAsia="Calibri" w:hAnsi="Calibri" w:cs="Calibri"/>
                <w:sz w:val="18"/>
                <w:szCs w:val="18"/>
              </w:rPr>
              <w:t xml:space="preserve">Instal·la sistemes de dades massives (Big Data) garantint el seu </w:t>
            </w:r>
            <w:r>
              <w:rPr>
                <w:rFonts w:ascii="Calibri" w:eastAsia="Calibri" w:hAnsi="Calibri" w:cs="Calibri"/>
                <w:sz w:val="18"/>
                <w:szCs w:val="18"/>
              </w:rPr>
              <w:t>f</w:t>
            </w:r>
            <w:r w:rsidRPr="00FE5CAE">
              <w:rPr>
                <w:rFonts w:ascii="Calibri" w:eastAsia="Calibri" w:hAnsi="Calibri" w:cs="Calibri"/>
                <w:sz w:val="18"/>
                <w:szCs w:val="18"/>
              </w:rPr>
              <w:t>uncionament i els</w:t>
            </w:r>
            <w:r>
              <w:rPr>
                <w:rFonts w:ascii="Calibri" w:eastAsia="Calibri" w:hAnsi="Calibri" w:cs="Calibri"/>
                <w:sz w:val="18"/>
                <w:szCs w:val="18"/>
              </w:rPr>
              <w:t xml:space="preserve"> </w:t>
            </w:r>
            <w:r w:rsidRPr="00FE5CAE">
              <w:rPr>
                <w:rFonts w:ascii="Calibri" w:eastAsia="Calibri" w:hAnsi="Calibri" w:cs="Calibri"/>
                <w:sz w:val="18"/>
                <w:szCs w:val="18"/>
              </w:rPr>
              <w:t>requisits demanats.</w:t>
            </w:r>
          </w:p>
        </w:tc>
        <w:tc>
          <w:tcPr>
            <w:tcW w:w="1134" w:type="dxa"/>
            <w:tcBorders>
              <w:top w:val="single" w:sz="4" w:space="0" w:color="000000"/>
              <w:right w:val="single" w:sz="4" w:space="0" w:color="000000"/>
            </w:tcBorders>
            <w:vAlign w:val="center"/>
          </w:tcPr>
          <w:p w14:paraId="0F94CA1E" w14:textId="131D1C2C" w:rsidR="00FE5CAE" w:rsidRPr="002C3F1E" w:rsidRDefault="00583C1C" w:rsidP="00FE5CA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10</w:t>
            </w:r>
            <w:r w:rsidR="00FE5CAE">
              <w:rPr>
                <w:rFonts w:ascii="Calibri" w:eastAsia="Calibri" w:hAnsi="Calibri" w:cs="Calibri"/>
                <w:color w:val="000000"/>
                <w:sz w:val="20"/>
                <w:szCs w:val="20"/>
              </w:rPr>
              <w:t>%</w:t>
            </w:r>
          </w:p>
        </w:tc>
        <w:tc>
          <w:tcPr>
            <w:tcW w:w="1276" w:type="dxa"/>
            <w:tcBorders>
              <w:top w:val="single" w:sz="4" w:space="0" w:color="000000"/>
              <w:bottom w:val="single" w:sz="4" w:space="0" w:color="000000"/>
            </w:tcBorders>
            <w:shd w:val="clear" w:color="auto" w:fill="auto"/>
            <w:vAlign w:val="center"/>
          </w:tcPr>
          <w:p w14:paraId="5A1A9EF0" w14:textId="7EDD2B65" w:rsidR="00FE5CAE" w:rsidRPr="002C3F1E" w:rsidRDefault="00A76CBC" w:rsidP="00FE5CA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6" w:type="dxa"/>
            <w:tcBorders>
              <w:top w:val="single" w:sz="4" w:space="0" w:color="000000"/>
              <w:bottom w:val="single" w:sz="4" w:space="0" w:color="000000"/>
            </w:tcBorders>
            <w:shd w:val="clear" w:color="auto" w:fill="auto"/>
            <w:vAlign w:val="center"/>
          </w:tcPr>
          <w:p w14:paraId="4A504650" w14:textId="3D0FB420" w:rsidR="00FE5CAE" w:rsidRPr="002C3F1E" w:rsidRDefault="00A76CBC" w:rsidP="00FE5CAE">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850" w:type="dxa"/>
            <w:tcBorders>
              <w:top w:val="single" w:sz="4" w:space="0" w:color="000000"/>
              <w:bottom w:val="single" w:sz="4" w:space="0" w:color="000000"/>
            </w:tcBorders>
            <w:shd w:val="clear" w:color="auto" w:fill="auto"/>
            <w:vAlign w:val="center"/>
          </w:tcPr>
          <w:p w14:paraId="04A63ED6" w14:textId="1917A5C1" w:rsidR="00FE5CAE" w:rsidRPr="002C3F1E" w:rsidRDefault="00FE5CAE" w:rsidP="00FE5CAE">
            <w:pPr>
              <w:spacing w:line="360" w:lineRule="auto"/>
              <w:rPr>
                <w:rFonts w:ascii="Calibri" w:eastAsia="Calibri" w:hAnsi="Calibri" w:cs="Calibri"/>
                <w:color w:val="000000"/>
                <w:sz w:val="20"/>
                <w:szCs w:val="20"/>
              </w:rPr>
            </w:pPr>
          </w:p>
        </w:tc>
        <w:tc>
          <w:tcPr>
            <w:tcW w:w="1111" w:type="dxa"/>
            <w:tcBorders>
              <w:top w:val="single" w:sz="4" w:space="0" w:color="000000"/>
              <w:bottom w:val="single" w:sz="4" w:space="0" w:color="000000"/>
              <w:right w:val="single" w:sz="4" w:space="0" w:color="000000"/>
            </w:tcBorders>
            <w:shd w:val="clear" w:color="auto" w:fill="auto"/>
            <w:vAlign w:val="center"/>
          </w:tcPr>
          <w:p w14:paraId="78C54E10" w14:textId="77777777" w:rsidR="00FE5CAE" w:rsidRPr="002C3F1E" w:rsidRDefault="00FE5CAE" w:rsidP="00FE5CAE">
            <w:pPr>
              <w:spacing w:line="360" w:lineRule="auto"/>
              <w:rPr>
                <w:rFonts w:ascii="Calibri" w:eastAsia="Calibri" w:hAnsi="Calibri" w:cs="Calibri"/>
                <w:b/>
                <w:color w:val="000000"/>
                <w:sz w:val="20"/>
                <w:szCs w:val="20"/>
              </w:rPr>
            </w:pPr>
            <w:r w:rsidRPr="002C3F1E">
              <w:rPr>
                <w:rFonts w:ascii="Calibri" w:eastAsia="Calibri" w:hAnsi="Calibri" w:cs="Calibri"/>
                <w:b/>
                <w:color w:val="000000"/>
                <w:sz w:val="20"/>
                <w:szCs w:val="20"/>
              </w:rPr>
              <w:t>100%</w:t>
            </w:r>
          </w:p>
        </w:tc>
      </w:tr>
      <w:tr w:rsidR="00A76CBC" w:rsidRPr="002C3F1E" w14:paraId="24C8ACA8" w14:textId="77777777" w:rsidTr="00BC34A9">
        <w:trPr>
          <w:trHeight w:val="963"/>
        </w:trPr>
        <w:tc>
          <w:tcPr>
            <w:tcW w:w="3148" w:type="dxa"/>
            <w:vAlign w:val="center"/>
          </w:tcPr>
          <w:p w14:paraId="6680ABB0" w14:textId="77777777" w:rsidR="00A76CBC" w:rsidRPr="00F271F6" w:rsidRDefault="00A76CBC" w:rsidP="00A76CBC">
            <w:pPr>
              <w:spacing w:line="360" w:lineRule="auto"/>
              <w:rPr>
                <w:rFonts w:ascii="Calibri" w:eastAsia="Calibri" w:hAnsi="Calibri" w:cs="Calibri"/>
                <w:color w:val="000000"/>
                <w:sz w:val="18"/>
                <w:szCs w:val="18"/>
              </w:rPr>
            </w:pPr>
            <w:r w:rsidRPr="00F271F6">
              <w:rPr>
                <w:rFonts w:ascii="Calibri" w:eastAsia="Calibri" w:hAnsi="Calibri" w:cs="Calibri"/>
                <w:color w:val="000000"/>
                <w:sz w:val="18"/>
                <w:szCs w:val="18"/>
              </w:rPr>
              <w:t>RA 2:</w:t>
            </w:r>
          </w:p>
          <w:p w14:paraId="71475B65" w14:textId="61062FAD" w:rsidR="00A76CBC" w:rsidRPr="00F271F6" w:rsidRDefault="00A76CBC" w:rsidP="00A76CBC">
            <w:pPr>
              <w:spacing w:line="360" w:lineRule="auto"/>
              <w:jc w:val="left"/>
              <w:rPr>
                <w:rFonts w:ascii="Calibri" w:eastAsia="Calibri" w:hAnsi="Calibri" w:cs="Calibri"/>
                <w:color w:val="000000"/>
                <w:sz w:val="18"/>
                <w:szCs w:val="18"/>
              </w:rPr>
            </w:pPr>
            <w:r w:rsidRPr="00FE5CAE">
              <w:rPr>
                <w:rFonts w:ascii="Calibri" w:eastAsia="Calibri" w:hAnsi="Calibri" w:cs="Calibri"/>
                <w:sz w:val="18"/>
                <w:szCs w:val="18"/>
              </w:rPr>
              <w:t>Programa pel Big data a partir de data sources.</w:t>
            </w:r>
          </w:p>
        </w:tc>
        <w:tc>
          <w:tcPr>
            <w:tcW w:w="1134" w:type="dxa"/>
            <w:tcBorders>
              <w:bottom w:val="single" w:sz="4" w:space="0" w:color="000000"/>
              <w:right w:val="single" w:sz="4" w:space="0" w:color="000000"/>
            </w:tcBorders>
            <w:vAlign w:val="center"/>
          </w:tcPr>
          <w:p w14:paraId="3D644674" w14:textId="72FC0772"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80%</w:t>
            </w:r>
          </w:p>
        </w:tc>
        <w:tc>
          <w:tcPr>
            <w:tcW w:w="1276" w:type="dxa"/>
            <w:tcBorders>
              <w:top w:val="single" w:sz="4" w:space="0" w:color="000000"/>
              <w:bottom w:val="single" w:sz="4" w:space="0" w:color="000000"/>
            </w:tcBorders>
            <w:shd w:val="clear" w:color="auto" w:fill="auto"/>
            <w:vAlign w:val="center"/>
          </w:tcPr>
          <w:p w14:paraId="4AEFB5F8" w14:textId="0A0AAE3B"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6" w:type="dxa"/>
            <w:tcBorders>
              <w:top w:val="single" w:sz="4" w:space="0" w:color="000000"/>
              <w:bottom w:val="single" w:sz="4" w:space="0" w:color="000000"/>
            </w:tcBorders>
            <w:shd w:val="clear" w:color="auto" w:fill="auto"/>
            <w:vAlign w:val="center"/>
          </w:tcPr>
          <w:p w14:paraId="6924BF29" w14:textId="38F8F79B"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850" w:type="dxa"/>
            <w:tcBorders>
              <w:top w:val="single" w:sz="4" w:space="0" w:color="000000"/>
              <w:bottom w:val="single" w:sz="4" w:space="0" w:color="000000"/>
            </w:tcBorders>
            <w:shd w:val="clear" w:color="auto" w:fill="auto"/>
            <w:vAlign w:val="center"/>
          </w:tcPr>
          <w:p w14:paraId="41C68074" w14:textId="3B3E8FD7" w:rsidR="00A76CBC" w:rsidRPr="002C3F1E" w:rsidRDefault="00A76CBC" w:rsidP="00A76CBC">
            <w:pPr>
              <w:spacing w:line="360" w:lineRule="auto"/>
              <w:rPr>
                <w:rFonts w:ascii="Calibri" w:eastAsia="Calibri" w:hAnsi="Calibri" w:cs="Calibri"/>
                <w:color w:val="000000"/>
                <w:sz w:val="20"/>
                <w:szCs w:val="20"/>
              </w:rPr>
            </w:pPr>
          </w:p>
        </w:tc>
        <w:tc>
          <w:tcPr>
            <w:tcW w:w="1111" w:type="dxa"/>
            <w:tcBorders>
              <w:top w:val="single" w:sz="4" w:space="0" w:color="000000"/>
              <w:bottom w:val="single" w:sz="4" w:space="0" w:color="000000"/>
              <w:right w:val="single" w:sz="4" w:space="0" w:color="000000"/>
            </w:tcBorders>
            <w:shd w:val="clear" w:color="auto" w:fill="auto"/>
            <w:vAlign w:val="center"/>
          </w:tcPr>
          <w:p w14:paraId="773AC5F1" w14:textId="77777777" w:rsidR="00A76CBC" w:rsidRPr="002C3F1E" w:rsidRDefault="00A76CBC" w:rsidP="00A76CBC">
            <w:pPr>
              <w:spacing w:line="360" w:lineRule="auto"/>
              <w:rPr>
                <w:rFonts w:ascii="Calibri" w:eastAsia="Calibri" w:hAnsi="Calibri" w:cs="Calibri"/>
                <w:b/>
                <w:color w:val="000000"/>
                <w:sz w:val="20"/>
                <w:szCs w:val="20"/>
              </w:rPr>
            </w:pPr>
            <w:r w:rsidRPr="002C3F1E">
              <w:rPr>
                <w:rFonts w:ascii="Calibri" w:eastAsia="Calibri" w:hAnsi="Calibri" w:cs="Calibri"/>
                <w:b/>
                <w:color w:val="000000"/>
                <w:sz w:val="20"/>
                <w:szCs w:val="20"/>
              </w:rPr>
              <w:t>100%</w:t>
            </w:r>
          </w:p>
        </w:tc>
      </w:tr>
      <w:tr w:rsidR="00A76CBC" w:rsidRPr="002C3F1E" w14:paraId="750427CF" w14:textId="77777777" w:rsidTr="00BC34A9">
        <w:trPr>
          <w:trHeight w:val="963"/>
        </w:trPr>
        <w:tc>
          <w:tcPr>
            <w:tcW w:w="3148" w:type="dxa"/>
            <w:vAlign w:val="center"/>
          </w:tcPr>
          <w:p w14:paraId="6D8FAD4D" w14:textId="5BB6805B" w:rsidR="00A76CBC" w:rsidRDefault="00A76CBC" w:rsidP="00A76CBC">
            <w:pPr>
              <w:spacing w:line="360" w:lineRule="auto"/>
              <w:rPr>
                <w:rFonts w:ascii="Calibri" w:eastAsia="Calibri" w:hAnsi="Calibri" w:cs="Calibri"/>
                <w:color w:val="000000"/>
                <w:sz w:val="18"/>
                <w:szCs w:val="18"/>
              </w:rPr>
            </w:pPr>
            <w:r>
              <w:rPr>
                <w:rFonts w:ascii="Calibri" w:eastAsia="Calibri" w:hAnsi="Calibri" w:cs="Calibri"/>
                <w:color w:val="000000"/>
                <w:sz w:val="18"/>
                <w:szCs w:val="18"/>
              </w:rPr>
              <w:t>RA 3:</w:t>
            </w:r>
          </w:p>
          <w:p w14:paraId="7BE1D3BC" w14:textId="77777777" w:rsidR="00A76CBC" w:rsidRPr="00FE5CAE" w:rsidRDefault="00A76CBC" w:rsidP="00A76CBC">
            <w:pPr>
              <w:spacing w:line="360" w:lineRule="auto"/>
              <w:rPr>
                <w:rFonts w:ascii="Calibri" w:eastAsia="Calibri" w:hAnsi="Calibri" w:cs="Calibri"/>
                <w:color w:val="000000"/>
                <w:sz w:val="18"/>
                <w:szCs w:val="18"/>
              </w:rPr>
            </w:pPr>
            <w:r w:rsidRPr="00FE5CAE">
              <w:rPr>
                <w:rFonts w:ascii="Calibri" w:eastAsia="Calibri" w:hAnsi="Calibri" w:cs="Calibri"/>
                <w:color w:val="000000"/>
                <w:sz w:val="18"/>
                <w:szCs w:val="18"/>
              </w:rPr>
              <w:t>Gestiona i explota sistemes de dades massives (Big Data) garantint la seva</w:t>
            </w:r>
          </w:p>
          <w:p w14:paraId="61584142" w14:textId="2184DBF8" w:rsidR="00A76CBC" w:rsidRPr="00F271F6" w:rsidRDefault="00A76CBC" w:rsidP="00A76CBC">
            <w:pPr>
              <w:spacing w:line="360" w:lineRule="auto"/>
              <w:rPr>
                <w:rFonts w:ascii="Calibri" w:eastAsia="Calibri" w:hAnsi="Calibri" w:cs="Calibri"/>
                <w:color w:val="000000"/>
                <w:sz w:val="18"/>
                <w:szCs w:val="18"/>
              </w:rPr>
            </w:pPr>
            <w:r w:rsidRPr="00FE5CAE">
              <w:rPr>
                <w:rFonts w:ascii="Calibri" w:eastAsia="Calibri" w:hAnsi="Calibri" w:cs="Calibri"/>
                <w:color w:val="000000"/>
                <w:sz w:val="18"/>
                <w:szCs w:val="18"/>
              </w:rPr>
              <w:t>eficiència.</w:t>
            </w:r>
          </w:p>
        </w:tc>
        <w:tc>
          <w:tcPr>
            <w:tcW w:w="1134" w:type="dxa"/>
            <w:tcBorders>
              <w:bottom w:val="single" w:sz="4" w:space="0" w:color="000000"/>
              <w:right w:val="single" w:sz="4" w:space="0" w:color="000000"/>
            </w:tcBorders>
            <w:vAlign w:val="center"/>
          </w:tcPr>
          <w:p w14:paraId="11CC7019" w14:textId="62EF8C45"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10%</w:t>
            </w:r>
          </w:p>
        </w:tc>
        <w:tc>
          <w:tcPr>
            <w:tcW w:w="1276" w:type="dxa"/>
            <w:tcBorders>
              <w:top w:val="single" w:sz="4" w:space="0" w:color="000000"/>
              <w:bottom w:val="single" w:sz="4" w:space="0" w:color="000000"/>
            </w:tcBorders>
            <w:shd w:val="clear" w:color="auto" w:fill="auto"/>
            <w:vAlign w:val="center"/>
          </w:tcPr>
          <w:p w14:paraId="6AF530DE" w14:textId="4D34BFEA"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1276" w:type="dxa"/>
            <w:tcBorders>
              <w:top w:val="single" w:sz="4" w:space="0" w:color="000000"/>
              <w:bottom w:val="single" w:sz="4" w:space="0" w:color="000000"/>
            </w:tcBorders>
            <w:shd w:val="clear" w:color="auto" w:fill="auto"/>
            <w:vAlign w:val="center"/>
          </w:tcPr>
          <w:p w14:paraId="5B60A0EB" w14:textId="2976473B" w:rsidR="00A76CBC" w:rsidRPr="002C3F1E" w:rsidRDefault="00A76CBC" w:rsidP="00A76CBC">
            <w:pPr>
              <w:spacing w:line="360" w:lineRule="auto"/>
              <w:rPr>
                <w:rFonts w:ascii="Calibri" w:eastAsia="Calibri" w:hAnsi="Calibri" w:cs="Calibri"/>
                <w:color w:val="000000"/>
                <w:sz w:val="20"/>
                <w:szCs w:val="20"/>
              </w:rPr>
            </w:pPr>
            <w:r>
              <w:rPr>
                <w:rFonts w:ascii="Calibri" w:eastAsia="Calibri" w:hAnsi="Calibri" w:cs="Calibri"/>
                <w:color w:val="000000"/>
                <w:sz w:val="20"/>
                <w:szCs w:val="20"/>
              </w:rPr>
              <w:t>50%</w:t>
            </w:r>
          </w:p>
        </w:tc>
        <w:tc>
          <w:tcPr>
            <w:tcW w:w="850" w:type="dxa"/>
            <w:tcBorders>
              <w:top w:val="single" w:sz="4" w:space="0" w:color="000000"/>
              <w:bottom w:val="single" w:sz="4" w:space="0" w:color="000000"/>
            </w:tcBorders>
            <w:shd w:val="clear" w:color="auto" w:fill="auto"/>
            <w:vAlign w:val="center"/>
          </w:tcPr>
          <w:p w14:paraId="250A4358" w14:textId="6A2103D1" w:rsidR="00A76CBC" w:rsidRPr="002C3F1E" w:rsidRDefault="00A76CBC" w:rsidP="00A76CBC">
            <w:pPr>
              <w:spacing w:line="360" w:lineRule="auto"/>
              <w:rPr>
                <w:rFonts w:ascii="Calibri" w:eastAsia="Calibri" w:hAnsi="Calibri" w:cs="Calibri"/>
                <w:color w:val="000000"/>
                <w:sz w:val="20"/>
                <w:szCs w:val="20"/>
              </w:rPr>
            </w:pPr>
          </w:p>
        </w:tc>
        <w:tc>
          <w:tcPr>
            <w:tcW w:w="1111" w:type="dxa"/>
            <w:tcBorders>
              <w:top w:val="single" w:sz="4" w:space="0" w:color="000000"/>
              <w:bottom w:val="single" w:sz="4" w:space="0" w:color="000000"/>
              <w:right w:val="single" w:sz="4" w:space="0" w:color="000000"/>
            </w:tcBorders>
            <w:shd w:val="clear" w:color="auto" w:fill="auto"/>
            <w:vAlign w:val="center"/>
          </w:tcPr>
          <w:p w14:paraId="15C656FF" w14:textId="70C52A9E" w:rsidR="00A76CBC" w:rsidRPr="002C3F1E" w:rsidRDefault="00A76CBC" w:rsidP="00A76CBC">
            <w:pPr>
              <w:spacing w:line="360" w:lineRule="auto"/>
              <w:rPr>
                <w:rFonts w:ascii="Calibri" w:eastAsia="Calibri" w:hAnsi="Calibri" w:cs="Calibri"/>
                <w:b/>
                <w:color w:val="000000"/>
                <w:sz w:val="20"/>
                <w:szCs w:val="20"/>
              </w:rPr>
            </w:pPr>
            <w:r w:rsidRPr="002C3F1E">
              <w:rPr>
                <w:rFonts w:ascii="Calibri" w:eastAsia="Calibri" w:hAnsi="Calibri" w:cs="Calibri"/>
                <w:b/>
                <w:color w:val="000000"/>
                <w:sz w:val="20"/>
                <w:szCs w:val="20"/>
              </w:rPr>
              <w:t>100%</w:t>
            </w:r>
          </w:p>
        </w:tc>
      </w:tr>
      <w:tr w:rsidR="00FE5CAE" w:rsidRPr="002C3F1E" w14:paraId="7DA01194" w14:textId="77777777" w:rsidTr="00BC34A9">
        <w:trPr>
          <w:gridAfter w:val="4"/>
          <w:wAfter w:w="4513" w:type="dxa"/>
          <w:trHeight w:val="480"/>
        </w:trPr>
        <w:tc>
          <w:tcPr>
            <w:tcW w:w="3148" w:type="dxa"/>
            <w:tcBorders>
              <w:top w:val="single" w:sz="4" w:space="0" w:color="000000"/>
              <w:left w:val="nil"/>
              <w:bottom w:val="nil"/>
              <w:right w:val="single" w:sz="4" w:space="0" w:color="000000"/>
            </w:tcBorders>
          </w:tcPr>
          <w:p w14:paraId="4194777B" w14:textId="77777777" w:rsidR="00FE5CAE" w:rsidRPr="002C3F1E" w:rsidRDefault="00FE5CAE" w:rsidP="00FE5CAE">
            <w:pPr>
              <w:spacing w:line="360" w:lineRule="auto"/>
              <w:rPr>
                <w:rFonts w:ascii="Calibri" w:eastAsia="Calibri" w:hAnsi="Calibri" w:cs="Calibri"/>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tcPr>
          <w:p w14:paraId="77B88A57" w14:textId="77777777" w:rsidR="00FE5CAE" w:rsidRPr="002C3F1E" w:rsidRDefault="00FE5CAE" w:rsidP="00FE5CAE">
            <w:pPr>
              <w:spacing w:line="360" w:lineRule="auto"/>
              <w:rPr>
                <w:rFonts w:ascii="Calibri" w:eastAsia="Calibri" w:hAnsi="Calibri" w:cs="Calibri"/>
                <w:b/>
                <w:color w:val="000000"/>
                <w:sz w:val="20"/>
                <w:szCs w:val="20"/>
              </w:rPr>
            </w:pPr>
            <w:r w:rsidRPr="002C3F1E">
              <w:rPr>
                <w:rFonts w:ascii="Calibri" w:eastAsia="Calibri" w:hAnsi="Calibri" w:cs="Calibri"/>
                <w:b/>
                <w:color w:val="000000"/>
                <w:sz w:val="20"/>
                <w:szCs w:val="20"/>
              </w:rPr>
              <w:t>100%</w:t>
            </w:r>
          </w:p>
        </w:tc>
      </w:tr>
    </w:tbl>
    <w:p w14:paraId="2938B28A" w14:textId="77777777" w:rsidR="003A5DE9" w:rsidRDefault="003A5DE9">
      <w:pPr>
        <w:spacing w:line="360" w:lineRule="auto"/>
        <w:rPr>
          <w:rFonts w:ascii="Calibri" w:eastAsia="Calibri" w:hAnsi="Calibri" w:cs="Calibri"/>
          <w:i/>
        </w:rPr>
      </w:pPr>
    </w:p>
    <w:p w14:paraId="2C0978DC" w14:textId="77777777" w:rsidR="00310C8C" w:rsidRPr="00911B79" w:rsidRDefault="00310C8C" w:rsidP="00310C8C">
      <w:pPr>
        <w:spacing w:line="360" w:lineRule="auto"/>
        <w:rPr>
          <w:rFonts w:ascii="Calibri" w:eastAsia="Calibri" w:hAnsi="Calibri" w:cs="Calibri"/>
          <w:color w:val="000000"/>
        </w:rPr>
      </w:pPr>
      <w:r w:rsidRPr="00B437CC">
        <w:rPr>
          <w:rFonts w:ascii="Calibri" w:eastAsia="Calibri" w:hAnsi="Calibri" w:cs="Calibri"/>
          <w:color w:val="000000"/>
        </w:rPr>
        <w:t xml:space="preserve">Els </w:t>
      </w:r>
      <w:r w:rsidRPr="00911B79">
        <w:rPr>
          <w:rFonts w:ascii="Calibri" w:eastAsia="Calibri" w:hAnsi="Calibri" w:cs="Calibri"/>
          <w:b/>
          <w:bCs/>
          <w:color w:val="000000"/>
        </w:rPr>
        <w:t>alumnes en règim semipresencial</w:t>
      </w:r>
      <w:r w:rsidRPr="00B437CC">
        <w:rPr>
          <w:rFonts w:ascii="Calibri" w:eastAsia="Calibri" w:hAnsi="Calibri" w:cs="Calibri"/>
          <w:color w:val="000000"/>
        </w:rPr>
        <w:t xml:space="preserve"> hauran d'assistir presencialment a la meitat de les hores previstes del mòdul/crèdit</w:t>
      </w:r>
      <w:r>
        <w:rPr>
          <w:rFonts w:ascii="Calibri" w:eastAsia="Calibri" w:hAnsi="Calibri" w:cs="Calibri"/>
          <w:color w:val="000000"/>
        </w:rPr>
        <w:t xml:space="preserve"> (com a mínim)</w:t>
      </w:r>
      <w:r w:rsidRPr="00B437CC">
        <w:rPr>
          <w:rFonts w:ascii="Calibri" w:eastAsia="Calibri" w:hAnsi="Calibri" w:cs="Calibri"/>
          <w:color w:val="000000"/>
        </w:rPr>
        <w:t xml:space="preserve"> i hauran de fer totes les activitats programades per al mòdul/crèdit. L'avaluació dels continguts cursats de forma semipresencial es farà de forma presencial.</w:t>
      </w:r>
    </w:p>
    <w:p w14:paraId="026E4DE4" w14:textId="77777777" w:rsidR="00310C8C" w:rsidRDefault="00310C8C" w:rsidP="00310C8C">
      <w:pPr>
        <w:spacing w:before="240" w:after="240" w:line="360" w:lineRule="auto"/>
        <w:rPr>
          <w:rFonts w:ascii="Calibri" w:eastAsia="Calibri" w:hAnsi="Calibri" w:cs="Calibri"/>
        </w:rPr>
      </w:pPr>
      <w:r>
        <w:rPr>
          <w:rFonts w:ascii="Calibri" w:eastAsia="Calibri" w:hAnsi="Calibri" w:cs="Calibri"/>
        </w:rPr>
        <w:t xml:space="preserve">L’equip docent es reserva la possibilitat de modificar lleugerament els mecanismes d’avaluació pels </w:t>
      </w:r>
      <w:r w:rsidRPr="00911B79">
        <w:rPr>
          <w:rFonts w:ascii="Calibri" w:eastAsia="Calibri" w:hAnsi="Calibri" w:cs="Calibri"/>
          <w:b/>
          <w:bCs/>
        </w:rPr>
        <w:t>alumnes repetidors</w:t>
      </w:r>
      <w:r>
        <w:rPr>
          <w:rFonts w:ascii="Calibri" w:eastAsia="Calibri" w:hAnsi="Calibri" w:cs="Calibri"/>
        </w:rPr>
        <w:t>, ja que no tenen obligatorietat d’assistència i per atendre les seves casuístiques acadèmiques particulars.</w:t>
      </w:r>
    </w:p>
    <w:p w14:paraId="0C01FFB0" w14:textId="77777777" w:rsidR="00513659" w:rsidRDefault="00513659" w:rsidP="00F724B9">
      <w:pPr>
        <w:spacing w:before="240" w:after="240" w:line="360" w:lineRule="auto"/>
        <w:rPr>
          <w:rFonts w:ascii="Calibri" w:eastAsia="Calibri" w:hAnsi="Calibri" w:cs="Calibri"/>
          <w:color w:val="000000"/>
        </w:rPr>
      </w:pPr>
    </w:p>
    <w:p w14:paraId="3BD3388A" w14:textId="1B5A6FB1" w:rsidR="00310C8C" w:rsidRDefault="00310C8C" w:rsidP="00310C8C">
      <w:pPr>
        <w:spacing w:before="240" w:after="240" w:line="360" w:lineRule="auto"/>
        <w:rPr>
          <w:rFonts w:ascii="Calibri" w:eastAsia="Calibri" w:hAnsi="Calibri" w:cs="Calibri"/>
          <w:color w:val="000000"/>
        </w:rPr>
      </w:pPr>
      <w:r>
        <w:rPr>
          <w:rFonts w:ascii="Calibri" w:eastAsia="Calibri" w:hAnsi="Calibri" w:cs="Calibri"/>
          <w:color w:val="000000"/>
        </w:rPr>
        <w:t>L’alumnat que hagi suspès alguna o algunes Unitats Formatives pot acollir-se a alguna d’aquestes opcions de recuperació:</w:t>
      </w:r>
    </w:p>
    <w:p w14:paraId="22C86F39" w14:textId="77777777" w:rsidR="00527CA6" w:rsidRDefault="00527CA6" w:rsidP="00527CA6">
      <w:pPr>
        <w:numPr>
          <w:ilvl w:val="0"/>
          <w:numId w:val="8"/>
        </w:numPr>
        <w:spacing w:before="240" w:line="360" w:lineRule="auto"/>
        <w:rPr>
          <w:rFonts w:ascii="Calibri" w:eastAsia="Calibri" w:hAnsi="Calibri" w:cs="Calibri"/>
        </w:rPr>
      </w:pPr>
      <w:r>
        <w:rPr>
          <w:rFonts w:ascii="Calibri" w:eastAsia="Calibri" w:hAnsi="Calibri" w:cs="Calibri"/>
          <w:b/>
        </w:rPr>
        <w:t>Mecanisme ordinari:</w:t>
      </w:r>
      <w:r>
        <w:rPr>
          <w:rFonts w:ascii="Calibri" w:eastAsia="Calibri" w:hAnsi="Calibri" w:cs="Calibri"/>
        </w:rPr>
        <w:t xml:space="preserve"> En la setmana immediatament posterior a la finalització de cada Unitat Formativa, es disposaran mecanismes de re-avaluació per aquells/es alumnes que l’hagin suspès. </w:t>
      </w:r>
    </w:p>
    <w:p w14:paraId="7E5F9500" w14:textId="77777777" w:rsidR="00527CA6" w:rsidRDefault="00527CA6" w:rsidP="00527CA6">
      <w:pPr>
        <w:numPr>
          <w:ilvl w:val="1"/>
          <w:numId w:val="8"/>
        </w:numPr>
        <w:spacing w:line="360" w:lineRule="auto"/>
        <w:rPr>
          <w:rFonts w:ascii="Calibri" w:eastAsia="Calibri" w:hAnsi="Calibri" w:cs="Calibri"/>
        </w:rPr>
      </w:pPr>
      <w:r>
        <w:rPr>
          <w:rFonts w:ascii="Calibri" w:eastAsia="Calibri" w:hAnsi="Calibri" w:cs="Calibri"/>
        </w:rPr>
        <w:t xml:space="preserve">Les condicions de recuperació seran informades pel professor en el moment oportú. Preferentment, consistiran a la repetició de les activitats avaluables suspeses (controls </w:t>
      </w:r>
      <w:r>
        <w:rPr>
          <w:rFonts w:ascii="Calibri" w:eastAsia="Calibri" w:hAnsi="Calibri" w:cs="Calibri"/>
        </w:rPr>
        <w:lastRenderedPageBreak/>
        <w:t xml:space="preserve">i/o projecte final). </w:t>
      </w:r>
      <w:r w:rsidRPr="00DE3F92">
        <w:rPr>
          <w:rFonts w:ascii="Calibri" w:eastAsia="Calibri" w:hAnsi="Calibri" w:cs="Calibri"/>
          <w:b/>
          <w:bCs/>
        </w:rPr>
        <w:t>En cap cas la nota de les activitats recuperades pot superar el 7.</w:t>
      </w:r>
      <w:r>
        <w:rPr>
          <w:rFonts w:ascii="Calibri" w:eastAsia="Calibri" w:hAnsi="Calibri" w:cs="Calibri"/>
          <w:b/>
          <w:bCs/>
        </w:rPr>
        <w:t xml:space="preserve"> La nota mitjana de l’UF es recalcularà de nou i no té límit de nota.</w:t>
      </w:r>
    </w:p>
    <w:p w14:paraId="33E42327" w14:textId="77777777" w:rsidR="00527CA6" w:rsidRDefault="00527CA6" w:rsidP="00527CA6">
      <w:pPr>
        <w:numPr>
          <w:ilvl w:val="0"/>
          <w:numId w:val="8"/>
        </w:numPr>
        <w:spacing w:line="360" w:lineRule="auto"/>
        <w:rPr>
          <w:rFonts w:ascii="Calibri" w:eastAsia="Calibri" w:hAnsi="Calibri" w:cs="Calibri"/>
        </w:rPr>
      </w:pPr>
      <w:r>
        <w:rPr>
          <w:rFonts w:ascii="Calibri" w:eastAsia="Calibri" w:hAnsi="Calibri" w:cs="Calibri"/>
          <w:b/>
        </w:rPr>
        <w:t>Mecanisme extraordinari</w:t>
      </w:r>
      <w:r>
        <w:rPr>
          <w:rFonts w:ascii="Calibri" w:eastAsia="Calibri" w:hAnsi="Calibri" w:cs="Calibri"/>
        </w:rPr>
        <w:t>: Els/les alumnes que no hagin superat alguna Unitat Formativa seguint els mecanismes de ordinaris descrits anteriorment, disposaran d’una convocatòria extraordinària d’avaluació durant el mes de juny.</w:t>
      </w:r>
    </w:p>
    <w:p w14:paraId="52255646" w14:textId="77777777" w:rsidR="00527CA6" w:rsidRDefault="00527CA6" w:rsidP="00527CA6">
      <w:pPr>
        <w:numPr>
          <w:ilvl w:val="1"/>
          <w:numId w:val="8"/>
        </w:numPr>
        <w:spacing w:line="360" w:lineRule="auto"/>
        <w:rPr>
          <w:rFonts w:ascii="Calibri" w:eastAsia="Calibri" w:hAnsi="Calibri" w:cs="Calibri"/>
        </w:rPr>
      </w:pPr>
      <w:r>
        <w:rPr>
          <w:rFonts w:ascii="Calibri" w:eastAsia="Calibri" w:hAnsi="Calibri" w:cs="Calibri"/>
        </w:rPr>
        <w:t>L’avaluació extraordinària consistirà també en un projecte pràctic i una prova escrita, ponderades de la mateixa manera que la descrita per convocatòria ordinària.</w:t>
      </w:r>
    </w:p>
    <w:p w14:paraId="7D6BA3BA" w14:textId="77777777" w:rsidR="00527CA6" w:rsidRDefault="00527CA6" w:rsidP="00527CA6">
      <w:pPr>
        <w:numPr>
          <w:ilvl w:val="1"/>
          <w:numId w:val="8"/>
        </w:numPr>
        <w:spacing w:line="360" w:lineRule="auto"/>
        <w:rPr>
          <w:rFonts w:ascii="Calibri" w:eastAsia="Calibri" w:hAnsi="Calibri" w:cs="Calibri"/>
        </w:rPr>
      </w:pPr>
      <w:r>
        <w:rPr>
          <w:rFonts w:ascii="Calibri" w:eastAsia="Calibri" w:hAnsi="Calibri" w:cs="Calibri"/>
        </w:rPr>
        <w:t xml:space="preserve">El mecanisme ordinari només dóna dret a aprovar la UF. </w:t>
      </w:r>
      <w:r>
        <w:rPr>
          <w:rFonts w:ascii="Calibri" w:eastAsia="Calibri" w:hAnsi="Calibri" w:cs="Calibri"/>
          <w:b/>
        </w:rPr>
        <w:t>En cap cas la nota obtinguda en la UF en l’avaluació extraordinària podrà superar el 7.</w:t>
      </w:r>
    </w:p>
    <w:p w14:paraId="7A3A91FF" w14:textId="77777777" w:rsidR="003A5DE9" w:rsidRDefault="003A5DE9" w:rsidP="00527CA6">
      <w:pPr>
        <w:spacing w:line="360" w:lineRule="auto"/>
        <w:ind w:left="720" w:hanging="720"/>
        <w:rPr>
          <w:rFonts w:ascii="Calibri" w:eastAsia="Calibri" w:hAnsi="Calibri" w:cs="Calibri"/>
        </w:rPr>
      </w:pPr>
    </w:p>
    <w:p w14:paraId="33FFD8AD" w14:textId="77777777" w:rsidR="003A5DE9" w:rsidRDefault="0007430E">
      <w:pPr>
        <w:numPr>
          <w:ilvl w:val="0"/>
          <w:numId w:val="2"/>
        </w:numPr>
        <w:pBdr>
          <w:top w:val="nil"/>
          <w:left w:val="nil"/>
          <w:bottom w:val="nil"/>
          <w:right w:val="nil"/>
          <w:between w:val="nil"/>
        </w:pBdr>
        <w:spacing w:line="360" w:lineRule="auto"/>
        <w:rPr>
          <w:rFonts w:ascii="Calibri" w:eastAsia="Calibri" w:hAnsi="Calibri" w:cs="Calibri"/>
          <w:b/>
          <w:color w:val="000000"/>
        </w:rPr>
      </w:pPr>
      <w:r>
        <w:rPr>
          <w:rFonts w:ascii="Calibri" w:eastAsia="Calibri" w:hAnsi="Calibri" w:cs="Calibri"/>
          <w:b/>
          <w:color w:val="000000"/>
        </w:rPr>
        <w:t>BIBLIOGRAFIA I WEBGRAFIA</w:t>
      </w:r>
    </w:p>
    <w:p w14:paraId="79283432" w14:textId="77777777" w:rsidR="003A5DE9" w:rsidRDefault="003A5DE9">
      <w:pPr>
        <w:spacing w:line="360" w:lineRule="auto"/>
        <w:rPr>
          <w:rFonts w:ascii="Calibri" w:eastAsia="Calibri" w:hAnsi="Calibri" w:cs="Calibri"/>
          <w:i/>
        </w:rPr>
      </w:pPr>
      <w:bookmarkStart w:id="2" w:name="_30j0zll" w:colFirst="0" w:colLast="0"/>
      <w:bookmarkEnd w:id="2"/>
    </w:p>
    <w:p w14:paraId="4249D864" w14:textId="73C2FAA2" w:rsidR="003A5DE9" w:rsidRDefault="003617A6" w:rsidP="003617A6">
      <w:pPr>
        <w:pBdr>
          <w:top w:val="nil"/>
          <w:left w:val="nil"/>
          <w:bottom w:val="nil"/>
          <w:right w:val="nil"/>
          <w:between w:val="nil"/>
        </w:pBdr>
        <w:spacing w:line="360" w:lineRule="auto"/>
        <w:ind w:left="720"/>
        <w:rPr>
          <w:rFonts w:ascii="Calibri" w:eastAsia="Calibri" w:hAnsi="Calibri" w:cs="Calibri"/>
          <w:color w:val="000000"/>
        </w:rPr>
      </w:pPr>
      <w:r>
        <w:rPr>
          <w:rFonts w:ascii="Calibri" w:eastAsia="Calibri" w:hAnsi="Calibri" w:cs="Calibri"/>
          <w:color w:val="000000"/>
        </w:rPr>
        <w:t>La bibliografia i webografia recomanada s’anirà proveint durant el curs.</w:t>
      </w:r>
    </w:p>
    <w:p w14:paraId="25FF5882" w14:textId="77777777" w:rsidR="003A5DE9" w:rsidRDefault="003A5DE9">
      <w:pPr>
        <w:pBdr>
          <w:top w:val="nil"/>
          <w:left w:val="nil"/>
          <w:bottom w:val="nil"/>
          <w:right w:val="nil"/>
          <w:between w:val="nil"/>
        </w:pBdr>
        <w:spacing w:line="360" w:lineRule="auto"/>
        <w:ind w:left="426"/>
        <w:rPr>
          <w:rFonts w:ascii="Calibri" w:eastAsia="Calibri" w:hAnsi="Calibri" w:cs="Calibri"/>
          <w:color w:val="000000"/>
        </w:rPr>
      </w:pPr>
    </w:p>
    <w:p w14:paraId="4FF34772" w14:textId="77777777" w:rsidR="003A5DE9" w:rsidRDefault="003A5DE9">
      <w:pPr>
        <w:pBdr>
          <w:top w:val="nil"/>
          <w:left w:val="nil"/>
          <w:bottom w:val="nil"/>
          <w:right w:val="nil"/>
          <w:between w:val="nil"/>
        </w:pBdr>
        <w:ind w:left="720"/>
        <w:rPr>
          <w:rFonts w:ascii="Calibri" w:eastAsia="Calibri" w:hAnsi="Calibri" w:cs="Calibri"/>
          <w:color w:val="000000"/>
        </w:rPr>
      </w:pPr>
    </w:p>
    <w:sectPr w:rsidR="003A5DE9">
      <w:headerReference w:type="default" r:id="rId7"/>
      <w:footerReference w:type="default" r:id="rId8"/>
      <w:pgSz w:w="11906" w:h="16838"/>
      <w:pgMar w:top="1135" w:right="1418" w:bottom="1135" w:left="1418"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3B6B0" w14:textId="77777777" w:rsidR="009F011A" w:rsidRDefault="009F011A">
      <w:r>
        <w:separator/>
      </w:r>
    </w:p>
  </w:endnote>
  <w:endnote w:type="continuationSeparator" w:id="0">
    <w:p w14:paraId="6F64962C" w14:textId="77777777" w:rsidR="009F011A" w:rsidRDefault="009F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49704" w14:textId="77777777" w:rsidR="003A5DE9" w:rsidRDefault="003A5DE9">
    <w:pPr>
      <w:pBdr>
        <w:top w:val="nil"/>
        <w:left w:val="nil"/>
        <w:bottom w:val="nil"/>
        <w:right w:val="nil"/>
        <w:between w:val="nil"/>
      </w:pBdr>
      <w:tabs>
        <w:tab w:val="center" w:pos="4252"/>
        <w:tab w:val="right" w:pos="8504"/>
      </w:tabs>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03625" w14:textId="77777777" w:rsidR="009F011A" w:rsidRDefault="009F011A">
      <w:r>
        <w:separator/>
      </w:r>
    </w:p>
  </w:footnote>
  <w:footnote w:type="continuationSeparator" w:id="0">
    <w:p w14:paraId="40CFC7D9" w14:textId="77777777" w:rsidR="009F011A" w:rsidRDefault="009F0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32653" w14:textId="1E31D94C" w:rsidR="003A5DE9" w:rsidRDefault="00045D1F" w:rsidP="00045D1F">
    <w:pPr>
      <w:pBdr>
        <w:top w:val="nil"/>
        <w:left w:val="nil"/>
        <w:bottom w:val="nil"/>
        <w:right w:val="nil"/>
        <w:between w:val="nil"/>
      </w:pBdr>
      <w:tabs>
        <w:tab w:val="center" w:pos="4252"/>
        <w:tab w:val="right" w:pos="8504"/>
      </w:tabs>
      <w:jc w:val="right"/>
      <w:rPr>
        <w:color w:val="000000"/>
      </w:rPr>
    </w:pPr>
    <w:r>
      <w:rPr>
        <w:noProof/>
      </w:rPr>
      <w:drawing>
        <wp:inline distT="0" distB="0" distL="0" distR="0" wp14:anchorId="7969ED95" wp14:editId="6FCC5713">
          <wp:extent cx="2790825" cy="11239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825" cy="1123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287"/>
    <w:multiLevelType w:val="multilevel"/>
    <w:tmpl w:val="38A8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596B71"/>
    <w:multiLevelType w:val="hybridMultilevel"/>
    <w:tmpl w:val="4A8C508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E2E68E0"/>
    <w:multiLevelType w:val="multilevel"/>
    <w:tmpl w:val="5C6AA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454B46"/>
    <w:multiLevelType w:val="multilevel"/>
    <w:tmpl w:val="EF2A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2012F3"/>
    <w:multiLevelType w:val="hybridMultilevel"/>
    <w:tmpl w:val="6862052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422B2FCF"/>
    <w:multiLevelType w:val="hybridMultilevel"/>
    <w:tmpl w:val="B694FC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DDB15D8"/>
    <w:multiLevelType w:val="multilevel"/>
    <w:tmpl w:val="8C3EC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5F4635"/>
    <w:multiLevelType w:val="hybridMultilevel"/>
    <w:tmpl w:val="6352C70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871986013">
    <w:abstractNumId w:val="6"/>
  </w:num>
  <w:num w:numId="2" w16cid:durableId="1546798260">
    <w:abstractNumId w:val="0"/>
  </w:num>
  <w:num w:numId="3" w16cid:durableId="1197081947">
    <w:abstractNumId w:val="4"/>
  </w:num>
  <w:num w:numId="4" w16cid:durableId="1642029683">
    <w:abstractNumId w:val="7"/>
  </w:num>
  <w:num w:numId="5" w16cid:durableId="549342749">
    <w:abstractNumId w:val="2"/>
  </w:num>
  <w:num w:numId="6" w16cid:durableId="1427455660">
    <w:abstractNumId w:val="5"/>
  </w:num>
  <w:num w:numId="7" w16cid:durableId="525755246">
    <w:abstractNumId w:val="1"/>
  </w:num>
  <w:num w:numId="8" w16cid:durableId="10088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E9"/>
    <w:rsid w:val="00034E24"/>
    <w:rsid w:val="0003517A"/>
    <w:rsid w:val="00045D1F"/>
    <w:rsid w:val="00062972"/>
    <w:rsid w:val="0007430E"/>
    <w:rsid w:val="0008059B"/>
    <w:rsid w:val="000C1409"/>
    <w:rsid w:val="000C1B39"/>
    <w:rsid w:val="00166C00"/>
    <w:rsid w:val="0018118B"/>
    <w:rsid w:val="001C6193"/>
    <w:rsid w:val="00257353"/>
    <w:rsid w:val="0027010C"/>
    <w:rsid w:val="002E53F6"/>
    <w:rsid w:val="00310C8C"/>
    <w:rsid w:val="003578F9"/>
    <w:rsid w:val="003617A6"/>
    <w:rsid w:val="00381264"/>
    <w:rsid w:val="003A5DE9"/>
    <w:rsid w:val="003D4E32"/>
    <w:rsid w:val="00446E5D"/>
    <w:rsid w:val="00456305"/>
    <w:rsid w:val="00474260"/>
    <w:rsid w:val="00485CE8"/>
    <w:rsid w:val="004927F6"/>
    <w:rsid w:val="00495A9C"/>
    <w:rsid w:val="0050740D"/>
    <w:rsid w:val="00513659"/>
    <w:rsid w:val="00527CA6"/>
    <w:rsid w:val="005456DF"/>
    <w:rsid w:val="00583C1C"/>
    <w:rsid w:val="005923B9"/>
    <w:rsid w:val="005D7B89"/>
    <w:rsid w:val="00731972"/>
    <w:rsid w:val="00781065"/>
    <w:rsid w:val="007B58E9"/>
    <w:rsid w:val="007B6E53"/>
    <w:rsid w:val="007B6E73"/>
    <w:rsid w:val="00823EDD"/>
    <w:rsid w:val="00833BA2"/>
    <w:rsid w:val="0086036C"/>
    <w:rsid w:val="008C22DB"/>
    <w:rsid w:val="008E158D"/>
    <w:rsid w:val="009A45DF"/>
    <w:rsid w:val="009C032C"/>
    <w:rsid w:val="009E1802"/>
    <w:rsid w:val="009F011A"/>
    <w:rsid w:val="00A0513A"/>
    <w:rsid w:val="00A1148B"/>
    <w:rsid w:val="00A446B4"/>
    <w:rsid w:val="00A70637"/>
    <w:rsid w:val="00A754FD"/>
    <w:rsid w:val="00A76CBC"/>
    <w:rsid w:val="00B22CB4"/>
    <w:rsid w:val="00B5477B"/>
    <w:rsid w:val="00B63D18"/>
    <w:rsid w:val="00B66629"/>
    <w:rsid w:val="00B968D3"/>
    <w:rsid w:val="00BA73FA"/>
    <w:rsid w:val="00BC7074"/>
    <w:rsid w:val="00BE3BE0"/>
    <w:rsid w:val="00BE53EF"/>
    <w:rsid w:val="00C00321"/>
    <w:rsid w:val="00C059F1"/>
    <w:rsid w:val="00C40218"/>
    <w:rsid w:val="00C812C2"/>
    <w:rsid w:val="00C84381"/>
    <w:rsid w:val="00CA178E"/>
    <w:rsid w:val="00CB4320"/>
    <w:rsid w:val="00CC72EB"/>
    <w:rsid w:val="00D72F47"/>
    <w:rsid w:val="00D744A2"/>
    <w:rsid w:val="00D863CA"/>
    <w:rsid w:val="00DA2B78"/>
    <w:rsid w:val="00DA33DB"/>
    <w:rsid w:val="00DA5F25"/>
    <w:rsid w:val="00DC25C3"/>
    <w:rsid w:val="00DD1132"/>
    <w:rsid w:val="00E174A3"/>
    <w:rsid w:val="00E430FF"/>
    <w:rsid w:val="00E454DC"/>
    <w:rsid w:val="00E51BF5"/>
    <w:rsid w:val="00E73201"/>
    <w:rsid w:val="00EE2D8C"/>
    <w:rsid w:val="00F10429"/>
    <w:rsid w:val="00F3095D"/>
    <w:rsid w:val="00F724B9"/>
    <w:rsid w:val="00FE5C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4F06B"/>
  <w15:docId w15:val="{4699B1E6-0EA9-4FC5-A7F3-78FFF690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bel" w:eastAsia="Corbel" w:hAnsi="Corbel" w:cs="Corbel"/>
        <w:sz w:val="22"/>
        <w:szCs w:val="22"/>
        <w:lang w:val="ca-ES" w:eastAsia="ca-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D863CA"/>
    <w:pPr>
      <w:ind w:left="720"/>
      <w:contextualSpacing/>
    </w:pPr>
  </w:style>
  <w:style w:type="character" w:styleId="Hipervnculo">
    <w:name w:val="Hyperlink"/>
    <w:basedOn w:val="Fuentedeprrafopredeter"/>
    <w:uiPriority w:val="99"/>
    <w:unhideWhenUsed/>
    <w:rsid w:val="00FE5CAE"/>
    <w:rPr>
      <w:color w:val="0000FF" w:themeColor="hyperlink"/>
      <w:u w:val="single"/>
    </w:rPr>
  </w:style>
  <w:style w:type="character" w:styleId="Mencinsinresolver">
    <w:name w:val="Unresolved Mention"/>
    <w:basedOn w:val="Fuentedeprrafopredeter"/>
    <w:uiPriority w:val="99"/>
    <w:semiHidden/>
    <w:unhideWhenUsed/>
    <w:rsid w:val="00FE5CAE"/>
    <w:rPr>
      <w:color w:val="605E5C"/>
      <w:shd w:val="clear" w:color="auto" w:fill="E1DFDD"/>
    </w:rPr>
  </w:style>
  <w:style w:type="paragraph" w:styleId="Encabezado">
    <w:name w:val="header"/>
    <w:basedOn w:val="Normal"/>
    <w:link w:val="EncabezadoCar"/>
    <w:uiPriority w:val="99"/>
    <w:unhideWhenUsed/>
    <w:rsid w:val="00045D1F"/>
    <w:pPr>
      <w:tabs>
        <w:tab w:val="center" w:pos="4252"/>
        <w:tab w:val="right" w:pos="8504"/>
      </w:tabs>
    </w:pPr>
  </w:style>
  <w:style w:type="character" w:customStyle="1" w:styleId="EncabezadoCar">
    <w:name w:val="Encabezado Car"/>
    <w:basedOn w:val="Fuentedeprrafopredeter"/>
    <w:link w:val="Encabezado"/>
    <w:uiPriority w:val="99"/>
    <w:rsid w:val="00045D1F"/>
  </w:style>
  <w:style w:type="paragraph" w:styleId="Piedepgina">
    <w:name w:val="footer"/>
    <w:basedOn w:val="Normal"/>
    <w:link w:val="PiedepginaCar"/>
    <w:uiPriority w:val="99"/>
    <w:unhideWhenUsed/>
    <w:rsid w:val="00045D1F"/>
    <w:pPr>
      <w:tabs>
        <w:tab w:val="center" w:pos="4252"/>
        <w:tab w:val="right" w:pos="8504"/>
      </w:tabs>
    </w:pPr>
  </w:style>
  <w:style w:type="character" w:customStyle="1" w:styleId="PiedepginaCar">
    <w:name w:val="Pie de página Car"/>
    <w:basedOn w:val="Fuentedeprrafopredeter"/>
    <w:link w:val="Piedepgina"/>
    <w:uiPriority w:val="99"/>
    <w:rsid w:val="0004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929510">
      <w:bodyDiv w:val="1"/>
      <w:marLeft w:val="0"/>
      <w:marRight w:val="0"/>
      <w:marTop w:val="0"/>
      <w:marBottom w:val="0"/>
      <w:divBdr>
        <w:top w:val="none" w:sz="0" w:space="0" w:color="auto"/>
        <w:left w:val="none" w:sz="0" w:space="0" w:color="auto"/>
        <w:bottom w:val="none" w:sz="0" w:space="0" w:color="auto"/>
        <w:right w:val="none" w:sz="0" w:space="0" w:color="auto"/>
      </w:divBdr>
    </w:div>
    <w:div w:id="899630584">
      <w:bodyDiv w:val="1"/>
      <w:marLeft w:val="0"/>
      <w:marRight w:val="0"/>
      <w:marTop w:val="0"/>
      <w:marBottom w:val="0"/>
      <w:divBdr>
        <w:top w:val="none" w:sz="0" w:space="0" w:color="auto"/>
        <w:left w:val="none" w:sz="0" w:space="0" w:color="auto"/>
        <w:bottom w:val="none" w:sz="0" w:space="0" w:color="auto"/>
        <w:right w:val="none" w:sz="0" w:space="0" w:color="auto"/>
      </w:divBdr>
    </w:div>
    <w:div w:id="1231185372">
      <w:bodyDiv w:val="1"/>
      <w:marLeft w:val="0"/>
      <w:marRight w:val="0"/>
      <w:marTop w:val="0"/>
      <w:marBottom w:val="0"/>
      <w:divBdr>
        <w:top w:val="none" w:sz="0" w:space="0" w:color="auto"/>
        <w:left w:val="none" w:sz="0" w:space="0" w:color="auto"/>
        <w:bottom w:val="none" w:sz="0" w:space="0" w:color="auto"/>
        <w:right w:val="none" w:sz="0" w:space="0" w:color="auto"/>
      </w:divBdr>
    </w:div>
    <w:div w:id="1298561635">
      <w:bodyDiv w:val="1"/>
      <w:marLeft w:val="0"/>
      <w:marRight w:val="0"/>
      <w:marTop w:val="0"/>
      <w:marBottom w:val="0"/>
      <w:divBdr>
        <w:top w:val="none" w:sz="0" w:space="0" w:color="auto"/>
        <w:left w:val="none" w:sz="0" w:space="0" w:color="auto"/>
        <w:bottom w:val="none" w:sz="0" w:space="0" w:color="auto"/>
        <w:right w:val="none" w:sz="0" w:space="0" w:color="auto"/>
      </w:divBdr>
    </w:div>
    <w:div w:id="1361471067">
      <w:bodyDiv w:val="1"/>
      <w:marLeft w:val="0"/>
      <w:marRight w:val="0"/>
      <w:marTop w:val="0"/>
      <w:marBottom w:val="0"/>
      <w:divBdr>
        <w:top w:val="none" w:sz="0" w:space="0" w:color="auto"/>
        <w:left w:val="none" w:sz="0" w:space="0" w:color="auto"/>
        <w:bottom w:val="none" w:sz="0" w:space="0" w:color="auto"/>
        <w:right w:val="none" w:sz="0" w:space="0" w:color="auto"/>
      </w:divBdr>
    </w:div>
    <w:div w:id="1806072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1460</Words>
  <Characters>8034</Characters>
  <Application>Microsoft Office Word</Application>
  <DocSecurity>0</DocSecurity>
  <Lines>66</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Guardiola</cp:lastModifiedBy>
  <cp:revision>49</cp:revision>
  <dcterms:created xsi:type="dcterms:W3CDTF">2021-08-25T06:41:00Z</dcterms:created>
  <dcterms:modified xsi:type="dcterms:W3CDTF">2024-09-25T09:23:00Z</dcterms:modified>
</cp:coreProperties>
</file>