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A238B1">
        <w:t>12</w:t>
      </w:r>
      <w:r>
        <w:t xml:space="preserve"> Report - Gipson</w:t>
      </w:r>
    </w:p>
    <w:p w:rsidR="00A37319" w:rsidRDefault="00CC1E48">
      <w:pPr>
        <w:pStyle w:val="Heading1"/>
      </w:pPr>
      <w:r>
        <w:t>Introduction</w:t>
      </w:r>
    </w:p>
    <w:p w:rsidR="00A37319" w:rsidRPr="00CC1E48" w:rsidRDefault="00CC1E48" w:rsidP="00CC1E48">
      <w:r w:rsidRPr="00CC1E48">
        <w:t>The introduction section of the report is where you will describe your problem, and propose a solution to that problem. </w:t>
      </w:r>
    </w:p>
    <w:p w:rsidR="00CC1E48" w:rsidRDefault="00CC1E48" w:rsidP="00CC1E48">
      <w:pPr>
        <w:pStyle w:val="Heading1"/>
      </w:pPr>
      <w:r>
        <w:t>Methods</w:t>
      </w:r>
    </w:p>
    <w:p w:rsidR="00CC1E48" w:rsidRPr="00CC1E48" w:rsidRDefault="00CC1E48" w:rsidP="00CC1E48">
      <w:r w:rsidRPr="00CC1E48">
        <w:t>The methods section of the report is where you create a technical outline of your code. This should include how the program works, why it works, and what it does. A knowledgeable programmer should be able to replicate you</w:t>
      </w:r>
      <w:r>
        <w:t>r lab with the details provided</w:t>
      </w:r>
      <w:r w:rsidRPr="00CC1E48">
        <w:t xml:space="preserve"> in the methods section of the report. You are allowed to include code, however this should be mostly essay based.</w:t>
      </w:r>
    </w:p>
    <w:p w:rsidR="00CC1E48" w:rsidRDefault="00CC1E48" w:rsidP="00CC1E48">
      <w:pPr>
        <w:pStyle w:val="Heading1"/>
      </w:pPr>
      <w:r>
        <w:t>Conclusion</w:t>
      </w:r>
    </w:p>
    <w:p w:rsidR="00CC1E48" w:rsidRDefault="00CC1E48" w:rsidP="00CC1E48">
      <w:r w:rsidRPr="00CC1E48">
        <w:t>The conclusion section of the report is where you will include what you learned from the lab, and how the aspects of what you learned can be used in different ways in the future</w:t>
      </w:r>
      <w:r>
        <w:rPr>
          <w:rFonts w:ascii="Arial" w:hAnsi="Arial" w:cs="Arial"/>
          <w:color w:val="353535"/>
          <w:sz w:val="20"/>
          <w:szCs w:val="20"/>
          <w:shd w:val="clear" w:color="auto" w:fill="FAFAFA"/>
        </w:rPr>
        <w:t>. </w:t>
      </w:r>
    </w:p>
    <w:p w:rsidR="00CC1E48" w:rsidRDefault="00CC1E48" w:rsidP="00CC1E48">
      <w:pPr>
        <w:pStyle w:val="Heading1"/>
      </w:pPr>
      <w:r>
        <w:t>Post-Lab</w:t>
      </w:r>
    </w:p>
    <w:p w:rsidR="00CC1E48" w:rsidRDefault="00162F4A" w:rsidP="00162F4A">
      <w:pPr>
        <w:pStyle w:val="ListParagraph"/>
        <w:numPr>
          <w:ilvl w:val="0"/>
          <w:numId w:val="13"/>
        </w:numPr>
      </w:pPr>
      <w:r>
        <w:t>Explain the what, and why, of what is displayed.</w:t>
      </w:r>
    </w:p>
    <w:p w:rsidR="00162F4A" w:rsidRPr="00CC1E48" w:rsidRDefault="00162F4A" w:rsidP="00AC19F4">
      <w:pPr>
        <w:pStyle w:val="ListParagraph"/>
        <w:numPr>
          <w:ilvl w:val="1"/>
          <w:numId w:val="13"/>
        </w:numPr>
      </w:pPr>
      <w:bookmarkStart w:id="0" w:name="_GoBack"/>
      <w:bookmarkEnd w:id="0"/>
      <w:r>
        <w:t xml:space="preserve">T2, t2. The threads are declared with the variable text to be printed, but sense they are not started until after the text variable has been set to “t2” they will both print out t2, regardless of when the threads were created. The text to print was passed through as a reference to a memory location, not a specific value. </w:t>
      </w:r>
    </w:p>
    <w:p w:rsidR="00CC1E48" w:rsidRDefault="00CC1E48" w:rsidP="00CC1E48">
      <w:pPr>
        <w:pStyle w:val="Heading1"/>
      </w:pPr>
      <w:r>
        <w:t>Code</w:t>
      </w:r>
    </w:p>
    <w:p w:rsidR="00CC1E48" w:rsidRPr="00CC1E48" w:rsidRDefault="00CC1E48" w:rsidP="00CC1E48">
      <w:r w:rsidRPr="00CC1E48">
        <w:t>Finally, you should include a hard copy of your code.</w:t>
      </w:r>
    </w:p>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BA7239"/>
    <w:multiLevelType w:val="hybridMultilevel"/>
    <w:tmpl w:val="3C260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B1"/>
    <w:rsid w:val="00162F4A"/>
    <w:rsid w:val="00A238B1"/>
    <w:rsid w:val="00A37319"/>
    <w:rsid w:val="00AC19F4"/>
    <w:rsid w:val="00CC1E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D71D7-8886-4767-A436-8312D3FE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10</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2</cp:revision>
  <dcterms:created xsi:type="dcterms:W3CDTF">2015-11-19T02:11:00Z</dcterms:created>
  <dcterms:modified xsi:type="dcterms:W3CDTF">2015-11-19T02:21:00Z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