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Shooter on rails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Name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Too Late XP</w:t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Version: 2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9/3/2015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9/13/2015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9E3329" w:rsidRDefault="00EB276A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Table of Contents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4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6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9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9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10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10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Executive Summary</w:t>
      </w:r>
    </w:p>
    <w:p w:rsidR="009E3329" w:rsidRDefault="00EB276A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purpose of this project is to produce tools suitable for use in a rail shooter.  The tools should be able to receive movement, time, and special effect waypoints over a given timeframe, read in with each individual waypoint and translate it to play.  T</w:t>
      </w:r>
      <w:r>
        <w:rPr>
          <w:rFonts w:ascii="Arial" w:eastAsia="Arial" w:hAnsi="Arial" w:cs="Arial"/>
          <w:color w:val="000000"/>
          <w:sz w:val="24"/>
        </w:rPr>
        <w:t>he code should also be able to read in user generated content from a text file and parse it into waypoints for the tools to implement.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Technical 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Programs </w:t>
      </w: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following programs will be required for the creation of Around the World: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5009"/>
        <w:gridCol w:w="1231"/>
      </w:tblGrid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Audacity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G.I.M.P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Blender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3D 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</w:tbl>
    <w:p w:rsidR="009E3329" w:rsidRDefault="009E3329">
      <w:pPr>
        <w:spacing w:after="171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Market Release </w:t>
      </w: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Shooter on rails will be an in house tool with no release.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Time to Completion </w:t>
      </w: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total estimated completion time for Shooter on rails is two weeks.  That includes time for coding </w:t>
      </w:r>
      <w:r>
        <w:rPr>
          <w:rFonts w:ascii="Arial" w:eastAsia="Arial" w:hAnsi="Arial" w:cs="Arial"/>
          <w:sz w:val="24"/>
        </w:rPr>
        <w:t xml:space="preserve">and bug testing. </w:t>
      </w: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9-13-2015--There have been hic</w:t>
      </w:r>
      <w:r>
        <w:rPr>
          <w:rFonts w:ascii="Arial" w:eastAsia="Arial" w:hAnsi="Arial" w:cs="Arial"/>
          <w:sz w:val="24"/>
        </w:rPr>
        <w:t>cups and time budgeting problems for each individual so a more stable form might take more time to complete.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es</w:t>
      </w:r>
      <w:r>
        <w:rPr>
          <w:rFonts w:ascii="Arial" w:eastAsia="Arial" w:hAnsi="Arial" w:cs="Arial"/>
          <w:color w:val="666666"/>
          <w:sz w:val="24"/>
        </w:rPr>
        <w:t>timated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Cost of Completion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068"/>
      </w:tblGrid>
      <w:tr w:rsidR="009E332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Unity3d</w:t>
            </w:r>
          </w:p>
        </w:tc>
        <w:tc>
          <w:tcPr>
            <w:tcW w:w="1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60 Hours Salary</w:t>
            </w:r>
          </w:p>
        </w:tc>
        <w:tc>
          <w:tcPr>
            <w:tcW w:w="1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$1,620.00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$2120.00 </w:t>
            </w:r>
          </w:p>
        </w:tc>
      </w:tr>
    </w:tbl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 w:rsidP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Hardware and Software </w:t>
      </w:r>
    </w:p>
    <w:p w:rsidR="009E3329" w:rsidRDefault="009E3329">
      <w:pPr>
        <w:spacing w:after="186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Programming Software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MonoDevelop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with Unity3D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Development Environ-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$1500</w:t>
            </w:r>
          </w:p>
        </w:tc>
      </w:tr>
    </w:tbl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Development Plan </w:t>
      </w: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Milestones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7410"/>
      </w:tblGrid>
      <w:tr w:rsidR="009E3329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Milestone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9/4/2015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TDD Complete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9/7/2015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Prototyping Complete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9/8/2015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Engine Completed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9/11/2015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Tool Features Created and Editor Work Started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9/13/2015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Created and Entirely Bug Free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9/14/2015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Complete and Submitted to Professor Fisher</w:t>
            </w:r>
          </w:p>
        </w:tc>
      </w:tr>
    </w:tbl>
    <w:p w:rsidR="009E3329" w:rsidRDefault="00EB276A">
      <w:pPr>
        <w:spacing w:after="2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spacing w:after="1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Project Goals 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  <w:u w:val="single"/>
        </w:rPr>
        <w:t>Features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Movement, Camera, and Special effect waypoints will have separate arrays and time frames so they compile, run and can be modified easier. This makes the inclusion of UGC files a bit more complicated, however.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There will be a minimum of four different move</w:t>
      </w:r>
      <w:r>
        <w:rPr>
          <w:rFonts w:ascii="Arial" w:eastAsia="Arial" w:hAnsi="Arial" w:cs="Arial"/>
          <w:color w:val="666666"/>
          <w:sz w:val="24"/>
        </w:rPr>
        <w:t xml:space="preserve">ment types among the waypoints, including a straight line, a </w:t>
      </w:r>
      <w:proofErr w:type="spellStart"/>
      <w:r>
        <w:rPr>
          <w:rFonts w:ascii="Arial" w:eastAsia="Arial" w:hAnsi="Arial" w:cs="Arial"/>
          <w:color w:val="666666"/>
          <w:sz w:val="24"/>
        </w:rPr>
        <w:t>bezier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curve, or others.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The camera will include at least two different types of movement, including a free movement setting determined by the player and made possible by code acquired from auth</w:t>
      </w:r>
      <w:r>
        <w:rPr>
          <w:rFonts w:ascii="Arial" w:eastAsia="Arial" w:hAnsi="Arial" w:cs="Arial"/>
          <w:color w:val="666666"/>
          <w:sz w:val="24"/>
        </w:rPr>
        <w:t xml:space="preserve">or </w:t>
      </w:r>
      <w:proofErr w:type="spellStart"/>
      <w:r>
        <w:rPr>
          <w:rFonts w:ascii="Arial" w:eastAsia="Arial" w:hAnsi="Arial" w:cs="Arial"/>
          <w:color w:val="666666"/>
          <w:sz w:val="24"/>
        </w:rPr>
        <w:t>asteins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at the Unity3D wiki, and a fixed location stare.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The camera will also be able to have several effects added to it.  The camera should be able to shake, fade, and add a splatter effect to it.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There will also be extra code to read in User Genera</w:t>
      </w:r>
      <w:r>
        <w:rPr>
          <w:rFonts w:ascii="Arial" w:eastAsia="Arial" w:hAnsi="Arial" w:cs="Arial"/>
          <w:color w:val="666666"/>
          <w:sz w:val="24"/>
        </w:rPr>
        <w:t>ted Content that is written into a text file. It will be translated and added into the individual statements.</w:t>
      </w:r>
    </w:p>
    <w:p w:rsidR="009E3329" w:rsidRDefault="009E3329">
      <w:pPr>
        <w:spacing w:after="31"/>
        <w:ind w:left="-5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File Formats </w:t>
      </w:r>
    </w:p>
    <w:p w:rsidR="009E3329" w:rsidRDefault="009E3329">
      <w:pPr>
        <w:keepNext/>
        <w:keepLines/>
        <w:spacing w:after="27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Scripts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2820"/>
        <w:gridCol w:w="3120"/>
      </w:tblGrid>
      <w:tr w:rsidR="009E3329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Format </w:t>
            </w:r>
          </w:p>
        </w:tc>
      </w:tr>
      <w:tr w:rsidR="00EB276A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FilenameEditor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object script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P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E3329" w:rsidRDefault="009E3329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Scenes </w:t>
      </w:r>
    </w:p>
    <w:p w:rsidR="009E3329" w:rsidRDefault="009E3329">
      <w:pPr>
        <w:keepNext/>
        <w:keepLines/>
        <w:spacing w:after="0"/>
        <w:rPr>
          <w:rFonts w:ascii="Arial" w:eastAsia="Arial" w:hAnsi="Arial" w:cs="Arial"/>
          <w:b/>
          <w:color w:val="666666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2820"/>
        <w:gridCol w:w="3120"/>
      </w:tblGrid>
      <w:tr w:rsidR="009E3329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SceneName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.scene</w:t>
            </w:r>
          </w:p>
        </w:tc>
      </w:tr>
    </w:tbl>
    <w:p w:rsidR="009E3329" w:rsidRDefault="009E3329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Other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2820"/>
        <w:gridCol w:w="3120"/>
      </w:tblGrid>
      <w:tr w:rsidR="009E3329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TDD_Finished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.pdf </w:t>
            </w:r>
          </w:p>
        </w:tc>
      </w:tr>
    </w:tbl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2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Asset List 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Scenes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Test scenes.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Unity Primitives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General capsule with a character controller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color w:val="666666"/>
          <w:sz w:val="24"/>
        </w:rPr>
        <w:t>extra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cubes to see movement, possibly use for transform locking.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Scripts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-For Camera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FacingEngine.cs</w:t>
      </w:r>
      <w:proofErr w:type="spellEnd"/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FacingWaypoint.cs</w:t>
      </w:r>
      <w:proofErr w:type="spellEnd"/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FacingWaypointForcedLocation.cs</w:t>
      </w:r>
      <w:proofErr w:type="spellEnd"/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FacingWaypointFreeMovement.cs</w:t>
      </w:r>
      <w:proofErr w:type="spellEnd"/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CameraMovement.cs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- by </w:t>
      </w:r>
      <w:proofErr w:type="spellStart"/>
      <w:r>
        <w:rPr>
          <w:rFonts w:ascii="Arial" w:eastAsia="Arial" w:hAnsi="Arial" w:cs="Arial"/>
          <w:color w:val="666666"/>
          <w:sz w:val="24"/>
        </w:rPr>
        <w:t>asteins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licensed under GPL 3.0 at </w:t>
      </w:r>
      <w:r>
        <w:rPr>
          <w:rFonts w:ascii="Arial" w:eastAsia="Arial" w:hAnsi="Arial" w:cs="Arial"/>
          <w:color w:val="666666"/>
          <w:sz w:val="24"/>
        </w:rPr>
        <w:tab/>
      </w:r>
      <w:hyperlink r:id="rId5">
        <w:r>
          <w:rPr>
            <w:rFonts w:ascii="Arial" w:eastAsia="Arial" w:hAnsi="Arial" w:cs="Arial"/>
            <w:color w:val="666666"/>
            <w:sz w:val="24"/>
            <w:u w:val="single"/>
          </w:rPr>
          <w:t>http://wiki.unity3d.com/index.php/SmoothMouseLook</w:t>
        </w:r>
      </w:hyperlink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-For Movement</w:t>
      </w:r>
    </w:p>
    <w:p w:rsidR="00EB276A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spellStart"/>
      <w:r>
        <w:rPr>
          <w:rFonts w:ascii="Arial" w:eastAsia="Arial" w:hAnsi="Arial" w:cs="Arial"/>
          <w:color w:val="666666"/>
          <w:sz w:val="24"/>
        </w:rPr>
        <w:t>NodeMovementPath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– holds path data in node objects</w:t>
      </w:r>
    </w:p>
    <w:p w:rsidR="00EB276A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spellStart"/>
      <w:r>
        <w:rPr>
          <w:rFonts w:ascii="Arial" w:eastAsia="Arial" w:hAnsi="Arial" w:cs="Arial"/>
          <w:color w:val="666666"/>
          <w:sz w:val="24"/>
        </w:rPr>
        <w:t>NodeMovementPathFollower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– can read paths from path objects and move accordingly</w:t>
      </w:r>
    </w:p>
    <w:p w:rsidR="00EB276A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spellStart"/>
      <w:r>
        <w:rPr>
          <w:rFonts w:ascii="Arial" w:eastAsia="Arial" w:hAnsi="Arial" w:cs="Arial"/>
          <w:color w:val="666666"/>
          <w:sz w:val="24"/>
        </w:rPr>
        <w:t>NodeMovementPathEditor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– for better display of node data</w:t>
      </w:r>
      <w:bookmarkStart w:id="0" w:name="_GoBack"/>
      <w:bookmarkEnd w:id="0"/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-For Special Effects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Accountability</w:t>
      </w: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Victor </w:t>
      </w:r>
    </w:p>
    <w:p w:rsidR="009E3329" w:rsidRDefault="00EB27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Lead</w:t>
      </w:r>
    </w:p>
    <w:p w:rsidR="009E3329" w:rsidRDefault="00EB27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repo management</w:t>
      </w:r>
    </w:p>
    <w:p w:rsidR="009E3329" w:rsidRDefault="00EB27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Camera facing</w:t>
      </w: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Gipson</w:t>
      </w:r>
    </w:p>
    <w:p w:rsidR="009E3329" w:rsidRDefault="00EB276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IO</w:t>
      </w:r>
    </w:p>
    <w:p w:rsidR="009E3329" w:rsidRDefault="00EB276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Movement node</w:t>
      </w:r>
    </w:p>
    <w:p w:rsidR="009E3329" w:rsidRDefault="00EB276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logging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Darrick</w:t>
      </w:r>
    </w:p>
    <w:p w:rsidR="009E3329" w:rsidRDefault="00EB276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Camera effects</w:t>
      </w:r>
    </w:p>
    <w:p w:rsidR="009E3329" w:rsidRDefault="00EB276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gizmos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sectPr w:rsidR="009E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47E1E"/>
    <w:multiLevelType w:val="multilevel"/>
    <w:tmpl w:val="32B2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3610D4"/>
    <w:multiLevelType w:val="multilevel"/>
    <w:tmpl w:val="B1326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384613"/>
    <w:multiLevelType w:val="multilevel"/>
    <w:tmpl w:val="EEC6C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3329"/>
    <w:rsid w:val="009E3329"/>
    <w:rsid w:val="00EB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04AEB-1DA0-444D-B4C6-B83FF79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unity3d.com/index.php/SmoothMouseL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gipson</cp:lastModifiedBy>
  <cp:revision>2</cp:revision>
  <dcterms:created xsi:type="dcterms:W3CDTF">2015-09-14T02:24:00Z</dcterms:created>
  <dcterms:modified xsi:type="dcterms:W3CDTF">2015-09-14T02:29:00Z</dcterms:modified>
</cp:coreProperties>
</file>