
<file path=[Content_Types].xml><?xml version="1.0" encoding="utf-8"?>
<Types xmlns="http://schemas.openxmlformats.org/package/2006/content-types">
  <Default ContentType="image/jpeg" Extension="jpg"/>
  <Default ContentType="application/vnd.openxmlformats-package.relationships+xml" Extension="rels"/>
  <Default ContentType="application/x-font-ttf" Extension="ttf"/>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pStyle w:val="Title"/>
        <w:rPr>
          <w:rStyle w:val="Normal"/>
          <w:rFonts w:ascii="Oswald" w:hAnsi="Oswald"/>
          <w:color w:val="B45F06"/>
          <w:sz w:val="66"/>
          <w:szCs w:val="66"/>
          <w:lang w:val="en"/>
        </w:rPr>
      </w:pPr>
      <w:r>
        <w:rPr>
          <w:sz w:val="66"/>
          <w:szCs w:val="66"/>
          <w:rtl w:val="0"/>
        </w:rPr>
        <w:t>Airline Safety from 1985 to 2014</w:t>
      </w:r>
    </w:p>
    <w:p>
      <w:pPr>
        <w:pStyle w:val="Subtitle"/>
        <w:rPr>
          <w:rStyle w:val="Normal"/>
          <w:rFonts w:ascii="Droid Serif" w:hAnsi="Droid Serif"/>
          <w:i w:val="1"/>
          <w:color w:val="666666"/>
          <w:sz w:val="26"/>
          <w:szCs w:val="26"/>
          <w:lang w:val="en"/>
        </w:rPr>
      </w:pPr>
      <w:bookmarkStart w:id="0" w:name="_dw2dac9r7xzm"/>
      <w:bookmarkEnd w:id="0"/>
    </w:p>
    <w:p>
      <w:pPr>
        <w:spacing w:after="320" w:before="320" w:line="480" w:lineRule="auto"/>
        <w:jc w:val="center"/>
        <w:rPr>
          <w:rFonts w:ascii="Droid Serif" w:hAnsi="Droid Serif"/>
          <w:color w:val="666666"/>
          <w:sz w:val="22"/>
          <w:szCs w:val="22"/>
          <w:lang w:val="en"/>
        </w:rPr>
      </w:pPr>
      <w:r>
        <w:drawing>
          <wp:inline distB="114300" distL="114300" distR="114300" distT="114300">
            <wp:extent cx="5910263" cy="4178593"/>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1"/>
                    <a:srcRect b="23487" t="23487"/>
                    <a:stretch>
                      <a:fillRect/>
                    </a:stretch>
                  </pic:blipFill>
                  <pic:spPr>
                    <a:xfrm>
                      <a:off x="0" y="0"/>
                      <a:ext cx="5910263" cy="4178593"/>
                    </a:xfrm>
                    <a:prstGeom prst="rect"/>
                  </pic:spPr>
                </pic:pic>
              </a:graphicData>
            </a:graphic>
          </wp:inline>
        </w:drawing>
      </w:r>
    </w:p>
    <w:p>
      <w:pPr>
        <w:spacing w:before="400" w:line="240" w:lineRule="auto"/>
        <w:jc w:val="center"/>
        <w:rPr>
          <w:rFonts w:ascii="Droid Serif" w:hAnsi="Droid Serif"/>
          <w:b w:val="1"/>
          <w:color w:val="783F04"/>
          <w:sz w:val="36"/>
          <w:szCs w:val="36"/>
          <w:lang w:val="en"/>
        </w:rPr>
      </w:pPr>
      <w:r>
        <w:rPr>
          <w:b w:val="1"/>
          <w:color w:val="783F04"/>
          <w:sz w:val="36"/>
          <w:szCs w:val="36"/>
          <w:rtl w:val="0"/>
        </w:rPr>
        <w:t>Julio Corteza</w:t>
      </w:r>
    </w:p>
    <w:p>
      <w:pPr>
        <w:spacing w:after="0" w:line="240" w:lineRule="auto"/>
        <w:jc w:val="center"/>
        <w:rPr>
          <w:rFonts w:ascii="Droid Serif" w:hAnsi="Droid Serif"/>
          <w:color w:val="783F04"/>
          <w:sz w:val="22"/>
          <w:szCs w:val="22"/>
          <w:lang w:val="en"/>
        </w:rPr>
      </w:pPr>
      <w:r>
        <w:rPr>
          <w:color w:val="783F04"/>
          <w:rtl w:val="0"/>
        </w:rPr>
        <w:t>September 2020</w:t>
      </w:r>
    </w:p>
    <w:p>
      <w:pPr>
        <w:spacing w:after="0" w:before="0" w:line="240" w:lineRule="auto"/>
        <w:jc w:val="center"/>
        <w:rPr>
          <w:rFonts w:ascii="Droid Serif" w:hAnsi="Droid Serif"/>
          <w:color w:val="783F04"/>
          <w:sz w:val="22"/>
          <w:szCs w:val="22"/>
          <w:lang w:val="en"/>
        </w:rPr>
      </w:pPr>
      <w:r>
        <w:rPr>
          <w:color w:val="783F04"/>
          <w:rtl w:val="0"/>
        </w:rPr>
        <w:t>Applied Data Science Capstone</w:t>
      </w:r>
    </w:p>
    <w:p>
      <w:pPr>
        <w:pStyle w:val="Heading1"/>
        <w:rPr>
          <w:rStyle w:val="Normal"/>
          <w:rFonts w:ascii="Oswald" w:hAnsi="Oswald"/>
          <w:color w:val="B45F06"/>
          <w:sz w:val="28"/>
          <w:szCs w:val="28"/>
          <w:lang w:val="en"/>
        </w:rPr>
      </w:pPr>
      <w:bookmarkStart w:id="1" w:name="_yspy8tt3f0xe"/>
      <w:bookmarkEnd w:id="1"/>
      <w:r>
        <w:rPr>
          <w:rtl w:val="0"/>
        </w:rPr>
        <w:t>INTRODUCTION</w:t>
      </w:r>
    </w:p>
    <w:p>
      <w:pPr>
        <w:rPr>
          <w:rFonts w:ascii="Droid Serif" w:hAnsi="Droid Serif"/>
          <w:color w:val="666666"/>
          <w:sz w:val="22"/>
          <w:szCs w:val="22"/>
          <w:lang w:val="en"/>
        </w:rPr>
      </w:pPr>
      <w:r>
        <w:rPr>
          <w:rtl w:val="0"/>
        </w:rPr>
        <w:t xml:space="preserve">As air travel rebounds from the effects of the Covid-19 or SARS-CoV-2  worldwide pandemic, airline safety in terms of past incidents (e.g. crashes, accidents, and disasters) which are either fatal or non-fatal are still important to explore. I will examine airline incident data from 1985-2014 from 56 airlines carriers worldwide. This report’s target audience will be the air traveler and perhaps will assist in the selection of which airline to choose. It is commonly  known that higher profile airline disasters result in less demand to travel with that specific airline. </w:t>
      </w:r>
    </w:p>
    <w:p>
      <w:pPr>
        <w:pStyle w:val="Heading1"/>
        <w:rPr>
          <w:rStyle w:val="Normal"/>
          <w:rFonts w:ascii="Oswald" w:hAnsi="Oswald"/>
          <w:color w:val="B45F06"/>
          <w:sz w:val="28"/>
          <w:szCs w:val="28"/>
          <w:lang w:val="en"/>
        </w:rPr>
      </w:pPr>
      <w:bookmarkStart w:id="2" w:name="_8e3aqqbroreo"/>
      <w:bookmarkEnd w:id="2"/>
      <w:r>
        <w:rPr>
          <w:rtl w:val="0"/>
        </w:rPr>
        <w:t>PROBLEMS</w:t>
      </w:r>
    </w:p>
    <w:p>
      <w:pPr>
        <w:rPr>
          <w:rFonts w:ascii="Droid Serif" w:hAnsi="Droid Serif"/>
          <w:color w:val="666666"/>
          <w:sz w:val="22"/>
          <w:szCs w:val="22"/>
          <w:lang w:val="en"/>
        </w:rPr>
      </w:pPr>
      <w:r>
        <w:rPr>
          <w:rtl w:val="0"/>
        </w:rPr>
        <w:t>What significant information can be gathered from past airline incidents?</w:t>
      </w:r>
    </w:p>
    <w:p>
      <w:pPr>
        <w:rPr>
          <w:rFonts w:ascii="Droid Serif" w:hAnsi="Droid Serif"/>
          <w:color w:val="666666"/>
          <w:sz w:val="22"/>
          <w:szCs w:val="22"/>
          <w:lang w:val="en"/>
        </w:rPr>
      </w:pPr>
      <w:r>
        <w:rPr>
          <w:rtl w:val="0"/>
        </w:rPr>
        <w:t>Can a traveler who is concerned about safety make a decision about which airline to use from past airline safety data?</w:t>
      </w:r>
    </w:p>
    <w:p>
      <w:pPr>
        <w:rPr>
          <w:rFonts w:ascii="Droid Serif" w:hAnsi="Droid Serif"/>
          <w:color w:val="666666"/>
          <w:sz w:val="22"/>
          <w:szCs w:val="22"/>
          <w:lang w:val="en"/>
        </w:rPr>
      </w:pPr>
    </w:p>
    <w:sectPr>
      <w:footerReference w:type="default" r:id="rId2"/>
      <w:footerReference w:type="first" r:id="rId3"/>
      <w:pgSz w:h="15840" w:w="12240"/>
      <w:pgMar w:bottom="1440" w:footer="720" w:gutter="0" w:header="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4"/>
    <w:bookmarkEnd w:id="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rPr/>
    </w:pPr>
    <w:bookmarkStart w:colFirst="0" w:colLast="0" w:name="_y0ojsicse0ov" w:id="5"/>
    <w:bookmarkEnd w:id="5"/>
    <w:r w:rsidDel="00000000" w:rsidR="00000000" w:rsidRPr="00000000">
      <w:rPr>
        <w:rtl w:val="0"/>
      </w:rPr>
    </w:r>
  </w:p>
</w:ftr>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standalone="yes" ?><Relationships xmlns="http://schemas.openxmlformats.org/package/2006/relationships"><Relationship Id="rId1" Target="media/image1.jpg" Type="http://schemas.openxmlformats.org/officeDocument/2006/relationships/image"></Relationship><Relationship Id="rId2" Target="footer1.xml" Type="http://schemas.openxmlformats.org/officeDocument/2006/relationships/footer"></Relationship><Relationship Id="rId3" Target="footer2.xml" Type="http://schemas.openxmlformats.org/officeDocument/2006/relationships/footer"></Relationship><Relationship Id="rId4" Target="settings.xml" Type="http://schemas.openxmlformats.org/officeDocument/2006/relationships/settings"></Relationship><Relationship Id="rId5" Target="fontTable.xml" Type="http://schemas.openxmlformats.org/officeDocument/2006/relationships/fontTable"></Relationship><Relationship Id="rId6" Target="webSettings.xml" Type="http://schemas.openxmlformats.org/officeDocument/2006/relationships/webSettings"></Relationship><Relationship Id="rId7" Target="styles.xml" Type="http://schemas.openxmlformats.org/officeDocument/2006/relationships/styles"></Relationship><Relationship Id="rId8"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