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66A" w:rsidRPr="0052566A" w:rsidRDefault="0052566A" w:rsidP="0052566A">
      <w:pPr>
        <w:pStyle w:val="Default"/>
        <w:jc w:val="both"/>
        <w:rPr>
          <w:rFonts w:asciiTheme="majorHAnsi" w:hAnsiTheme="majorHAnsi"/>
          <w:sz w:val="22"/>
          <w:szCs w:val="22"/>
        </w:rPr>
      </w:pPr>
      <w:bookmarkStart w:id="0" w:name="_GoBack"/>
      <w:bookmarkEnd w:id="0"/>
    </w:p>
    <w:p w:rsidR="00C44CAE" w:rsidRPr="0052566A" w:rsidRDefault="0052566A" w:rsidP="0052566A">
      <w:pPr>
        <w:jc w:val="both"/>
        <w:rPr>
          <w:rFonts w:asciiTheme="majorHAnsi" w:hAnsiTheme="majorHAnsi"/>
          <w:b/>
          <w:bCs/>
        </w:rPr>
      </w:pPr>
      <w:r w:rsidRPr="0052566A">
        <w:rPr>
          <w:rFonts w:asciiTheme="majorHAnsi" w:hAnsiTheme="majorHAnsi"/>
        </w:rPr>
        <w:t xml:space="preserve"> </w:t>
      </w:r>
      <w:r w:rsidRPr="0052566A">
        <w:rPr>
          <w:rFonts w:asciiTheme="majorHAnsi" w:hAnsiTheme="majorHAnsi"/>
          <w:b/>
          <w:bCs/>
        </w:rPr>
        <w:t>POLÍTICA DE EVALUACIÓN DE DESEMPEÑO</w:t>
      </w:r>
    </w:p>
    <w:p w:rsidR="0052566A" w:rsidRPr="0052566A" w:rsidRDefault="0052566A" w:rsidP="0052566A">
      <w:pPr>
        <w:pStyle w:val="Default"/>
        <w:jc w:val="both"/>
        <w:rPr>
          <w:rFonts w:asciiTheme="majorHAnsi" w:hAnsiTheme="majorHAnsi"/>
          <w:sz w:val="22"/>
          <w:szCs w:val="22"/>
        </w:rPr>
      </w:pPr>
    </w:p>
    <w:p w:rsidR="0052566A" w:rsidRDefault="0052566A" w:rsidP="0052566A">
      <w:pPr>
        <w:pStyle w:val="Default"/>
        <w:jc w:val="both"/>
        <w:rPr>
          <w:rFonts w:asciiTheme="majorHAnsi" w:hAnsiTheme="majorHAnsi"/>
          <w:sz w:val="22"/>
          <w:szCs w:val="22"/>
        </w:rPr>
      </w:pPr>
      <w:r>
        <w:rPr>
          <w:rFonts w:asciiTheme="majorHAnsi" w:hAnsiTheme="majorHAnsi"/>
          <w:sz w:val="22"/>
          <w:szCs w:val="22"/>
        </w:rPr>
        <w:t xml:space="preserve">Todos los que laboramos en </w:t>
      </w:r>
      <w:r w:rsidRPr="0052566A">
        <w:rPr>
          <w:rFonts w:asciiTheme="majorHAnsi" w:hAnsiTheme="majorHAnsi"/>
          <w:bCs/>
          <w:color w:val="FF0000"/>
          <w:sz w:val="22"/>
          <w:szCs w:val="22"/>
        </w:rPr>
        <w:t>NOMBRE DE LA EMPRESA</w:t>
      </w:r>
      <w:r w:rsidRPr="0052566A">
        <w:rPr>
          <w:rFonts w:asciiTheme="majorHAnsi" w:hAnsiTheme="majorHAnsi"/>
          <w:b/>
          <w:bCs/>
          <w:sz w:val="22"/>
          <w:szCs w:val="22"/>
        </w:rPr>
        <w:t xml:space="preserve"> </w:t>
      </w:r>
      <w:r w:rsidRPr="0052566A">
        <w:rPr>
          <w:rFonts w:asciiTheme="majorHAnsi" w:hAnsiTheme="majorHAnsi"/>
          <w:sz w:val="22"/>
          <w:szCs w:val="22"/>
        </w:rPr>
        <w:t xml:space="preserve">nos comprometemos a cumplir y hacer cumplir la Política de Evaluación de Desempeño. </w:t>
      </w:r>
    </w:p>
    <w:p w:rsidR="0052566A" w:rsidRPr="0052566A" w:rsidRDefault="0052566A" w:rsidP="0052566A">
      <w:pPr>
        <w:pStyle w:val="Default"/>
        <w:jc w:val="both"/>
        <w:rPr>
          <w:rFonts w:asciiTheme="majorHAnsi" w:hAnsiTheme="majorHAnsi"/>
          <w:sz w:val="22"/>
          <w:szCs w:val="22"/>
        </w:rPr>
      </w:pPr>
    </w:p>
    <w:p w:rsidR="0052566A" w:rsidRDefault="0052566A" w:rsidP="0052566A">
      <w:pPr>
        <w:pStyle w:val="Default"/>
        <w:jc w:val="both"/>
        <w:rPr>
          <w:rFonts w:asciiTheme="majorHAnsi" w:hAnsiTheme="majorHAnsi"/>
          <w:sz w:val="22"/>
          <w:szCs w:val="22"/>
        </w:rPr>
      </w:pPr>
      <w:r w:rsidRPr="0052566A">
        <w:rPr>
          <w:rFonts w:asciiTheme="majorHAnsi" w:hAnsiTheme="majorHAnsi"/>
          <w:sz w:val="22"/>
          <w:szCs w:val="22"/>
        </w:rPr>
        <w:t xml:space="preserve">El objetivo de la presente política es establecer los lineamientos para administrar el desempeño y el proceso de evaluación de los colaboradores de los centros de trabajo que conforman </w:t>
      </w:r>
      <w:r w:rsidRPr="0052566A">
        <w:rPr>
          <w:rFonts w:asciiTheme="majorHAnsi" w:hAnsiTheme="majorHAnsi"/>
          <w:bCs/>
          <w:color w:val="FF0000"/>
          <w:sz w:val="22"/>
          <w:szCs w:val="22"/>
        </w:rPr>
        <w:t>NOMBRE DE LA EMPRESA</w:t>
      </w:r>
      <w:r w:rsidRPr="0052566A">
        <w:rPr>
          <w:rFonts w:asciiTheme="majorHAnsi" w:hAnsiTheme="majorHAnsi"/>
          <w:b/>
          <w:bCs/>
          <w:sz w:val="22"/>
          <w:szCs w:val="22"/>
        </w:rPr>
        <w:t xml:space="preserve"> </w:t>
      </w:r>
      <w:r w:rsidRPr="0052566A">
        <w:rPr>
          <w:rFonts w:asciiTheme="majorHAnsi" w:hAnsiTheme="majorHAnsi"/>
          <w:sz w:val="22"/>
          <w:szCs w:val="22"/>
        </w:rPr>
        <w:t xml:space="preserve">de acuerdo a nuestra filosofía. </w:t>
      </w:r>
    </w:p>
    <w:p w:rsidR="0052566A" w:rsidRPr="0052566A" w:rsidRDefault="0052566A" w:rsidP="0052566A">
      <w:pPr>
        <w:pStyle w:val="Default"/>
        <w:jc w:val="both"/>
        <w:rPr>
          <w:rFonts w:asciiTheme="majorHAnsi" w:hAnsiTheme="majorHAnsi"/>
          <w:sz w:val="22"/>
          <w:szCs w:val="22"/>
        </w:rPr>
      </w:pPr>
    </w:p>
    <w:p w:rsidR="0052566A" w:rsidRPr="0052566A" w:rsidRDefault="0052566A" w:rsidP="0052566A">
      <w:pPr>
        <w:pStyle w:val="Default"/>
        <w:jc w:val="both"/>
        <w:rPr>
          <w:rFonts w:asciiTheme="majorHAnsi" w:hAnsiTheme="majorHAnsi"/>
          <w:sz w:val="22"/>
          <w:szCs w:val="22"/>
        </w:rPr>
      </w:pPr>
      <w:r w:rsidRPr="0052566A">
        <w:rPr>
          <w:rFonts w:asciiTheme="majorHAnsi" w:hAnsiTheme="majorHAnsi"/>
          <w:sz w:val="22"/>
          <w:szCs w:val="22"/>
        </w:rPr>
        <w:t xml:space="preserve">Es responsabilidad de todos los colaboradores de </w:t>
      </w:r>
      <w:r w:rsidRPr="0052566A">
        <w:rPr>
          <w:rFonts w:asciiTheme="majorHAnsi" w:hAnsiTheme="majorHAnsi"/>
          <w:bCs/>
          <w:color w:val="FF0000"/>
          <w:sz w:val="22"/>
          <w:szCs w:val="22"/>
        </w:rPr>
        <w:t>NOMBRE DE LA EMPRESA</w:t>
      </w:r>
      <w:r w:rsidRPr="0052566A">
        <w:rPr>
          <w:rFonts w:asciiTheme="majorHAnsi" w:hAnsiTheme="majorHAnsi"/>
          <w:b/>
          <w:bCs/>
          <w:sz w:val="22"/>
          <w:szCs w:val="22"/>
        </w:rPr>
        <w:t xml:space="preserve"> </w:t>
      </w:r>
      <w:r w:rsidRPr="0052566A">
        <w:rPr>
          <w:rFonts w:asciiTheme="majorHAnsi" w:hAnsiTheme="majorHAnsi"/>
          <w:sz w:val="22"/>
          <w:szCs w:val="22"/>
        </w:rPr>
        <w:t xml:space="preserve">el cumplimiento de todo lo establecido en este documento. </w:t>
      </w:r>
    </w:p>
    <w:p w:rsidR="0052566A" w:rsidRPr="0052566A" w:rsidRDefault="0052566A" w:rsidP="0052566A">
      <w:pPr>
        <w:pStyle w:val="Default"/>
        <w:jc w:val="both"/>
        <w:rPr>
          <w:rFonts w:asciiTheme="majorHAnsi" w:hAnsiTheme="majorHAnsi"/>
          <w:sz w:val="22"/>
          <w:szCs w:val="22"/>
        </w:rPr>
      </w:pPr>
      <w:r w:rsidRPr="0052566A">
        <w:rPr>
          <w:rFonts w:asciiTheme="majorHAnsi" w:hAnsiTheme="majorHAnsi"/>
          <w:sz w:val="22"/>
          <w:szCs w:val="22"/>
        </w:rPr>
        <w:t xml:space="preserve">En cada uno de los centros de trabajo de </w:t>
      </w:r>
      <w:r w:rsidRPr="0052566A">
        <w:rPr>
          <w:rFonts w:asciiTheme="majorHAnsi" w:hAnsiTheme="majorHAnsi"/>
          <w:bCs/>
          <w:color w:val="FF0000"/>
          <w:sz w:val="22"/>
          <w:szCs w:val="22"/>
        </w:rPr>
        <w:t>NOMBRE DE LA EMPRESA</w:t>
      </w:r>
      <w:r w:rsidRPr="0052566A">
        <w:rPr>
          <w:rFonts w:asciiTheme="majorHAnsi" w:hAnsiTheme="majorHAnsi"/>
          <w:sz w:val="22"/>
          <w:szCs w:val="22"/>
        </w:rPr>
        <w:t xml:space="preserve">, se programará al menos una vez al año, una evaluación de desempeño a todos los colaboradores, que servirá para: </w:t>
      </w:r>
    </w:p>
    <w:p w:rsidR="0052566A" w:rsidRPr="0052566A" w:rsidRDefault="0052566A" w:rsidP="0052566A">
      <w:pPr>
        <w:pStyle w:val="Default"/>
        <w:spacing w:after="48"/>
        <w:jc w:val="both"/>
        <w:rPr>
          <w:rFonts w:asciiTheme="majorHAnsi" w:hAnsiTheme="majorHAnsi"/>
          <w:sz w:val="22"/>
          <w:szCs w:val="22"/>
        </w:rPr>
      </w:pPr>
      <w:r w:rsidRPr="0052566A">
        <w:rPr>
          <w:rFonts w:asciiTheme="majorHAnsi" w:hAnsiTheme="majorHAnsi"/>
          <w:b/>
          <w:bCs/>
          <w:sz w:val="22"/>
          <w:szCs w:val="22"/>
        </w:rPr>
        <w:t xml:space="preserve">- </w:t>
      </w:r>
      <w:r w:rsidRPr="0052566A">
        <w:rPr>
          <w:rFonts w:asciiTheme="majorHAnsi" w:hAnsiTheme="majorHAnsi"/>
          <w:sz w:val="22"/>
          <w:szCs w:val="22"/>
        </w:rPr>
        <w:t xml:space="preserve">Evaluar el desenvolvimiento del colaborador en el puesto de trabajo. </w:t>
      </w:r>
    </w:p>
    <w:p w:rsidR="0052566A" w:rsidRPr="0052566A" w:rsidRDefault="0052566A" w:rsidP="0052566A">
      <w:pPr>
        <w:pStyle w:val="Default"/>
        <w:spacing w:after="48"/>
        <w:jc w:val="both"/>
        <w:rPr>
          <w:rFonts w:asciiTheme="majorHAnsi" w:hAnsiTheme="majorHAnsi"/>
          <w:sz w:val="22"/>
          <w:szCs w:val="22"/>
        </w:rPr>
      </w:pPr>
      <w:r w:rsidRPr="0052566A">
        <w:rPr>
          <w:rFonts w:asciiTheme="majorHAnsi" w:hAnsiTheme="majorHAnsi"/>
          <w:b/>
          <w:bCs/>
          <w:sz w:val="22"/>
          <w:szCs w:val="22"/>
        </w:rPr>
        <w:t xml:space="preserve">- </w:t>
      </w:r>
      <w:r w:rsidRPr="0052566A">
        <w:rPr>
          <w:rFonts w:asciiTheme="majorHAnsi" w:hAnsiTheme="majorHAnsi"/>
          <w:sz w:val="22"/>
          <w:szCs w:val="22"/>
        </w:rPr>
        <w:t xml:space="preserve">Potenciar su desarrollo. </w:t>
      </w:r>
    </w:p>
    <w:p w:rsidR="0052566A" w:rsidRPr="0052566A" w:rsidRDefault="0052566A" w:rsidP="0052566A">
      <w:pPr>
        <w:pStyle w:val="Default"/>
        <w:jc w:val="both"/>
        <w:rPr>
          <w:rFonts w:asciiTheme="majorHAnsi" w:hAnsiTheme="majorHAnsi"/>
          <w:sz w:val="22"/>
          <w:szCs w:val="22"/>
        </w:rPr>
      </w:pPr>
      <w:r w:rsidRPr="0052566A">
        <w:rPr>
          <w:rFonts w:asciiTheme="majorHAnsi" w:hAnsiTheme="majorHAnsi"/>
          <w:b/>
          <w:bCs/>
          <w:sz w:val="22"/>
          <w:szCs w:val="22"/>
        </w:rPr>
        <w:t xml:space="preserve">- </w:t>
      </w:r>
      <w:r w:rsidRPr="0052566A">
        <w:rPr>
          <w:rFonts w:asciiTheme="majorHAnsi" w:hAnsiTheme="majorHAnsi"/>
          <w:sz w:val="22"/>
          <w:szCs w:val="22"/>
        </w:rPr>
        <w:t xml:space="preserve">Incrementar la productividad de los centros de trabajo a través del desarrollo de la motivación en el colaborador para con la organización. </w:t>
      </w:r>
    </w:p>
    <w:p w:rsidR="0052566A" w:rsidRPr="0052566A" w:rsidRDefault="0052566A" w:rsidP="0052566A">
      <w:pPr>
        <w:pStyle w:val="Default"/>
        <w:jc w:val="both"/>
        <w:rPr>
          <w:rFonts w:asciiTheme="majorHAnsi" w:hAnsiTheme="majorHAnsi"/>
          <w:sz w:val="22"/>
          <w:szCs w:val="22"/>
        </w:rPr>
      </w:pPr>
    </w:p>
    <w:p w:rsidR="0052566A" w:rsidRDefault="0052566A" w:rsidP="0052566A">
      <w:pPr>
        <w:pStyle w:val="Default"/>
        <w:jc w:val="both"/>
        <w:rPr>
          <w:rFonts w:asciiTheme="majorHAnsi" w:hAnsiTheme="majorHAnsi"/>
          <w:sz w:val="22"/>
          <w:szCs w:val="22"/>
        </w:rPr>
      </w:pPr>
      <w:r w:rsidRPr="0052566A">
        <w:rPr>
          <w:rFonts w:asciiTheme="majorHAnsi" w:hAnsiTheme="majorHAnsi"/>
          <w:sz w:val="22"/>
          <w:szCs w:val="22"/>
        </w:rPr>
        <w:t xml:space="preserve">El desempeño de los colaboradores de </w:t>
      </w:r>
      <w:r w:rsidRPr="0052566A">
        <w:rPr>
          <w:rFonts w:asciiTheme="majorHAnsi" w:hAnsiTheme="majorHAnsi"/>
          <w:bCs/>
          <w:color w:val="FF0000"/>
          <w:sz w:val="22"/>
          <w:szCs w:val="22"/>
        </w:rPr>
        <w:t>NOMBRE DE LA EMPRESA</w:t>
      </w:r>
      <w:r w:rsidRPr="0052566A">
        <w:rPr>
          <w:rFonts w:asciiTheme="majorHAnsi" w:hAnsiTheme="majorHAnsi"/>
          <w:b/>
          <w:bCs/>
          <w:sz w:val="22"/>
          <w:szCs w:val="22"/>
        </w:rPr>
        <w:t xml:space="preserve">, </w:t>
      </w:r>
      <w:r w:rsidRPr="0052566A">
        <w:rPr>
          <w:rFonts w:asciiTheme="majorHAnsi" w:hAnsiTheme="majorHAnsi"/>
          <w:sz w:val="22"/>
          <w:szCs w:val="22"/>
        </w:rPr>
        <w:t xml:space="preserve">será evaluado utilizando los medios brindados por la empresa. Su rendimiento deberá estar alineado a los indicadores del puesto establecidos en los Descriptivos de Puesto y deberá ejecutarse buscando alcanzar grados de objetividad y equidad. </w:t>
      </w:r>
    </w:p>
    <w:p w:rsidR="0052566A" w:rsidRPr="0052566A" w:rsidRDefault="0052566A" w:rsidP="0052566A">
      <w:pPr>
        <w:pStyle w:val="Default"/>
        <w:jc w:val="both"/>
        <w:rPr>
          <w:rFonts w:asciiTheme="majorHAnsi" w:hAnsiTheme="majorHAnsi"/>
          <w:sz w:val="22"/>
          <w:szCs w:val="22"/>
        </w:rPr>
      </w:pPr>
    </w:p>
    <w:p w:rsidR="0052566A" w:rsidRDefault="0052566A" w:rsidP="0052566A">
      <w:pPr>
        <w:pStyle w:val="Default"/>
        <w:jc w:val="both"/>
        <w:rPr>
          <w:rFonts w:asciiTheme="majorHAnsi" w:hAnsiTheme="majorHAnsi"/>
          <w:sz w:val="22"/>
          <w:szCs w:val="22"/>
        </w:rPr>
      </w:pPr>
      <w:r w:rsidRPr="0052566A">
        <w:rPr>
          <w:rFonts w:asciiTheme="majorHAnsi" w:hAnsiTheme="majorHAnsi"/>
          <w:sz w:val="22"/>
          <w:szCs w:val="22"/>
        </w:rPr>
        <w:t xml:space="preserve">La evaluación de desempeño, no significa necesariamente revisión salarial, sin embargo, los resultados de las mismas, pueden ayudar a determinar las próximas o futuras revisiones de salario y/o promociones. </w:t>
      </w:r>
    </w:p>
    <w:p w:rsidR="0052566A" w:rsidRPr="0052566A" w:rsidRDefault="0052566A" w:rsidP="0052566A">
      <w:pPr>
        <w:pStyle w:val="Default"/>
        <w:jc w:val="both"/>
        <w:rPr>
          <w:rFonts w:asciiTheme="majorHAnsi" w:hAnsiTheme="majorHAnsi"/>
          <w:sz w:val="22"/>
          <w:szCs w:val="22"/>
        </w:rPr>
      </w:pPr>
    </w:p>
    <w:p w:rsidR="0052566A" w:rsidRDefault="0052566A" w:rsidP="0052566A">
      <w:pPr>
        <w:pStyle w:val="Default"/>
        <w:jc w:val="both"/>
        <w:rPr>
          <w:rFonts w:asciiTheme="majorHAnsi" w:hAnsiTheme="majorHAnsi"/>
          <w:sz w:val="22"/>
          <w:szCs w:val="22"/>
        </w:rPr>
      </w:pPr>
      <w:r w:rsidRPr="0052566A">
        <w:rPr>
          <w:rFonts w:asciiTheme="majorHAnsi" w:hAnsiTheme="majorHAnsi"/>
          <w:sz w:val="22"/>
          <w:szCs w:val="22"/>
        </w:rPr>
        <w:t xml:space="preserve">Las evaluaciones de desempeño, deberán ser realizadas por el jefe inmediato del colaborador, quien podrá llevar un registro de su desempeño, para que la evaluación sea lo más objetiva posible. Será responsabilidad del jefe inmediato, realizar las evaluaciones de desempeño de todos los colaboradores a su cargo. </w:t>
      </w:r>
    </w:p>
    <w:p w:rsidR="0052566A" w:rsidRPr="0052566A" w:rsidRDefault="0052566A" w:rsidP="0052566A">
      <w:pPr>
        <w:pStyle w:val="Default"/>
        <w:jc w:val="both"/>
        <w:rPr>
          <w:rFonts w:asciiTheme="majorHAnsi" w:hAnsiTheme="majorHAnsi"/>
          <w:sz w:val="22"/>
          <w:szCs w:val="22"/>
        </w:rPr>
      </w:pPr>
    </w:p>
    <w:p w:rsidR="0052566A" w:rsidRDefault="0052566A" w:rsidP="0052566A">
      <w:pPr>
        <w:pStyle w:val="Default"/>
        <w:jc w:val="both"/>
        <w:rPr>
          <w:rFonts w:asciiTheme="majorHAnsi" w:hAnsiTheme="majorHAnsi"/>
          <w:sz w:val="22"/>
          <w:szCs w:val="22"/>
        </w:rPr>
      </w:pPr>
      <w:r w:rsidRPr="0052566A">
        <w:rPr>
          <w:rFonts w:asciiTheme="majorHAnsi" w:hAnsiTheme="majorHAnsi"/>
          <w:sz w:val="22"/>
          <w:szCs w:val="22"/>
        </w:rPr>
        <w:t xml:space="preserve">Será responsabilidad del jefe inmediato notificar al colaborador que se llevará acabo la evaluación de desempeño, así como agendar un espacio apropiado para la retroalimentación de la misma. </w:t>
      </w:r>
    </w:p>
    <w:p w:rsidR="0052566A" w:rsidRPr="0052566A" w:rsidRDefault="0052566A" w:rsidP="0052566A">
      <w:pPr>
        <w:pStyle w:val="Default"/>
        <w:jc w:val="both"/>
        <w:rPr>
          <w:rFonts w:asciiTheme="majorHAnsi" w:hAnsiTheme="majorHAnsi"/>
          <w:sz w:val="22"/>
          <w:szCs w:val="22"/>
        </w:rPr>
      </w:pPr>
    </w:p>
    <w:p w:rsidR="0052566A" w:rsidRPr="0052566A" w:rsidRDefault="0052566A" w:rsidP="0052566A">
      <w:pPr>
        <w:jc w:val="both"/>
        <w:rPr>
          <w:rFonts w:asciiTheme="majorHAnsi" w:hAnsiTheme="majorHAnsi"/>
        </w:rPr>
      </w:pPr>
      <w:r w:rsidRPr="0052566A">
        <w:rPr>
          <w:rFonts w:asciiTheme="majorHAnsi" w:hAnsiTheme="majorHAnsi"/>
        </w:rPr>
        <w:t>Se deberá de solicitar al colaborador el registro de nombre y firma de conformidad para la evaluación de desempeño. En caso de que el colaborador se niegue a firmar la evaluación, será responsabilidad del jefe inmediato incluir nombre, fecha y motivo de la negativa.</w:t>
      </w:r>
    </w:p>
    <w:p w:rsidR="0052566A" w:rsidRDefault="0052566A" w:rsidP="0052566A">
      <w:pPr>
        <w:pStyle w:val="Default"/>
        <w:jc w:val="both"/>
        <w:rPr>
          <w:rFonts w:asciiTheme="majorHAnsi" w:hAnsiTheme="majorHAnsi"/>
          <w:sz w:val="22"/>
          <w:szCs w:val="22"/>
        </w:rPr>
      </w:pPr>
      <w:r w:rsidRPr="0052566A">
        <w:rPr>
          <w:rFonts w:asciiTheme="majorHAnsi" w:hAnsiTheme="majorHAnsi"/>
          <w:sz w:val="22"/>
          <w:szCs w:val="22"/>
        </w:rPr>
        <w:t xml:space="preserve">En caso de que un colaborador sea calificado por debajo del nivel esperado, el jefe inmediato deberá coordinar con Capital Humano el seguimiento correspondiente. </w:t>
      </w:r>
    </w:p>
    <w:p w:rsidR="0052566A" w:rsidRPr="0052566A" w:rsidRDefault="0052566A" w:rsidP="0052566A">
      <w:pPr>
        <w:pStyle w:val="Default"/>
        <w:jc w:val="both"/>
        <w:rPr>
          <w:rFonts w:asciiTheme="majorHAnsi" w:hAnsiTheme="majorHAnsi"/>
          <w:sz w:val="22"/>
          <w:szCs w:val="22"/>
        </w:rPr>
      </w:pPr>
    </w:p>
    <w:p w:rsidR="0052566A" w:rsidRDefault="0052566A" w:rsidP="0052566A">
      <w:pPr>
        <w:pStyle w:val="Default"/>
        <w:jc w:val="both"/>
        <w:rPr>
          <w:rFonts w:asciiTheme="majorHAnsi" w:hAnsiTheme="majorHAnsi"/>
          <w:sz w:val="22"/>
          <w:szCs w:val="22"/>
        </w:rPr>
      </w:pPr>
      <w:r w:rsidRPr="0052566A">
        <w:rPr>
          <w:rFonts w:asciiTheme="majorHAnsi" w:hAnsiTheme="majorHAnsi"/>
          <w:sz w:val="22"/>
          <w:szCs w:val="22"/>
        </w:rPr>
        <w:t xml:space="preserve">Las evaluaciones de desempeño, servirá para la toma de decisiones en cuanto a: </w:t>
      </w:r>
    </w:p>
    <w:p w:rsidR="0052566A" w:rsidRPr="0052566A" w:rsidRDefault="0052566A" w:rsidP="0052566A">
      <w:pPr>
        <w:pStyle w:val="Default"/>
        <w:jc w:val="both"/>
        <w:rPr>
          <w:rFonts w:asciiTheme="majorHAnsi" w:hAnsiTheme="majorHAnsi"/>
          <w:sz w:val="22"/>
          <w:szCs w:val="22"/>
        </w:rPr>
      </w:pPr>
    </w:p>
    <w:p w:rsidR="0052566A" w:rsidRPr="0052566A" w:rsidRDefault="0052566A" w:rsidP="0052566A">
      <w:pPr>
        <w:pStyle w:val="Default"/>
        <w:spacing w:after="27"/>
        <w:jc w:val="both"/>
        <w:rPr>
          <w:rFonts w:asciiTheme="majorHAnsi" w:hAnsiTheme="majorHAnsi"/>
          <w:sz w:val="22"/>
          <w:szCs w:val="22"/>
        </w:rPr>
      </w:pPr>
      <w:r w:rsidRPr="0052566A">
        <w:rPr>
          <w:rFonts w:asciiTheme="majorHAnsi" w:hAnsiTheme="majorHAnsi"/>
          <w:sz w:val="22"/>
          <w:szCs w:val="22"/>
        </w:rPr>
        <w:t xml:space="preserve">1. </w:t>
      </w:r>
      <w:r w:rsidRPr="0052566A">
        <w:rPr>
          <w:rFonts w:asciiTheme="majorHAnsi" w:hAnsiTheme="majorHAnsi"/>
          <w:b/>
          <w:bCs/>
          <w:sz w:val="22"/>
          <w:szCs w:val="22"/>
        </w:rPr>
        <w:t xml:space="preserve">Reconocimiento: </w:t>
      </w:r>
      <w:r w:rsidRPr="0052566A">
        <w:rPr>
          <w:rFonts w:asciiTheme="majorHAnsi" w:hAnsiTheme="majorHAnsi"/>
          <w:sz w:val="22"/>
          <w:szCs w:val="22"/>
        </w:rPr>
        <w:t xml:space="preserve">Encaminada a motivar y recompensar a aquellas personas que tengan un desempeño sobresaliente. </w:t>
      </w:r>
    </w:p>
    <w:p w:rsidR="0052566A" w:rsidRDefault="0052566A" w:rsidP="0052566A">
      <w:pPr>
        <w:pStyle w:val="Default"/>
        <w:spacing w:after="27"/>
        <w:jc w:val="both"/>
        <w:rPr>
          <w:rFonts w:asciiTheme="majorHAnsi" w:hAnsiTheme="majorHAnsi"/>
          <w:sz w:val="22"/>
          <w:szCs w:val="22"/>
        </w:rPr>
      </w:pPr>
      <w:r w:rsidRPr="0052566A">
        <w:rPr>
          <w:rFonts w:asciiTheme="majorHAnsi" w:hAnsiTheme="majorHAnsi"/>
          <w:sz w:val="22"/>
          <w:szCs w:val="22"/>
        </w:rPr>
        <w:t xml:space="preserve">2. </w:t>
      </w:r>
      <w:r w:rsidRPr="0052566A">
        <w:rPr>
          <w:rFonts w:asciiTheme="majorHAnsi" w:hAnsiTheme="majorHAnsi"/>
          <w:b/>
          <w:bCs/>
          <w:sz w:val="22"/>
          <w:szCs w:val="22"/>
        </w:rPr>
        <w:t xml:space="preserve">Capacitaciones: </w:t>
      </w:r>
      <w:r w:rsidRPr="0052566A">
        <w:rPr>
          <w:rFonts w:asciiTheme="majorHAnsi" w:hAnsiTheme="majorHAnsi"/>
          <w:sz w:val="22"/>
          <w:szCs w:val="22"/>
        </w:rPr>
        <w:t xml:space="preserve">Orientada a detectar necesidades de capacitación que permitan mejorar aquellas áreas susceptibles de ser corregidas a través de ella, buscando perfeccionar las habilidades y las destrezas de los colaboradores. </w:t>
      </w:r>
    </w:p>
    <w:p w:rsidR="0052566A" w:rsidRPr="0052566A" w:rsidRDefault="0052566A" w:rsidP="0052566A">
      <w:pPr>
        <w:pStyle w:val="Default"/>
        <w:spacing w:after="27"/>
        <w:jc w:val="both"/>
        <w:rPr>
          <w:rFonts w:asciiTheme="majorHAnsi" w:hAnsiTheme="majorHAnsi"/>
          <w:sz w:val="22"/>
          <w:szCs w:val="22"/>
        </w:rPr>
      </w:pPr>
    </w:p>
    <w:p w:rsidR="0052566A" w:rsidRDefault="0052566A" w:rsidP="0052566A">
      <w:pPr>
        <w:pStyle w:val="Default"/>
        <w:spacing w:after="27"/>
        <w:jc w:val="both"/>
        <w:rPr>
          <w:rFonts w:asciiTheme="majorHAnsi" w:hAnsiTheme="majorHAnsi"/>
          <w:sz w:val="22"/>
          <w:szCs w:val="22"/>
        </w:rPr>
      </w:pPr>
      <w:r w:rsidRPr="0052566A">
        <w:rPr>
          <w:rFonts w:asciiTheme="majorHAnsi" w:hAnsiTheme="majorHAnsi"/>
          <w:sz w:val="22"/>
          <w:szCs w:val="22"/>
        </w:rPr>
        <w:lastRenderedPageBreak/>
        <w:t xml:space="preserve">3. </w:t>
      </w:r>
      <w:r w:rsidRPr="0052566A">
        <w:rPr>
          <w:rFonts w:asciiTheme="majorHAnsi" w:hAnsiTheme="majorHAnsi"/>
          <w:b/>
          <w:bCs/>
          <w:sz w:val="22"/>
          <w:szCs w:val="22"/>
        </w:rPr>
        <w:t xml:space="preserve">Promociones: </w:t>
      </w:r>
      <w:r w:rsidRPr="0052566A">
        <w:rPr>
          <w:rFonts w:asciiTheme="majorHAnsi" w:hAnsiTheme="majorHAnsi"/>
          <w:sz w:val="22"/>
          <w:szCs w:val="22"/>
        </w:rPr>
        <w:t xml:space="preserve">Capaz de identificar en las personas evaluadas, las competencias para que puedan ser promovidas a otros cargos. </w:t>
      </w:r>
    </w:p>
    <w:p w:rsidR="0052566A" w:rsidRPr="0052566A" w:rsidRDefault="0052566A" w:rsidP="0052566A">
      <w:pPr>
        <w:pStyle w:val="Default"/>
        <w:spacing w:after="27"/>
        <w:jc w:val="both"/>
        <w:rPr>
          <w:rFonts w:asciiTheme="majorHAnsi" w:hAnsiTheme="majorHAnsi"/>
          <w:sz w:val="22"/>
          <w:szCs w:val="22"/>
        </w:rPr>
      </w:pPr>
    </w:p>
    <w:p w:rsidR="0052566A" w:rsidRDefault="0052566A" w:rsidP="0052566A">
      <w:pPr>
        <w:pStyle w:val="Default"/>
        <w:spacing w:after="27"/>
        <w:jc w:val="both"/>
        <w:rPr>
          <w:rFonts w:asciiTheme="majorHAnsi" w:hAnsiTheme="majorHAnsi"/>
          <w:sz w:val="22"/>
          <w:szCs w:val="22"/>
        </w:rPr>
      </w:pPr>
      <w:r w:rsidRPr="0052566A">
        <w:rPr>
          <w:rFonts w:asciiTheme="majorHAnsi" w:hAnsiTheme="majorHAnsi"/>
          <w:sz w:val="22"/>
          <w:szCs w:val="22"/>
        </w:rPr>
        <w:t xml:space="preserve">4. </w:t>
      </w:r>
      <w:r w:rsidRPr="0052566A">
        <w:rPr>
          <w:rFonts w:asciiTheme="majorHAnsi" w:hAnsiTheme="majorHAnsi"/>
          <w:b/>
          <w:bCs/>
          <w:sz w:val="22"/>
          <w:szCs w:val="22"/>
        </w:rPr>
        <w:t xml:space="preserve">Ambiente laboral: </w:t>
      </w:r>
      <w:r w:rsidRPr="0052566A">
        <w:rPr>
          <w:rFonts w:asciiTheme="majorHAnsi" w:hAnsiTheme="majorHAnsi"/>
          <w:sz w:val="22"/>
          <w:szCs w:val="22"/>
        </w:rPr>
        <w:t xml:space="preserve">Detectar en el clima o ambiente laboral existente algunos problemas que afectan el desempeño por centro de trabajo, con el fin de tomar acciones para que puedan ser corregidos o minimizados. </w:t>
      </w:r>
    </w:p>
    <w:p w:rsidR="0052566A" w:rsidRPr="0052566A" w:rsidRDefault="0052566A" w:rsidP="0052566A">
      <w:pPr>
        <w:pStyle w:val="Default"/>
        <w:spacing w:after="27"/>
        <w:jc w:val="both"/>
        <w:rPr>
          <w:rFonts w:asciiTheme="majorHAnsi" w:hAnsiTheme="majorHAnsi"/>
          <w:sz w:val="22"/>
          <w:szCs w:val="22"/>
        </w:rPr>
      </w:pPr>
    </w:p>
    <w:p w:rsidR="0052566A" w:rsidRDefault="0052566A" w:rsidP="0052566A">
      <w:pPr>
        <w:pStyle w:val="Default"/>
        <w:jc w:val="both"/>
        <w:rPr>
          <w:rFonts w:asciiTheme="majorHAnsi" w:hAnsiTheme="majorHAnsi"/>
          <w:bCs/>
          <w:color w:val="FF0000"/>
          <w:sz w:val="22"/>
          <w:szCs w:val="22"/>
        </w:rPr>
      </w:pPr>
      <w:r w:rsidRPr="0052566A">
        <w:rPr>
          <w:rFonts w:asciiTheme="majorHAnsi" w:hAnsiTheme="majorHAnsi"/>
          <w:sz w:val="22"/>
          <w:szCs w:val="22"/>
        </w:rPr>
        <w:t xml:space="preserve">5. </w:t>
      </w:r>
      <w:r w:rsidRPr="0052566A">
        <w:rPr>
          <w:rFonts w:asciiTheme="majorHAnsi" w:hAnsiTheme="majorHAnsi"/>
          <w:b/>
          <w:bCs/>
          <w:sz w:val="22"/>
          <w:szCs w:val="22"/>
        </w:rPr>
        <w:t xml:space="preserve">Identificar áreas de mejora que se tenga en </w:t>
      </w:r>
      <w:r w:rsidRPr="0052566A">
        <w:rPr>
          <w:rFonts w:asciiTheme="majorHAnsi" w:hAnsiTheme="majorHAnsi"/>
          <w:bCs/>
          <w:color w:val="FF0000"/>
          <w:sz w:val="22"/>
          <w:szCs w:val="22"/>
        </w:rPr>
        <w:t>NOMBRE DE LA EMPRESA</w:t>
      </w:r>
    </w:p>
    <w:p w:rsidR="0052566A" w:rsidRDefault="0052566A" w:rsidP="0052566A">
      <w:pPr>
        <w:pStyle w:val="Default"/>
        <w:jc w:val="both"/>
        <w:rPr>
          <w:rFonts w:asciiTheme="majorHAnsi" w:hAnsiTheme="majorHAnsi"/>
          <w:bCs/>
          <w:color w:val="FF0000"/>
          <w:sz w:val="22"/>
          <w:szCs w:val="22"/>
        </w:rPr>
      </w:pPr>
    </w:p>
    <w:p w:rsidR="0052566A" w:rsidRDefault="0052566A" w:rsidP="0052566A">
      <w:pPr>
        <w:pStyle w:val="Default"/>
        <w:jc w:val="both"/>
        <w:rPr>
          <w:rFonts w:asciiTheme="majorHAnsi" w:hAnsiTheme="majorHAnsi"/>
          <w:bCs/>
          <w:color w:val="FF0000"/>
          <w:sz w:val="22"/>
          <w:szCs w:val="22"/>
        </w:rPr>
      </w:pPr>
    </w:p>
    <w:p w:rsidR="0052566A" w:rsidRDefault="0052566A" w:rsidP="0052566A">
      <w:pPr>
        <w:pStyle w:val="Default"/>
        <w:jc w:val="both"/>
        <w:rPr>
          <w:rFonts w:asciiTheme="majorHAnsi" w:hAnsiTheme="majorHAnsi"/>
          <w:bCs/>
          <w:color w:val="FF0000"/>
          <w:sz w:val="22"/>
          <w:szCs w:val="22"/>
        </w:rPr>
      </w:pPr>
    </w:p>
    <w:p w:rsidR="0052566A" w:rsidRDefault="0052566A" w:rsidP="0052566A">
      <w:pPr>
        <w:pStyle w:val="Default"/>
        <w:jc w:val="both"/>
        <w:rPr>
          <w:rFonts w:asciiTheme="majorHAnsi" w:hAnsiTheme="majorHAnsi"/>
          <w:bCs/>
          <w:color w:val="FF0000"/>
          <w:sz w:val="22"/>
          <w:szCs w:val="22"/>
        </w:rPr>
      </w:pPr>
    </w:p>
    <w:p w:rsidR="0052566A" w:rsidRDefault="0052566A" w:rsidP="0052566A">
      <w:pPr>
        <w:pStyle w:val="Default"/>
        <w:jc w:val="both"/>
        <w:rPr>
          <w:rFonts w:asciiTheme="majorHAnsi" w:hAnsiTheme="majorHAnsi"/>
          <w:bCs/>
          <w:color w:val="FF0000"/>
          <w:sz w:val="22"/>
          <w:szCs w:val="22"/>
        </w:rPr>
      </w:pPr>
    </w:p>
    <w:p w:rsidR="0052566A" w:rsidRDefault="0052566A" w:rsidP="0052566A">
      <w:pPr>
        <w:pStyle w:val="Default"/>
        <w:jc w:val="both"/>
        <w:rPr>
          <w:rFonts w:asciiTheme="majorHAnsi" w:hAnsiTheme="majorHAnsi"/>
          <w:bCs/>
          <w:color w:val="FF0000"/>
          <w:sz w:val="22"/>
          <w:szCs w:val="22"/>
        </w:rPr>
      </w:pPr>
    </w:p>
    <w:p w:rsidR="0052566A" w:rsidRPr="0052566A" w:rsidRDefault="0052566A" w:rsidP="0052566A">
      <w:pPr>
        <w:pStyle w:val="Default"/>
        <w:jc w:val="both"/>
        <w:rPr>
          <w:rFonts w:asciiTheme="majorHAnsi" w:hAnsiTheme="majorHAnsi"/>
          <w:bCs/>
          <w:color w:val="auto"/>
          <w:sz w:val="22"/>
          <w:szCs w:val="22"/>
        </w:rPr>
      </w:pPr>
      <w:r w:rsidRPr="0052566A">
        <w:rPr>
          <w:rFonts w:asciiTheme="majorHAnsi" w:hAnsiTheme="majorHAnsi"/>
          <w:bCs/>
          <w:color w:val="auto"/>
          <w:sz w:val="22"/>
          <w:szCs w:val="22"/>
        </w:rPr>
        <w:t>Nombre</w:t>
      </w:r>
    </w:p>
    <w:p w:rsidR="0052566A" w:rsidRPr="0052566A" w:rsidRDefault="0052566A" w:rsidP="0052566A">
      <w:pPr>
        <w:pStyle w:val="Default"/>
        <w:jc w:val="both"/>
        <w:rPr>
          <w:rFonts w:asciiTheme="majorHAnsi" w:hAnsiTheme="majorHAnsi"/>
          <w:color w:val="auto"/>
          <w:sz w:val="22"/>
          <w:szCs w:val="22"/>
        </w:rPr>
      </w:pPr>
      <w:r w:rsidRPr="0052566A">
        <w:rPr>
          <w:rFonts w:asciiTheme="majorHAnsi" w:hAnsiTheme="majorHAnsi"/>
          <w:bCs/>
          <w:color w:val="auto"/>
          <w:sz w:val="22"/>
          <w:szCs w:val="22"/>
        </w:rPr>
        <w:t>Director General</w:t>
      </w:r>
    </w:p>
    <w:p w:rsidR="0052566A" w:rsidRDefault="0052566A" w:rsidP="0052566A"/>
    <w:sectPr w:rsidR="0052566A" w:rsidSect="0052566A">
      <w:pgSz w:w="12240" w:h="15840"/>
      <w:pgMar w:top="851" w:right="1183"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6A"/>
    <w:rsid w:val="003674DA"/>
    <w:rsid w:val="0052566A"/>
    <w:rsid w:val="00C44C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3FA80-9EAD-4B09-9534-047134AE6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2566A"/>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2777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dc:creator>
  <cp:keywords/>
  <dc:description/>
  <cp:lastModifiedBy>Cuenta Microsoft</cp:lastModifiedBy>
  <cp:revision>2</cp:revision>
  <dcterms:created xsi:type="dcterms:W3CDTF">2023-04-28T20:24:00Z</dcterms:created>
  <dcterms:modified xsi:type="dcterms:W3CDTF">2023-04-28T20:24:00Z</dcterms:modified>
</cp:coreProperties>
</file>