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239" w:rsidRDefault="007A7239" w:rsidP="007A723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</w:pPr>
    </w:p>
    <w:p w:rsidR="00F05F7B" w:rsidRPr="00A22BC0" w:rsidRDefault="00F05F7B" w:rsidP="007A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POLÍTICA DE PREVENCIÓN DE RIESGOS PSICOSOCIALES</w:t>
      </w:r>
    </w:p>
    <w:p w:rsidR="00F05F7B" w:rsidRPr="00A22BC0" w:rsidRDefault="00F05F7B" w:rsidP="00F05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05F7B" w:rsidRPr="00A22BC0" w:rsidRDefault="00D409DB" w:rsidP="00F05F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En este centro de trabajo, Jorge de Jesús Cobián Ordoñez </w:t>
      </w:r>
      <w:r w:rsidR="00F05F7B"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en relación con la prevención de los factores de riesgo psicosocial; la prevención de la violencia laboral, y la promoción de un ento</w:t>
      </w:r>
      <w:r w:rsidR="00F86DAB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rno organizacional favorable, </w:t>
      </w:r>
      <w:r w:rsidR="00F05F7B"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asumen los compromisos siguientes:</w:t>
      </w:r>
    </w:p>
    <w:p w:rsidR="00F05F7B" w:rsidRPr="00A22BC0" w:rsidRDefault="00F05F7B" w:rsidP="00F05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05F7B" w:rsidRPr="00A22BC0" w:rsidRDefault="00F05F7B" w:rsidP="00F05F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Es obligación de </w:t>
      </w:r>
      <w:r w:rsidR="00D409DB" w:rsidRPr="00A22BC0">
        <w:rPr>
          <w:rFonts w:ascii="Times New Roman" w:eastAsia="Times New Roman" w:hAnsi="Times New Roman" w:cs="Times New Roman"/>
          <w:sz w:val="24"/>
          <w:szCs w:val="24"/>
          <w:lang w:eastAsia="es-MX"/>
        </w:rPr>
        <w:t>Director</w:t>
      </w:r>
      <w:r w:rsidRPr="00A22BC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Gerentes, Jefes, </w:t>
      </w:r>
      <w:r w:rsidR="00AF35FF" w:rsidRPr="00A22BC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Supervisor </w:t>
      </w:r>
      <w:r w:rsidR="00D409DB" w:rsidRPr="00A22BC0">
        <w:rPr>
          <w:rFonts w:ascii="Times New Roman" w:eastAsia="Times New Roman" w:hAnsi="Times New Roman" w:cs="Times New Roman"/>
          <w:sz w:val="24"/>
          <w:szCs w:val="24"/>
          <w:lang w:eastAsia="es-MX"/>
        </w:rPr>
        <w:t>y</w:t>
      </w:r>
      <w:r w:rsidRPr="00A22BC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mandos medios con personal a cargo  </w:t>
      </w: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aplicar esta política y predicar con el ejemplo; Los actos de violencia laboral no son tolerados, así como ningún incidente que propicie factores de riesgo psicosocial o acciones en contra del entorno organizacional favorable; Se aplican medidas encaminadas a la prevención de los factores de riesgo psicosocial; la prevención de la violencia laboral, y la promoción de un entorno organizacional favorable, para prevenir sus consecuencias adversas; Se cuenta con un procedimiento de atención justo, que no permite represalias y evita reclamaciones abusivas o carentes de fundamento, y que garantiza la confidencialidad de los casos; Se realizan acciones de sensibilización, programas de información y capacitación; Se divulgan de forma eficaz las políticas de prevención y las medidas de prevención; Todos los trabajadores participan para establecer y poner en práctica esta política en el lugar de trabajo; Se respeta al ejercicio de los derechos del personal para observar sus creencias o prácticas o para satisfacer sus necesidades relacionadas con la raza, sexo, religión, etnia o edad o cualquier otra condición que pueda dar origen a la discriminación, y se crean espacios de participación y consulta, teniendo en cuenta las ideas de los trabajadores y empleados.</w:t>
      </w:r>
    </w:p>
    <w:p w:rsidR="00F05F7B" w:rsidRPr="00A22BC0" w:rsidRDefault="00F05F7B" w:rsidP="00F05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05F7B" w:rsidRPr="00660005" w:rsidRDefault="00F05F7B" w:rsidP="00D406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Alcance: </w:t>
      </w: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Esta Política de riesgo psicosocial en el trabajo-Identificación, análisis y prevención</w:t>
      </w:r>
      <w:r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</w:t>
      </w: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aplica para todo el personal que labora en las instalaciones del siguiente Centro de Trabajo: </w:t>
      </w:r>
      <w:r w:rsidR="00AF35FF"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JC FABRICA DE TROQUELES MOLDES Y TROQUELADOS, CIRCUITO NORTE #1 y #3 DENTRO DEL PARQUE INDUSTRIAL ZAPOTLAN 2000. </w:t>
      </w:r>
      <w:bookmarkStart w:id="0" w:name="_GoBack"/>
      <w:bookmarkEnd w:id="0"/>
    </w:p>
    <w:p w:rsidR="00A22BC0" w:rsidRDefault="00A22BC0" w:rsidP="00F05F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</w:p>
    <w:p w:rsidR="00F05F7B" w:rsidRPr="00A22BC0" w:rsidRDefault="00F05F7B" w:rsidP="00F05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Responsables de su aplicación y recursos:</w:t>
      </w:r>
    </w:p>
    <w:p w:rsidR="00F05F7B" w:rsidRPr="00A22BC0" w:rsidRDefault="00F05F7B" w:rsidP="00F05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Los responsables de su aplicación serán:</w:t>
      </w:r>
    </w:p>
    <w:p w:rsidR="00F05F7B" w:rsidRPr="00A22BC0" w:rsidRDefault="00F05F7B" w:rsidP="00F05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05F7B" w:rsidRPr="00A22BC0" w:rsidRDefault="00AF35FF" w:rsidP="00F05F7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Jorge de Jesús Cobián Ordoñez </w:t>
      </w:r>
      <w:r w:rsidR="00F05F7B"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, </w:t>
      </w:r>
      <w:r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Director General</w:t>
      </w:r>
      <w:r w:rsidR="00F05F7B"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, destinando los siguientes recursos para su cumplimiento: </w:t>
      </w:r>
    </w:p>
    <w:p w:rsidR="00F05F7B" w:rsidRPr="00A22BC0" w:rsidRDefault="00F05F7B" w:rsidP="00F05F7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Asignar los recursos financieros para la promoción y difusión de las actividades en materia de prevención de riesgo psicosocial en el trabajo, identificación y análisis.</w:t>
      </w:r>
    </w:p>
    <w:p w:rsidR="00F05F7B" w:rsidRPr="00A22BC0" w:rsidRDefault="00F05F7B" w:rsidP="00F05F7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Aprobación de las funciones y responsabilidades de los colaboradores para la operación de la Política de riesgo psicosocial en el trabajo-identificación, análisis y prevención. </w:t>
      </w:r>
      <w:r w:rsidR="00653463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Pr="00A22BC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F05F7B" w:rsidRPr="00A22BC0" w:rsidRDefault="00AF35FF" w:rsidP="00F05F7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Arturo Kehoe Rivera, Gerente General</w:t>
      </w:r>
      <w:r w:rsidR="00F05F7B"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, destinando los siguientes recursos para su cumplimiento: </w:t>
      </w:r>
    </w:p>
    <w:p w:rsidR="00F05F7B" w:rsidRPr="00A22BC0" w:rsidRDefault="00F05F7B" w:rsidP="00F05F7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Convocar las reuniones. </w:t>
      </w:r>
    </w:p>
    <w:p w:rsidR="00F05F7B" w:rsidRPr="00A22BC0" w:rsidRDefault="00F05F7B" w:rsidP="00F05F7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Aprobar las gestiones necesarias para dar cumplimiento a los acuerdos. </w:t>
      </w:r>
    </w:p>
    <w:p w:rsidR="001B77B8" w:rsidRPr="00A22BC0" w:rsidRDefault="006077F2" w:rsidP="006077F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Presidir ceremonias o eventos relacionados a prevenir los riesgos psicosociales en el trabajo.</w:t>
      </w:r>
      <w:r w:rsidR="001B77B8"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</w:t>
      </w:r>
    </w:p>
    <w:p w:rsidR="00F05F7B" w:rsidRPr="00A22BC0" w:rsidRDefault="00F05F7B" w:rsidP="006077F2">
      <w:pPr>
        <w:pStyle w:val="Prrafodelista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lastRenderedPageBreak/>
        <w:t>Las demás atribuciones y responsabilidades que le confiera el comité de implementación de la Norma.</w:t>
      </w:r>
    </w:p>
    <w:p w:rsidR="00F05F7B" w:rsidRPr="00A22BC0" w:rsidRDefault="00F05F7B" w:rsidP="00F05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05F7B" w:rsidRPr="00A22BC0" w:rsidRDefault="00AF35FF" w:rsidP="006077F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Perla Lizbeth Medina Naranjo</w:t>
      </w:r>
      <w:r w:rsidR="006077F2"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, </w:t>
      </w:r>
      <w:r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Encargada de Recursos Humanos</w:t>
      </w:r>
      <w:r w:rsidR="00335863"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, destinando los siguientes </w:t>
      </w:r>
      <w:r w:rsidR="006077F2"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</w:t>
      </w:r>
      <w:r w:rsidR="00F05F7B"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recursos para su cumplimiento:</w:t>
      </w:r>
    </w:p>
    <w:p w:rsidR="00F05F7B" w:rsidRPr="00A22BC0" w:rsidRDefault="00F05F7B" w:rsidP="00F05F7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Asistir a las reuniones con uso de voz.</w:t>
      </w:r>
    </w:p>
    <w:p w:rsidR="00F05F7B" w:rsidRPr="00A22BC0" w:rsidRDefault="00F05F7B" w:rsidP="00F05F7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Realizar las gestiones necesarias para dar cumplimiento a los acuerdos.</w:t>
      </w:r>
    </w:p>
    <w:p w:rsidR="001B77B8" w:rsidRPr="00A22BC0" w:rsidRDefault="00F05F7B" w:rsidP="001B77B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Resguardar los registros y documentos relacionados con la implementación de la Norma y en cumplimiento a la Política de riesgo psicosocial en el trabajo-identificación, análisis y prevención.</w:t>
      </w:r>
      <w:r w:rsidR="006077F2" w:rsidRPr="00A22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077F2" w:rsidRPr="00A22BC0" w:rsidRDefault="006077F2" w:rsidP="006077F2">
      <w:pPr>
        <w:pStyle w:val="Prrafodelista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Las demás atribuciones y responsabilidades que le confiera el comité de implementación de la Norma.</w:t>
      </w:r>
    </w:p>
    <w:p w:rsidR="00633AFA" w:rsidRDefault="00633AFA" w:rsidP="00633AFA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633AFA" w:rsidRDefault="00633AFA" w:rsidP="00633AF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FF4813">
        <w:rPr>
          <w:rFonts w:ascii="Times New Roman" w:hAnsi="Times New Roman" w:cs="Times New Roman"/>
          <w:b/>
        </w:rPr>
        <w:t xml:space="preserve">4. Encargados de Área: </w:t>
      </w:r>
    </w:p>
    <w:p w:rsidR="00633AFA" w:rsidRDefault="00633AFA" w:rsidP="00633AFA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1494B">
        <w:rPr>
          <w:rFonts w:ascii="Times New Roman" w:hAnsi="Times New Roman" w:cs="Times New Roman"/>
        </w:rPr>
        <w:t xml:space="preserve">Garantizar el cumplimiento de los principios de la presente política. </w:t>
      </w:r>
    </w:p>
    <w:p w:rsidR="00633AFA" w:rsidRPr="00A22BC0" w:rsidRDefault="00633AFA" w:rsidP="00633AFA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Realizar las gestiones necesarias para dar cumplimiento a los acuerdos.</w:t>
      </w:r>
    </w:p>
    <w:p w:rsidR="00633AFA" w:rsidRPr="00A1494B" w:rsidRDefault="00633AFA" w:rsidP="00633AFA">
      <w:pPr>
        <w:pStyle w:val="Prrafodelista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es-MX"/>
        </w:rPr>
      </w:pPr>
      <w:r w:rsidRPr="00A1494B">
        <w:rPr>
          <w:rFonts w:ascii="Times New Roman" w:eastAsia="Times New Roman" w:hAnsi="Times New Roman" w:cs="Times New Roman"/>
          <w:color w:val="000000"/>
          <w:szCs w:val="24"/>
          <w:lang w:eastAsia="es-MX"/>
        </w:rPr>
        <w:t>Las demás atribuciones y responsabilidades que le confiera el comité de implementación de la Norma.</w:t>
      </w:r>
    </w:p>
    <w:p w:rsidR="00633AFA" w:rsidRPr="00A22BC0" w:rsidRDefault="00633AFA" w:rsidP="00633AFA">
      <w:pPr>
        <w:pStyle w:val="Prrafodelista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A1494B">
        <w:rPr>
          <w:rFonts w:ascii="Times New Roman" w:eastAsia="Times New Roman" w:hAnsi="Times New Roman" w:cs="Times New Roman"/>
          <w:color w:val="000000"/>
          <w:szCs w:val="24"/>
          <w:lang w:eastAsia="es-MX"/>
        </w:rPr>
        <w:t>Las demás atribuciones y responsabilidades que le confiera la Dirección.</w:t>
      </w:r>
      <w:r w:rsidRPr="00A22BC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F05F7B" w:rsidRPr="00A22BC0" w:rsidRDefault="00F05F7B" w:rsidP="00F05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Principios</w:t>
      </w:r>
    </w:p>
    <w:p w:rsidR="00F05F7B" w:rsidRPr="00A22BC0" w:rsidRDefault="00F05F7B" w:rsidP="00F05F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Por esta razón, </w:t>
      </w:r>
      <w:r w:rsidR="00916694" w:rsidRPr="00A22BC0">
        <w:rPr>
          <w:rFonts w:ascii="Times New Roman" w:eastAsia="Times New Roman" w:hAnsi="Times New Roman" w:cs="Times New Roman"/>
          <w:sz w:val="24"/>
          <w:szCs w:val="24"/>
          <w:lang w:eastAsia="es-MX"/>
        </w:rPr>
        <w:t>JC FABRICA DE TROQUELES, MOLDES Y TROQUELADOS</w:t>
      </w:r>
      <w:r w:rsidRPr="00A22BC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considera necesario establecer los principios de actuación, comprometiéndose a: </w:t>
      </w:r>
    </w:p>
    <w:p w:rsidR="00F05F7B" w:rsidRPr="00A22BC0" w:rsidRDefault="00F05F7B" w:rsidP="00F05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05F7B" w:rsidRPr="00A22BC0" w:rsidRDefault="00F05F7B" w:rsidP="00F05F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La política se basa en los siguientes principios </w:t>
      </w:r>
    </w:p>
    <w:p w:rsidR="00F05F7B" w:rsidRPr="00A22BC0" w:rsidRDefault="00F05F7B" w:rsidP="00F05F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1. Para favorecer un entorno organizacional, en el centro de trabajo se:</w:t>
      </w:r>
    </w:p>
    <w:p w:rsidR="00F05F7B" w:rsidRPr="00A22BC0" w:rsidRDefault="00F05F7B" w:rsidP="00F05F7B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a) </w:t>
      </w:r>
      <w:r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Realizan</w:t>
      </w: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reuniones con los trabajadores para que todos tengan la oportunidad de exponer sus dudas, inquietudes, quejas relacionadas con su trabajo;</w:t>
      </w:r>
    </w:p>
    <w:p w:rsidR="00F05F7B" w:rsidRPr="00A22BC0" w:rsidRDefault="00F05F7B" w:rsidP="00F05F7B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b) </w:t>
      </w:r>
      <w:r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Mantienen</w:t>
      </w: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limpias las áreas de trabajo; así como las áreas comunes: comedor, baños, sanitarios, accesos; </w:t>
      </w:r>
    </w:p>
    <w:p w:rsidR="00F05F7B" w:rsidRPr="00A22BC0" w:rsidRDefault="00F05F7B" w:rsidP="00F05F7B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c) </w:t>
      </w:r>
      <w:r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Tratar con amabilidad y cortesía</w:t>
      </w: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 todos los colaboradores, compañeros de trabajo, jefes, subalternos, visitantes, proveedores y clientes;</w:t>
      </w:r>
    </w:p>
    <w:p w:rsidR="00F05F7B" w:rsidRPr="00A22BC0" w:rsidRDefault="00F05F7B" w:rsidP="00F05F7B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d) </w:t>
      </w:r>
      <w:r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Atender</w:t>
      </w: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todos los casos relacionados con burlas, malos tratos, discriminación, etc., y en su caso, se sancionan éstos; </w:t>
      </w:r>
    </w:p>
    <w:p w:rsidR="00F05F7B" w:rsidRPr="00A22BC0" w:rsidRDefault="00F05F7B" w:rsidP="00F05F7B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e) </w:t>
      </w:r>
      <w:r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Realizar</w:t>
      </w: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exámenes médicos al personal de nuevo ingreso para procurar y mantener su salud;</w:t>
      </w:r>
    </w:p>
    <w:p w:rsidR="00F05F7B" w:rsidRPr="00A22BC0" w:rsidRDefault="00F05F7B" w:rsidP="00F05F7B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f) </w:t>
      </w:r>
      <w:r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Llevar</w:t>
      </w: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 cabo exámenes psicológicos y/o psicométricos para situar a cada trabajador en el puesto para el cual cuente con capacidades y preparación acordes;</w:t>
      </w:r>
    </w:p>
    <w:p w:rsidR="00F05F7B" w:rsidRPr="00A22BC0" w:rsidRDefault="00F05F7B" w:rsidP="00F05F7B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g) </w:t>
      </w:r>
      <w:r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Realizar</w:t>
      </w: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planes de promoción interna, y</w:t>
      </w:r>
    </w:p>
    <w:p w:rsidR="00F05F7B" w:rsidRPr="00A22BC0" w:rsidRDefault="00F05F7B" w:rsidP="00F05F7B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h) </w:t>
      </w:r>
      <w:r w:rsidRPr="00A22B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Capacita</w:t>
      </w: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 todo el personal para el desempeño de sus funciones, su seguridad y desarrollo. </w:t>
      </w:r>
    </w:p>
    <w:p w:rsidR="00F05F7B" w:rsidRPr="00A22BC0" w:rsidRDefault="00F05F7B" w:rsidP="00F05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05F7B" w:rsidRPr="00A22BC0" w:rsidRDefault="00F05F7B" w:rsidP="00F05F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2. En este centro de trabajo, para promover el sentido de pertenencia de los trabajadores a la organización, se hace hincapié en que todas y todos los trabajadores y empleados son importantes para el centro de trabajo, ya que el mismo no puede funcionar si no se cuenta </w:t>
      </w: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lastRenderedPageBreak/>
        <w:t>con personal desde el de la limpieza, pasando por el operativo, administrativo y hasta el directivo.</w:t>
      </w:r>
    </w:p>
    <w:p w:rsidR="00F05F7B" w:rsidRPr="00A22BC0" w:rsidRDefault="00F05F7B" w:rsidP="00F05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05F7B" w:rsidRPr="00A22BC0" w:rsidRDefault="00F05F7B" w:rsidP="00F05F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3. Este centro de trabajo, para lograr la adecuada realización de las tareas encomendadas, imparte a sus trabajadores y empleados la capacitación establecida en la Ley Federal del Trabajo, acorde a las actividades que desempeñan.</w:t>
      </w:r>
    </w:p>
    <w:p w:rsidR="00F05F7B" w:rsidRPr="00A22BC0" w:rsidRDefault="00F05F7B" w:rsidP="00F05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05F7B" w:rsidRPr="00A22BC0" w:rsidRDefault="00F05F7B" w:rsidP="00F05F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4. En este centro de trabajo, para lograr la definición precisa de responsabili</w:t>
      </w:r>
      <w:r w:rsidR="001B77B8"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dades para los trabajadores, se </w:t>
      </w: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difunde y promueve el seguimiento a los manuales de organización y las descripciones de puesto que indican las responsabilidades específicas de cada puesto de trabajo. </w:t>
      </w:r>
    </w:p>
    <w:p w:rsidR="00F05F7B" w:rsidRPr="00A22BC0" w:rsidRDefault="00F05F7B" w:rsidP="00F05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C5B23" w:rsidRDefault="00F05F7B" w:rsidP="001C5B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5. Para lograr la participación proactiva y comunicación entre sus integrantes, este centro de trabajo publica en tableros anuncios, noticias y avisos de interés para sus trabajadores y empleados relativos a las labores y operaciones de la misma, y éstos, a su vez, pueden publicar en dichos tableros el mismo tipo de anuncios, noticias y avisos. En estos tableros no se incluyen avisos que no están estrictamente relacionados con las labores del centro de trabajo. </w:t>
      </w:r>
    </w:p>
    <w:p w:rsidR="001C5B23" w:rsidRPr="001C5B23" w:rsidRDefault="00934DE2" w:rsidP="001C5B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D36356" w:rsidRPr="001C5B23" w:rsidRDefault="001C5B23" w:rsidP="001C5B23">
      <w:pPr>
        <w:jc w:val="both"/>
        <w:rPr>
          <w:rFonts w:ascii="Times New Roman" w:hAnsi="Times New Roman" w:cs="Times New Roman"/>
          <w:sz w:val="24"/>
        </w:rPr>
      </w:pPr>
      <w:r w:rsidRPr="001C5B23">
        <w:rPr>
          <w:rFonts w:ascii="Times New Roman" w:hAnsi="Times New Roman" w:cs="Times New Roman"/>
          <w:sz w:val="24"/>
        </w:rPr>
        <w:t>6. Para promover un trabajo digno y lograr un entorno organizacional favorable, este centro de trabajo realiza una distribución adecuada de cargas de trabajo, con jornadas de trabajo conforme a la Ley Federal de Trabajo, para tal efecto, define en los manuales de organización y en las descripciones de puesto que se emiten, así como en el Reglamento Interior de Trabajo, en función de la naturaleza especifica de la labor de que se trate.</w:t>
      </w:r>
    </w:p>
    <w:p w:rsidR="00F05F7B" w:rsidRPr="00A22BC0" w:rsidRDefault="00F05F7B" w:rsidP="00F05F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7. Para reconocer el desempeño de los trabajadores en el centro de trabajo, se evalúa por lo menos una vez al año el desempeño de cada uno de sus trabajadores y empleados, lo cual se lleva a cabo personalmente por conducto del supervisor o jefe inmediato del trabajador o empleado de que se trate y los resultados de la misma sirven de base para la determinar el reconocimiento o beneficios a </w:t>
      </w:r>
      <w:r w:rsidR="00555C6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los trabajadores sobresalientes, </w:t>
      </w:r>
      <w:r w:rsidR="00555C60" w:rsidRPr="00555C60">
        <w:rPr>
          <w:rFonts w:ascii="Times New Roman" w:hAnsi="Times New Roman" w:cs="Times New Roman"/>
          <w:sz w:val="24"/>
        </w:rPr>
        <w:t>lo que provoca un adecuado clima laboral que se refleja en los resultados del quehacer institucional.</w:t>
      </w:r>
    </w:p>
    <w:p w:rsidR="00F05F7B" w:rsidRPr="00A22BC0" w:rsidRDefault="00F05F7B" w:rsidP="00F05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34DE2" w:rsidRDefault="00F05F7B" w:rsidP="00A22B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8. Este centro de trabajo se compromete a vigilar el cumplimiento de las normas dirigidas a prevenir cualquier conducta o comportamiento que implique violencia laboral,</w:t>
      </w:r>
      <w:r w:rsidR="00D3635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discriminación</w:t>
      </w:r>
      <w:r w:rsidR="00337D7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</w:t>
      </w:r>
      <w:r w:rsidR="00D3635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555C6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555C60" w:rsidRPr="00555C60">
        <w:rPr>
          <w:rFonts w:ascii="Times New Roman" w:hAnsi="Times New Roman" w:cs="Times New Roman"/>
          <w:sz w:val="24"/>
        </w:rPr>
        <w:t xml:space="preserve">hostigamiento </w:t>
      </w:r>
      <w:r w:rsidR="00555C60" w:rsidRPr="00337D7F">
        <w:rPr>
          <w:rFonts w:ascii="Times New Roman" w:hAnsi="Times New Roman" w:cs="Times New Roman"/>
          <w:sz w:val="24"/>
          <w:szCs w:val="24"/>
        </w:rPr>
        <w:t>y/o acoso sexual,</w:t>
      </w:r>
      <w:r w:rsidRPr="00337D7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D36356" w:rsidRPr="00337D7F">
        <w:rPr>
          <w:rFonts w:ascii="Times New Roman" w:hAnsi="Times New Roman" w:cs="Times New Roman"/>
          <w:sz w:val="24"/>
          <w:szCs w:val="24"/>
        </w:rPr>
        <w:t>violenci</w:t>
      </w:r>
      <w:r w:rsidR="00337D7F">
        <w:rPr>
          <w:rFonts w:ascii="Times New Roman" w:hAnsi="Times New Roman" w:cs="Times New Roman"/>
          <w:sz w:val="24"/>
          <w:szCs w:val="24"/>
        </w:rPr>
        <w:t xml:space="preserve">a verbal o física, malos tratos y </w:t>
      </w: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salvaguardar la información que sea recolectada, </w:t>
      </w:r>
      <w:r w:rsidR="00337D7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dar trámite e in</w:t>
      </w:r>
      <w:r w:rsid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tervenir, de forma oportuna, en </w:t>
      </w:r>
      <w:r w:rsidRP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las quejas que se reciban por los medios establecidos.</w:t>
      </w:r>
      <w:r w:rsidR="00A22BC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   </w:t>
      </w:r>
    </w:p>
    <w:p w:rsidR="00934DE2" w:rsidRDefault="00934DE2" w:rsidP="00A22B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F05F7B" w:rsidRPr="00A22BC0" w:rsidRDefault="00A22BC0" w:rsidP="00A22B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                          </w:t>
      </w:r>
      <w:r w:rsidR="00F05F7B" w:rsidRPr="00A22BC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4132B8" w:rsidRPr="00335863" w:rsidRDefault="004132B8">
      <w:pPr>
        <w:rPr>
          <w:sz w:val="24"/>
          <w:szCs w:val="24"/>
        </w:rPr>
      </w:pPr>
    </w:p>
    <w:sectPr w:rsidR="004132B8" w:rsidRPr="00335863" w:rsidSect="007A7239">
      <w:headerReference w:type="default" r:id="rId7"/>
      <w:footerReference w:type="even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A0F" w:rsidRDefault="007E0A0F" w:rsidP="001B77B8">
      <w:pPr>
        <w:spacing w:after="0" w:line="240" w:lineRule="auto"/>
      </w:pPr>
      <w:r>
        <w:separator/>
      </w:r>
    </w:p>
  </w:endnote>
  <w:endnote w:type="continuationSeparator" w:id="0">
    <w:p w:rsidR="007E0A0F" w:rsidRDefault="007E0A0F" w:rsidP="001B7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DAB" w:rsidRPr="00F86DAB" w:rsidRDefault="00F86DAB" w:rsidP="00F86DAB">
    <w:pPr>
      <w:pStyle w:val="Piedepgina"/>
      <w:jc w:val="right"/>
      <w:rPr>
        <w:color w:val="FF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DAB" w:rsidRPr="00F86DAB" w:rsidRDefault="00F86DAB" w:rsidP="00F86DAB">
    <w:pPr>
      <w:pStyle w:val="Piedepgin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A0F" w:rsidRDefault="007E0A0F" w:rsidP="001B77B8">
      <w:pPr>
        <w:spacing w:after="0" w:line="240" w:lineRule="auto"/>
      </w:pPr>
      <w:r>
        <w:separator/>
      </w:r>
    </w:p>
  </w:footnote>
  <w:footnote w:type="continuationSeparator" w:id="0">
    <w:p w:rsidR="007E0A0F" w:rsidRDefault="007E0A0F" w:rsidP="001B7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CDE" w:rsidRPr="00E43CDE" w:rsidRDefault="00E43CDE" w:rsidP="00E43CDE">
    <w:pPr>
      <w:pStyle w:val="Encabezado"/>
      <w:jc w:val="center"/>
      <w:rPr>
        <w:b/>
        <w:sz w:val="28"/>
      </w:rPr>
    </w:pPr>
    <w:r w:rsidRPr="00E43CDE">
      <w:rPr>
        <w:rFonts w:ascii="Calibri" w:eastAsia="Times New Roman" w:hAnsi="Calibri" w:cs="Calibri"/>
        <w:b/>
        <w:i/>
        <w:iCs/>
        <w:sz w:val="24"/>
        <w:szCs w:val="20"/>
        <w:lang w:eastAsia="es-MX"/>
      </w:rPr>
      <w:tab/>
    </w:r>
  </w:p>
  <w:p w:rsidR="007A7239" w:rsidRPr="00F05F7B" w:rsidRDefault="00E43CDE" w:rsidP="00E43CDE">
    <w:pPr>
      <w:tabs>
        <w:tab w:val="left" w:pos="3495"/>
        <w:tab w:val="right" w:pos="8838"/>
      </w:tabs>
      <w:spacing w:after="0" w:line="240" w:lineRule="auto"/>
      <w:jc w:val="right"/>
      <w:rPr>
        <w:rFonts w:ascii="Times New Roman" w:eastAsia="Times New Roman" w:hAnsi="Times New Roman" w:cs="Times New Roman"/>
        <w:i/>
        <w:sz w:val="24"/>
        <w:szCs w:val="24"/>
        <w:lang w:eastAsia="es-MX"/>
      </w:rPr>
    </w:pPr>
    <w:r>
      <w:rPr>
        <w:rFonts w:ascii="Calibri" w:eastAsia="Times New Roman" w:hAnsi="Calibri" w:cs="Calibri"/>
        <w:i/>
        <w:iCs/>
        <w:sz w:val="20"/>
        <w:szCs w:val="20"/>
        <w:lang w:eastAsia="es-MX"/>
      </w:rPr>
      <w:tab/>
    </w:r>
    <w:r w:rsidR="00D36356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189E5B0" wp14:editId="323D7C89">
          <wp:simplePos x="0" y="0"/>
          <wp:positionH relativeFrom="column">
            <wp:posOffset>-31251</wp:posOffset>
          </wp:positionH>
          <wp:positionV relativeFrom="paragraph">
            <wp:posOffset>-233637</wp:posOffset>
          </wp:positionV>
          <wp:extent cx="554804" cy="552604"/>
          <wp:effectExtent l="0" t="0" r="0" b="0"/>
          <wp:wrapNone/>
          <wp:docPr id="9" name="Imagen 9" descr="logofinal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final_vertic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804" cy="5526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7239" w:rsidRPr="003977A7">
      <w:rPr>
        <w:rFonts w:ascii="Calibri" w:eastAsia="Times New Roman" w:hAnsi="Calibri" w:cs="Calibri"/>
        <w:i/>
        <w:iCs/>
        <w:sz w:val="20"/>
        <w:szCs w:val="20"/>
        <w:lang w:eastAsia="es-MX"/>
      </w:rPr>
      <w:t>Ciudad Guzmán, Jalisco</w:t>
    </w:r>
    <w:r w:rsidR="007A7239">
      <w:rPr>
        <w:rFonts w:ascii="Calibri" w:eastAsia="Times New Roman" w:hAnsi="Calibri" w:cs="Calibri"/>
        <w:i/>
        <w:iCs/>
        <w:sz w:val="20"/>
        <w:szCs w:val="20"/>
        <w:lang w:eastAsia="es-MX"/>
      </w:rPr>
      <w:t xml:space="preserve">, a </w:t>
    </w:r>
    <w:r w:rsidR="002A2D93">
      <w:rPr>
        <w:rFonts w:ascii="Calibri" w:eastAsia="Times New Roman" w:hAnsi="Calibri" w:cs="Calibri"/>
        <w:i/>
        <w:iCs/>
        <w:sz w:val="20"/>
        <w:szCs w:val="20"/>
        <w:lang w:eastAsia="es-MX"/>
      </w:rPr>
      <w:t xml:space="preserve">30 </w:t>
    </w:r>
    <w:r w:rsidR="00A22BC0">
      <w:rPr>
        <w:rFonts w:ascii="Calibri" w:eastAsia="Times New Roman" w:hAnsi="Calibri" w:cs="Calibri"/>
        <w:i/>
        <w:iCs/>
        <w:sz w:val="20"/>
        <w:szCs w:val="20"/>
        <w:lang w:eastAsia="es-MX"/>
      </w:rPr>
      <w:t xml:space="preserve"> de julio </w:t>
    </w:r>
    <w:r w:rsidR="007A7239" w:rsidRPr="003977A7">
      <w:rPr>
        <w:rFonts w:ascii="Calibri" w:eastAsia="Times New Roman" w:hAnsi="Calibri" w:cs="Calibri"/>
        <w:i/>
        <w:iCs/>
        <w:sz w:val="20"/>
        <w:szCs w:val="20"/>
        <w:lang w:eastAsia="es-MX"/>
      </w:rPr>
      <w:t>del 2023</w:t>
    </w:r>
  </w:p>
  <w:p w:rsidR="00D40642" w:rsidRPr="00F86DAB" w:rsidRDefault="00D40642" w:rsidP="00F86DAB">
    <w:pPr>
      <w:pStyle w:val="Encabezado"/>
      <w:jc w:val="right"/>
      <w:rPr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40C3E"/>
    <w:multiLevelType w:val="multilevel"/>
    <w:tmpl w:val="AE90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97DED"/>
    <w:multiLevelType w:val="hybridMultilevel"/>
    <w:tmpl w:val="A100ED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14167"/>
    <w:multiLevelType w:val="multilevel"/>
    <w:tmpl w:val="8904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60C38"/>
    <w:multiLevelType w:val="multilevel"/>
    <w:tmpl w:val="DAAA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2555C"/>
    <w:multiLevelType w:val="multilevel"/>
    <w:tmpl w:val="8904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F187B"/>
    <w:multiLevelType w:val="multilevel"/>
    <w:tmpl w:val="9D706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DA7FEA"/>
    <w:multiLevelType w:val="hybridMultilevel"/>
    <w:tmpl w:val="0A187B9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5162D6"/>
    <w:multiLevelType w:val="multilevel"/>
    <w:tmpl w:val="E60C10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447F66"/>
    <w:multiLevelType w:val="multilevel"/>
    <w:tmpl w:val="82FC6C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2A02CE"/>
    <w:multiLevelType w:val="multilevel"/>
    <w:tmpl w:val="80F4A7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432903"/>
    <w:multiLevelType w:val="multilevel"/>
    <w:tmpl w:val="8904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E2342"/>
    <w:multiLevelType w:val="multilevel"/>
    <w:tmpl w:val="9356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11"/>
  </w:num>
  <w:num w:numId="9">
    <w:abstractNumId w:val="6"/>
  </w:num>
  <w:num w:numId="10">
    <w:abstractNumId w:val="1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7B"/>
    <w:rsid w:val="00087BBE"/>
    <w:rsid w:val="00192B3C"/>
    <w:rsid w:val="001B77B8"/>
    <w:rsid w:val="001C5B23"/>
    <w:rsid w:val="0021003A"/>
    <w:rsid w:val="002328F8"/>
    <w:rsid w:val="002859FF"/>
    <w:rsid w:val="002A2D93"/>
    <w:rsid w:val="00335863"/>
    <w:rsid w:val="00337D7F"/>
    <w:rsid w:val="003977A7"/>
    <w:rsid w:val="003E0E3F"/>
    <w:rsid w:val="004132B8"/>
    <w:rsid w:val="00555C60"/>
    <w:rsid w:val="005F5D85"/>
    <w:rsid w:val="006077F2"/>
    <w:rsid w:val="00633AFA"/>
    <w:rsid w:val="00653463"/>
    <w:rsid w:val="00660005"/>
    <w:rsid w:val="007A7239"/>
    <w:rsid w:val="007E0A0F"/>
    <w:rsid w:val="00873BD0"/>
    <w:rsid w:val="00916694"/>
    <w:rsid w:val="00934DE2"/>
    <w:rsid w:val="00A22BC0"/>
    <w:rsid w:val="00AF35FF"/>
    <w:rsid w:val="00C45C4D"/>
    <w:rsid w:val="00D36356"/>
    <w:rsid w:val="00D40642"/>
    <w:rsid w:val="00D409DB"/>
    <w:rsid w:val="00E43CDE"/>
    <w:rsid w:val="00F05F7B"/>
    <w:rsid w:val="00F163D3"/>
    <w:rsid w:val="00F86DAB"/>
    <w:rsid w:val="00FE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6C14F5-A6BD-4E21-9757-13E4B86E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A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F05F7B"/>
  </w:style>
  <w:style w:type="paragraph" w:styleId="Prrafodelista">
    <w:name w:val="List Paragraph"/>
    <w:basedOn w:val="Normal"/>
    <w:uiPriority w:val="34"/>
    <w:qFormat/>
    <w:rsid w:val="009166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B77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77B8"/>
  </w:style>
  <w:style w:type="paragraph" w:styleId="Piedepgina">
    <w:name w:val="footer"/>
    <w:basedOn w:val="Normal"/>
    <w:link w:val="PiedepginaCar"/>
    <w:uiPriority w:val="99"/>
    <w:unhideWhenUsed/>
    <w:rsid w:val="001B77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7B8"/>
  </w:style>
  <w:style w:type="paragraph" w:styleId="Textodeglobo">
    <w:name w:val="Balloon Text"/>
    <w:basedOn w:val="Normal"/>
    <w:link w:val="TextodegloboCar"/>
    <w:uiPriority w:val="99"/>
    <w:semiHidden/>
    <w:unhideWhenUsed/>
    <w:rsid w:val="007A72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2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1191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17</cp:revision>
  <cp:lastPrinted>2023-08-03T18:09:00Z</cp:lastPrinted>
  <dcterms:created xsi:type="dcterms:W3CDTF">2023-04-10T17:14:00Z</dcterms:created>
  <dcterms:modified xsi:type="dcterms:W3CDTF">2023-08-03T18:09:00Z</dcterms:modified>
</cp:coreProperties>
</file>