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6BDB" w14:textId="7F7C9A6A" w:rsidR="000A67E3" w:rsidRPr="009C5D13" w:rsidRDefault="009C5D13">
      <w:pPr>
        <w:rPr>
          <w:color w:val="156082" w:themeColor="accent1"/>
        </w:rPr>
      </w:pPr>
      <w:r w:rsidRPr="009C5D13">
        <w:rPr>
          <w:color w:val="156082" w:themeColor="accent1"/>
        </w:rPr>
        <w:t xml:space="preserve">Discussion - </w:t>
      </w:r>
      <w:r w:rsidRPr="009C5D13">
        <w:rPr>
          <w:color w:val="156082" w:themeColor="accent1"/>
        </w:rPr>
        <w:t>Data Security and Privacy</w:t>
      </w:r>
    </w:p>
    <w:p w14:paraId="0CF04CFF" w14:textId="77777777" w:rsidR="009C5D13" w:rsidRPr="009C5D13" w:rsidRDefault="009C5D13" w:rsidP="009C5D13">
      <w:pPr>
        <w:rPr>
          <w:color w:val="156082" w:themeColor="accent1"/>
        </w:rPr>
      </w:pPr>
      <w:r w:rsidRPr="009C5D13">
        <w:rPr>
          <w:color w:val="156082" w:themeColor="accent1"/>
        </w:rPr>
        <w:t xml:space="preserve">Data security is important.  Well, it is vital to </w:t>
      </w:r>
      <w:proofErr w:type="gramStart"/>
      <w:r w:rsidRPr="009C5D13">
        <w:rPr>
          <w:color w:val="156082" w:themeColor="accent1"/>
        </w:rPr>
        <w:t>the practice of</w:t>
      </w:r>
      <w:proofErr w:type="gramEnd"/>
      <w:r w:rsidRPr="009C5D13">
        <w:rPr>
          <w:color w:val="156082" w:themeColor="accent1"/>
        </w:rPr>
        <w:t xml:space="preserve"> data engineering.  One security breach can have significant impacts on a business, career, or reputation (or not!).  Ask me sometime.</w:t>
      </w:r>
    </w:p>
    <w:p w14:paraId="79C69685" w14:textId="77777777" w:rsidR="009C5D13" w:rsidRPr="009C5D13" w:rsidRDefault="009C5D13" w:rsidP="009C5D13">
      <w:pPr>
        <w:rPr>
          <w:color w:val="156082" w:themeColor="accent1"/>
        </w:rPr>
      </w:pPr>
      <w:r w:rsidRPr="009C5D13">
        <w:rPr>
          <w:color w:val="156082" w:themeColor="accent1"/>
        </w:rPr>
        <w:t>PROBLEMS</w:t>
      </w:r>
    </w:p>
    <w:p w14:paraId="52895BE2" w14:textId="35F0ECAA" w:rsidR="009C5D13" w:rsidRPr="009C5D13" w:rsidRDefault="009C5D13" w:rsidP="009C5D13">
      <w:pPr>
        <w:rPr>
          <w:color w:val="156082" w:themeColor="accent1"/>
        </w:rPr>
      </w:pPr>
      <w:r w:rsidRPr="009C5D13">
        <w:rPr>
          <w:color w:val="156082" w:themeColor="accent1"/>
        </w:rPr>
        <w:t>(!) Don't forget to cite one external reference!</w:t>
      </w:r>
      <w:r>
        <w:rPr>
          <w:color w:val="156082" w:themeColor="accent1"/>
        </w:rPr>
        <w:tab/>
      </w:r>
    </w:p>
    <w:p w14:paraId="7A96D8C5" w14:textId="1029151F" w:rsidR="009C5D13" w:rsidRPr="009C5D13" w:rsidRDefault="009C5D13" w:rsidP="009C5D13">
      <w:pPr>
        <w:rPr>
          <w:color w:val="156082" w:themeColor="accent1"/>
        </w:rPr>
      </w:pPr>
      <w:r w:rsidRPr="009C5D13">
        <w:rPr>
          <w:color w:val="156082" w:themeColor="accent1"/>
        </w:rPr>
        <w:t>What *three* security controls are most critical for protecting data? Why?</w:t>
      </w:r>
    </w:p>
    <w:p w14:paraId="41199184" w14:textId="0806FE72" w:rsidR="009C5D13" w:rsidRDefault="009C5D13" w:rsidP="009C5D13">
      <w:pPr>
        <w:rPr>
          <w:color w:val="156082" w:themeColor="accent1"/>
        </w:rPr>
      </w:pPr>
      <w:r w:rsidRPr="009C5D13">
        <w:rPr>
          <w:color w:val="156082" w:themeColor="accent1"/>
        </w:rPr>
        <w:t xml:space="preserve">Fully address the problem(s) or question(s) in this discussion, citing where appropriate; and respond to at least one other discussion post.  </w:t>
      </w:r>
    </w:p>
    <w:p w14:paraId="6017458A" w14:textId="77777777" w:rsidR="009C5D13" w:rsidRDefault="009C5D13" w:rsidP="009C5D13">
      <w:r>
        <w:t>For me, the three most important security controls for protecting data are based on the CIA Triad: Confidentiality, Integrity, and Availability. Even though these are considered core security principles, they guide the actual controls we put in place in real-world systems.</w:t>
      </w:r>
    </w:p>
    <w:p w14:paraId="77D3B764" w14:textId="77777777" w:rsidR="009C5D13" w:rsidRDefault="009C5D13" w:rsidP="009C5D13">
      <w:r>
        <w:t>Confidentiality</w:t>
      </w:r>
    </w:p>
    <w:p w14:paraId="102F7117" w14:textId="77777777" w:rsidR="009C5D13" w:rsidRDefault="009C5D13" w:rsidP="009C5D13">
      <w:r>
        <w:t>Confidentiality is about making sure only the right people can access sensitive data. In practice, this means using things like role-based access control (RBAC), multi-factor authentication (MFA), and encryption. For example, encrypting data both at rest and in transit helps prevent unauthorized access, especially if a system is breached.</w:t>
      </w:r>
    </w:p>
    <w:p w14:paraId="07123947" w14:textId="77777777" w:rsidR="009C5D13" w:rsidRDefault="009C5D13" w:rsidP="009C5D13">
      <w:r>
        <w:t>Integrity</w:t>
      </w:r>
    </w:p>
    <w:p w14:paraId="612C1BED" w14:textId="77777777" w:rsidR="009C5D13" w:rsidRDefault="009C5D13" w:rsidP="009C5D13">
      <w:r>
        <w:t>Integrity means the data stays accurate and isn’t changed without authorization. If someone alters data (either maliciously or accidentally), it can completely ruin analytics, reports, or decision-making. Controls like hashing, digital signatures, and audit logs help detect changes and maintain trust in the data.</w:t>
      </w:r>
    </w:p>
    <w:p w14:paraId="743849B5" w14:textId="77777777" w:rsidR="009C5D13" w:rsidRDefault="009C5D13" w:rsidP="009C5D13">
      <w:r>
        <w:t>Availability</w:t>
      </w:r>
    </w:p>
    <w:p w14:paraId="2E709333" w14:textId="77777777" w:rsidR="009C5D13" w:rsidRDefault="009C5D13" w:rsidP="009C5D13">
      <w:r>
        <w:t>Availability ensures that systems and data are accessible when needed. Even if data is secure and accurate, it doesn’t help if users can’t access it. Backups, redundancy, disaster recovery planning, and protection against attacks like DDoS all help keep systems running.</w:t>
      </w:r>
    </w:p>
    <w:p w14:paraId="2FCBDB7A" w14:textId="77777777" w:rsidR="009C5D13" w:rsidRDefault="009C5D13" w:rsidP="009C5D13">
      <w:r>
        <w:t>I think these three are critical because they work together. If you lose confidentiality, you risk a breach. If you lose integrity, you can’t trust your data. If you lose availability, your business operations stop. A strong security strategy needs all three.</w:t>
      </w:r>
    </w:p>
    <w:p w14:paraId="3AAFA9E4" w14:textId="77777777" w:rsidR="009C5D13" w:rsidRDefault="009C5D13" w:rsidP="009C5D13">
      <w:r>
        <w:t>Sources</w:t>
      </w:r>
    </w:p>
    <w:p w14:paraId="0015701D" w14:textId="77777777" w:rsidR="009C5D13" w:rsidRDefault="009C5D13" w:rsidP="009C5D13">
      <w:r>
        <w:lastRenderedPageBreak/>
        <w:t xml:space="preserve"> </w:t>
      </w:r>
      <w:hyperlink r:id="rId6" w:history="1">
        <w:r w:rsidRPr="00587998">
          <w:rPr>
            <w:rStyle w:val="Hyperlink"/>
          </w:rPr>
          <w:t>https://www.lepide.com/blog/types-of-data-security-controls-and-best-practices-to-implement-them/</w:t>
        </w:r>
      </w:hyperlink>
    </w:p>
    <w:p w14:paraId="517ACBAC" w14:textId="77777777" w:rsidR="009C5D13" w:rsidRDefault="009C5D13" w:rsidP="009C5D13">
      <w:hyperlink r:id="rId7" w:history="1">
        <w:r w:rsidRPr="00587998">
          <w:rPr>
            <w:rStyle w:val="Hyperlink"/>
          </w:rPr>
          <w:t>https://informationsecurity.wustl.edu/guidance/confidentiality-integrity-and-availability-the-cia-triad/</w:t>
        </w:r>
      </w:hyperlink>
    </w:p>
    <w:p w14:paraId="32C45F48" w14:textId="77777777" w:rsidR="009C5D13" w:rsidRPr="009C5D13" w:rsidRDefault="009C5D13" w:rsidP="009C5D13">
      <w:pPr>
        <w:rPr>
          <w:color w:val="156082" w:themeColor="accent1"/>
        </w:rPr>
      </w:pPr>
    </w:p>
    <w:sectPr w:rsidR="009C5D13" w:rsidRPr="009C5D1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C2F1A" w14:textId="77777777" w:rsidR="00993CE7" w:rsidRDefault="00993CE7" w:rsidP="009C5D13">
      <w:pPr>
        <w:spacing w:after="0" w:line="240" w:lineRule="auto"/>
      </w:pPr>
      <w:r>
        <w:separator/>
      </w:r>
    </w:p>
  </w:endnote>
  <w:endnote w:type="continuationSeparator" w:id="0">
    <w:p w14:paraId="67354833" w14:textId="77777777" w:rsidR="00993CE7" w:rsidRDefault="00993CE7" w:rsidP="009C5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A3BF9" w14:textId="77777777" w:rsidR="00993CE7" w:rsidRDefault="00993CE7" w:rsidP="009C5D13">
      <w:pPr>
        <w:spacing w:after="0" w:line="240" w:lineRule="auto"/>
      </w:pPr>
      <w:r>
        <w:separator/>
      </w:r>
    </w:p>
  </w:footnote>
  <w:footnote w:type="continuationSeparator" w:id="0">
    <w:p w14:paraId="223365B3" w14:textId="77777777" w:rsidR="00993CE7" w:rsidRDefault="00993CE7" w:rsidP="009C5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BF00D" w14:textId="704617BB" w:rsidR="009C5D13" w:rsidRDefault="009C5D13">
    <w:pPr>
      <w:pStyle w:val="Header"/>
    </w:pPr>
    <w:r>
      <w:t>Jose Castillo-Flores</w:t>
    </w:r>
  </w:p>
  <w:p w14:paraId="1B3FD729" w14:textId="77777777" w:rsidR="009C5D13" w:rsidRDefault="009C5D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13"/>
    <w:rsid w:val="000A67E3"/>
    <w:rsid w:val="0030081D"/>
    <w:rsid w:val="009546A9"/>
    <w:rsid w:val="009675DF"/>
    <w:rsid w:val="00974748"/>
    <w:rsid w:val="00993CE7"/>
    <w:rsid w:val="009C5D13"/>
    <w:rsid w:val="00A271D4"/>
    <w:rsid w:val="00CC425E"/>
    <w:rsid w:val="00EA3D6B"/>
    <w:rsid w:val="00F45FD2"/>
    <w:rsid w:val="00F8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0662"/>
  <w15:chartTrackingRefBased/>
  <w15:docId w15:val="{D7ADC6DE-40F0-4192-8A40-0263252D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D13"/>
    <w:rPr>
      <w:rFonts w:eastAsiaTheme="majorEastAsia" w:cstheme="majorBidi"/>
      <w:color w:val="272727" w:themeColor="text1" w:themeTint="D8"/>
    </w:rPr>
  </w:style>
  <w:style w:type="paragraph" w:styleId="Title">
    <w:name w:val="Title"/>
    <w:basedOn w:val="Normal"/>
    <w:next w:val="Normal"/>
    <w:link w:val="TitleChar"/>
    <w:uiPriority w:val="10"/>
    <w:qFormat/>
    <w:rsid w:val="009C5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D13"/>
    <w:pPr>
      <w:spacing w:before="160"/>
      <w:jc w:val="center"/>
    </w:pPr>
    <w:rPr>
      <w:i/>
      <w:iCs/>
      <w:color w:val="404040" w:themeColor="text1" w:themeTint="BF"/>
    </w:rPr>
  </w:style>
  <w:style w:type="character" w:customStyle="1" w:styleId="QuoteChar">
    <w:name w:val="Quote Char"/>
    <w:basedOn w:val="DefaultParagraphFont"/>
    <w:link w:val="Quote"/>
    <w:uiPriority w:val="29"/>
    <w:rsid w:val="009C5D13"/>
    <w:rPr>
      <w:i/>
      <w:iCs/>
      <w:color w:val="404040" w:themeColor="text1" w:themeTint="BF"/>
    </w:rPr>
  </w:style>
  <w:style w:type="paragraph" w:styleId="ListParagraph">
    <w:name w:val="List Paragraph"/>
    <w:basedOn w:val="Normal"/>
    <w:uiPriority w:val="34"/>
    <w:qFormat/>
    <w:rsid w:val="009C5D13"/>
    <w:pPr>
      <w:ind w:left="720"/>
      <w:contextualSpacing/>
    </w:pPr>
  </w:style>
  <w:style w:type="character" w:styleId="IntenseEmphasis">
    <w:name w:val="Intense Emphasis"/>
    <w:basedOn w:val="DefaultParagraphFont"/>
    <w:uiPriority w:val="21"/>
    <w:qFormat/>
    <w:rsid w:val="009C5D13"/>
    <w:rPr>
      <w:i/>
      <w:iCs/>
      <w:color w:val="0F4761" w:themeColor="accent1" w:themeShade="BF"/>
    </w:rPr>
  </w:style>
  <w:style w:type="paragraph" w:styleId="IntenseQuote">
    <w:name w:val="Intense Quote"/>
    <w:basedOn w:val="Normal"/>
    <w:next w:val="Normal"/>
    <w:link w:val="IntenseQuoteChar"/>
    <w:uiPriority w:val="30"/>
    <w:qFormat/>
    <w:rsid w:val="009C5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D13"/>
    <w:rPr>
      <w:i/>
      <w:iCs/>
      <w:color w:val="0F4761" w:themeColor="accent1" w:themeShade="BF"/>
    </w:rPr>
  </w:style>
  <w:style w:type="character" w:styleId="IntenseReference">
    <w:name w:val="Intense Reference"/>
    <w:basedOn w:val="DefaultParagraphFont"/>
    <w:uiPriority w:val="32"/>
    <w:qFormat/>
    <w:rsid w:val="009C5D13"/>
    <w:rPr>
      <w:b/>
      <w:bCs/>
      <w:smallCaps/>
      <w:color w:val="0F4761" w:themeColor="accent1" w:themeShade="BF"/>
      <w:spacing w:val="5"/>
    </w:rPr>
  </w:style>
  <w:style w:type="character" w:styleId="Hyperlink">
    <w:name w:val="Hyperlink"/>
    <w:basedOn w:val="DefaultParagraphFont"/>
    <w:uiPriority w:val="99"/>
    <w:unhideWhenUsed/>
    <w:rsid w:val="009C5D13"/>
    <w:rPr>
      <w:color w:val="467886" w:themeColor="hyperlink"/>
      <w:u w:val="single"/>
    </w:rPr>
  </w:style>
  <w:style w:type="paragraph" w:styleId="Header">
    <w:name w:val="header"/>
    <w:basedOn w:val="Normal"/>
    <w:link w:val="HeaderChar"/>
    <w:uiPriority w:val="99"/>
    <w:unhideWhenUsed/>
    <w:rsid w:val="009C5D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D13"/>
  </w:style>
  <w:style w:type="paragraph" w:styleId="Footer">
    <w:name w:val="footer"/>
    <w:basedOn w:val="Normal"/>
    <w:link w:val="FooterChar"/>
    <w:uiPriority w:val="99"/>
    <w:unhideWhenUsed/>
    <w:rsid w:val="009C5D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informationsecurity.wustl.edu/guidance/confidentiality-integrity-and-availability-the-cia-tria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pide.com/blog/types-of-data-security-controls-and-best-practices-to-implement-the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 Castillo-Flores</dc:creator>
  <cp:keywords/>
  <dc:description/>
  <cp:lastModifiedBy>Jose R Castillo-Flores</cp:lastModifiedBy>
  <cp:revision>1</cp:revision>
  <dcterms:created xsi:type="dcterms:W3CDTF">2026-03-18T08:14:00Z</dcterms:created>
  <dcterms:modified xsi:type="dcterms:W3CDTF">2026-03-18T08:17:00Z</dcterms:modified>
</cp:coreProperties>
</file>