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21" w:type="dxa"/>
        <w:jc w:val="center"/>
        <w:tblLook w:val="04A0" w:firstRow="1" w:lastRow="0" w:firstColumn="1" w:lastColumn="0" w:noHBand="0" w:noVBand="1"/>
      </w:tblPr>
      <w:tblGrid>
        <w:gridCol w:w="5216"/>
        <w:gridCol w:w="883"/>
        <w:gridCol w:w="849"/>
        <w:gridCol w:w="938"/>
        <w:gridCol w:w="849"/>
        <w:gridCol w:w="986"/>
      </w:tblGrid>
      <w:tr w:rsidR="00FB3E74" w:rsidRPr="00CB4437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nil"/>
            </w:tcBorders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4505" w:type="dxa"/>
            <w:gridSpan w:val="5"/>
            <w:shd w:val="clear" w:color="auto" w:fill="D9D9D9" w:themeFill="background1" w:themeFillShade="D9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2018</w:t>
            </w: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March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April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May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June</w:t>
            </w: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July</w:t>
            </w:r>
          </w:p>
        </w:tc>
      </w:tr>
      <w:tr w:rsidR="000232FC" w:rsidRPr="00CB4437" w:rsidTr="000232FC">
        <w:trPr>
          <w:trHeight w:val="267"/>
          <w:jc w:val="center"/>
        </w:trPr>
        <w:tc>
          <w:tcPr>
            <w:tcW w:w="9721" w:type="dxa"/>
            <w:gridSpan w:val="6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1. Analysis of proposed system</w:t>
            </w:r>
          </w:p>
        </w:tc>
      </w:tr>
      <w:tr w:rsidR="00FB3E74" w:rsidRPr="00CB4437" w:rsidTr="000232FC">
        <w:trPr>
          <w:trHeight w:val="544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1.1. </w:t>
            </w:r>
            <w:r w:rsidR="00964CE6">
              <w:rPr>
                <w:rFonts w:ascii="Times New Roman" w:hAnsi="Times New Roman"/>
                <w:sz w:val="20"/>
                <w:lang w:val="de-DE"/>
              </w:rPr>
              <w:t>Analysis of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 the problem, research and selection of possible solutions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 xml:space="preserve">1.2. </w:t>
            </w:r>
            <w:r w:rsidR="00964CE6">
              <w:rPr>
                <w:rFonts w:ascii="Times New Roman" w:hAnsi="Times New Roman"/>
                <w:sz w:val="20"/>
                <w:lang w:val="de-DE"/>
              </w:rPr>
              <w:t>Analysis of</w:t>
            </w:r>
            <w:r w:rsidR="00964CE6" w:rsidRPr="00CB4437">
              <w:rPr>
                <w:rFonts w:ascii="Times New Roman" w:hAnsi="Times New Roman"/>
                <w:sz w:val="20"/>
                <w:lang w:val="de-DE"/>
              </w:rPr>
              <w:t xml:space="preserve"> </w:t>
            </w:r>
            <w:r w:rsidRPr="00CB4437">
              <w:rPr>
                <w:rFonts w:ascii="Times New Roman" w:hAnsi="Times New Roman"/>
                <w:sz w:val="20"/>
              </w:rPr>
              <w:t>RFID 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1.3. </w:t>
            </w:r>
            <w:r w:rsidR="00964CE6">
              <w:rPr>
                <w:rFonts w:ascii="Times New Roman" w:hAnsi="Times New Roman"/>
                <w:sz w:val="20"/>
                <w:lang w:val="de-DE"/>
              </w:rPr>
              <w:t>Analysis of</w:t>
            </w:r>
            <w:r w:rsidR="00964CE6" w:rsidRPr="00CB4437">
              <w:rPr>
                <w:rFonts w:ascii="Times New Roman" w:hAnsi="Times New Roman"/>
                <w:sz w:val="20"/>
                <w:lang w:val="de-DE"/>
              </w:rPr>
              <w:t xml:space="preserve"> </w:t>
            </w:r>
            <w:r w:rsidR="000E11D6" w:rsidRPr="00CB4437">
              <w:rPr>
                <w:rFonts w:ascii="Times New Roman" w:hAnsi="Times New Roman"/>
                <w:sz w:val="20"/>
                <w:lang w:val="de-DE"/>
              </w:rPr>
              <w:t xml:space="preserve">NativeScript 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>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1.4. </w:t>
            </w:r>
            <w:r w:rsidR="00964CE6">
              <w:rPr>
                <w:rFonts w:ascii="Times New Roman" w:hAnsi="Times New Roman"/>
                <w:sz w:val="20"/>
                <w:lang w:val="de-DE"/>
              </w:rPr>
              <w:t>Analysis of</w:t>
            </w:r>
            <w:r w:rsidR="00964CE6" w:rsidRPr="00CB4437">
              <w:rPr>
                <w:rFonts w:ascii="Times New Roman" w:hAnsi="Times New Roman"/>
                <w:sz w:val="20"/>
                <w:lang w:val="de-DE"/>
              </w:rPr>
              <w:t xml:space="preserve"> </w:t>
            </w:r>
            <w:r w:rsidR="000E11D6" w:rsidRPr="00CB4437">
              <w:rPr>
                <w:rFonts w:ascii="Times New Roman" w:hAnsi="Times New Roman"/>
                <w:sz w:val="20"/>
                <w:lang w:val="de-DE"/>
              </w:rPr>
              <w:t>MongoDB best p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>ractices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1.5. </w:t>
            </w:r>
            <w:r w:rsidR="00964CE6">
              <w:rPr>
                <w:rFonts w:ascii="Times New Roman" w:hAnsi="Times New Roman"/>
                <w:sz w:val="20"/>
                <w:lang w:val="de-DE"/>
              </w:rPr>
              <w:t>Analysis of</w:t>
            </w:r>
            <w:r w:rsidR="00964CE6" w:rsidRPr="00CB4437">
              <w:rPr>
                <w:rFonts w:ascii="Times New Roman" w:hAnsi="Times New Roman"/>
                <w:sz w:val="20"/>
                <w:lang w:val="de-DE"/>
              </w:rPr>
              <w:t xml:space="preserve"> 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>Socket.IO technology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FB3E74" w:rsidRPr="00CB4437" w:rsidTr="000232FC">
        <w:trPr>
          <w:trHeight w:val="283"/>
          <w:jc w:val="center"/>
        </w:trPr>
        <w:tc>
          <w:tcPr>
            <w:tcW w:w="521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1.6. Learning how to connect different devices in a network </w:t>
            </w:r>
          </w:p>
        </w:tc>
        <w:tc>
          <w:tcPr>
            <w:tcW w:w="883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FB3E74" w:rsidRPr="00CB4437" w:rsidRDefault="00FB3E74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F4B083" w:themeFill="accent2" w:themeFillTint="99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  <w:lang w:val="de-DE"/>
              </w:rPr>
              <w:t>2. Implementation</w:t>
            </w: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2.1. Programming mobile application with NativeScript</w:t>
            </w:r>
          </w:p>
        </w:tc>
        <w:tc>
          <w:tcPr>
            <w:tcW w:w="3519" w:type="dxa"/>
            <w:gridSpan w:val="4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40 h</w:t>
            </w: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2.2. Creating a MongoDB database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 xml:space="preserve">5 h </w:t>
            </w: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FE6A49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2.3. Connect</w:t>
            </w:r>
            <w:r w:rsidR="009F3677">
              <w:rPr>
                <w:rFonts w:ascii="Times New Roman" w:hAnsi="Times New Roman"/>
                <w:sz w:val="20"/>
              </w:rPr>
              <w:t>ing</w:t>
            </w:r>
            <w:r w:rsidRPr="00CB4437">
              <w:rPr>
                <w:rFonts w:ascii="Times New Roman" w:hAnsi="Times New Roman"/>
                <w:sz w:val="20"/>
              </w:rPr>
              <w:t xml:space="preserve"> mobile application with MongoDB server (HTTP request/response)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CB4437" w:rsidRDefault="008F77C3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</w:t>
            </w:r>
            <w:r w:rsidR="000232FC" w:rsidRPr="00CB4437">
              <w:rPr>
                <w:rFonts w:ascii="Times New Roman" w:hAnsi="Times New Roman"/>
                <w:b/>
                <w:sz w:val="20"/>
                <w:lang w:val="de-DE"/>
              </w:rPr>
              <w:t xml:space="preserve"> h</w:t>
            </w: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2.4. Connect</w:t>
            </w:r>
            <w:r w:rsidR="009F3677">
              <w:rPr>
                <w:rFonts w:ascii="Times New Roman" w:hAnsi="Times New Roman"/>
                <w:sz w:val="20"/>
                <w:lang w:val="de-DE"/>
              </w:rPr>
              <w:t>ing</w:t>
            </w:r>
            <w:r w:rsidRPr="00CB4437">
              <w:rPr>
                <w:rFonts w:ascii="Times New Roman" w:hAnsi="Times New Roman"/>
                <w:sz w:val="20"/>
                <w:lang w:val="de-DE"/>
              </w:rPr>
              <w:t xml:space="preserve"> mobile application with MongoDB server (Socket.IO)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98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2.5. Connect</w:t>
            </w:r>
            <w:r w:rsidR="009F3677">
              <w:rPr>
                <w:rFonts w:ascii="Times New Roman" w:hAnsi="Times New Roman"/>
                <w:sz w:val="20"/>
              </w:rPr>
              <w:t>ing</w:t>
            </w:r>
            <w:r w:rsidRPr="00CB4437">
              <w:rPr>
                <w:rFonts w:ascii="Times New Roman" w:hAnsi="Times New Roman"/>
                <w:sz w:val="20"/>
              </w:rPr>
              <w:t xml:space="preserve"> Matlab program to MongoDB database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2.6. Establish</w:t>
            </w:r>
            <w:r w:rsidR="00651FEB">
              <w:rPr>
                <w:rFonts w:ascii="Times New Roman" w:hAnsi="Times New Roman"/>
                <w:sz w:val="20"/>
              </w:rPr>
              <w:t>ing</w:t>
            </w:r>
            <w:r w:rsidRPr="00CB4437">
              <w:rPr>
                <w:rFonts w:ascii="Times New Roman" w:hAnsi="Times New Roman"/>
                <w:sz w:val="20"/>
              </w:rPr>
              <w:t xml:space="preserve"> a LAN between all components (Laptops, RFID reader)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2.7. Establish</w:t>
            </w:r>
            <w:r w:rsidR="00651FEB">
              <w:rPr>
                <w:rFonts w:ascii="Times New Roman" w:hAnsi="Times New Roman"/>
                <w:sz w:val="20"/>
              </w:rPr>
              <w:t>ing</w:t>
            </w:r>
            <w:r w:rsidRPr="00CB4437">
              <w:rPr>
                <w:rFonts w:ascii="Times New Roman" w:hAnsi="Times New Roman"/>
                <w:sz w:val="20"/>
              </w:rPr>
              <w:t xml:space="preserve"> a WIFI between MongoDB database and smartphones/tables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243C67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5 h</w:t>
            </w: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BDD6EE" w:themeFill="accent5" w:themeFillTint="66"/>
            <w:vAlign w:val="center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3. System testing</w:t>
            </w:r>
          </w:p>
        </w:tc>
      </w:tr>
      <w:tr w:rsidR="000232FC" w:rsidRPr="00CB4437" w:rsidTr="000232FC">
        <w:trPr>
          <w:trHeight w:val="283"/>
          <w:jc w:val="center"/>
        </w:trPr>
        <w:tc>
          <w:tcPr>
            <w:tcW w:w="5216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 xml:space="preserve">3.1. Device testing </w:t>
            </w:r>
          </w:p>
        </w:tc>
        <w:tc>
          <w:tcPr>
            <w:tcW w:w="883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30 h</w:t>
            </w:r>
          </w:p>
        </w:tc>
      </w:tr>
      <w:tr w:rsidR="00370C9F" w:rsidRPr="00CB4437" w:rsidTr="00B72173">
        <w:trPr>
          <w:trHeight w:val="283"/>
          <w:jc w:val="center"/>
        </w:trPr>
        <w:tc>
          <w:tcPr>
            <w:tcW w:w="5216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CB4437">
              <w:rPr>
                <w:rFonts w:ascii="Times New Roman" w:hAnsi="Times New Roman"/>
                <w:sz w:val="20"/>
              </w:rPr>
              <w:t>3.2. Functional tests</w:t>
            </w:r>
          </w:p>
        </w:tc>
        <w:tc>
          <w:tcPr>
            <w:tcW w:w="883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370C9F" w:rsidRPr="00CB4437" w:rsidRDefault="00370C9F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b/>
                <w:sz w:val="20"/>
                <w:lang w:val="de-DE"/>
              </w:rPr>
              <w:t>20 h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905CFB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3.3</w:t>
            </w:r>
            <w:r w:rsidR="005617D0" w:rsidRPr="00CB4437">
              <w:rPr>
                <w:rFonts w:ascii="Times New Roman" w:hAnsi="Times New Roman"/>
                <w:sz w:val="20"/>
              </w:rPr>
              <w:t xml:space="preserve">. Tests </w:t>
            </w:r>
            <w:r>
              <w:rPr>
                <w:rFonts w:ascii="Times New Roman" w:hAnsi="Times New Roman"/>
                <w:sz w:val="20"/>
              </w:rPr>
              <w:t>at the hospital</w:t>
            </w:r>
            <w:r w:rsidR="00AF2463">
              <w:rPr>
                <w:rFonts w:ascii="Times New Roman" w:hAnsi="Times New Roman"/>
                <w:sz w:val="20"/>
              </w:rPr>
              <w:t xml:space="preserve"> (HUCA, Oviedo)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98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0232FC" w:rsidRPr="00CB4437" w:rsidTr="000E1E0D">
        <w:trPr>
          <w:trHeight w:val="283"/>
          <w:jc w:val="center"/>
        </w:trPr>
        <w:tc>
          <w:tcPr>
            <w:tcW w:w="9721" w:type="dxa"/>
            <w:gridSpan w:val="6"/>
            <w:shd w:val="clear" w:color="auto" w:fill="C5E0B3" w:themeFill="accent6" w:themeFillTint="66"/>
          </w:tcPr>
          <w:p w:rsidR="000232FC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>4. Analysis of results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de-DE"/>
              </w:rPr>
            </w:pPr>
            <w:r w:rsidRPr="00CB4437">
              <w:rPr>
                <w:rFonts w:ascii="Times New Roman" w:hAnsi="Times New Roman"/>
                <w:sz w:val="20"/>
                <w:lang w:val="de-DE"/>
              </w:rPr>
              <w:t>4.1. Conclusions and analysis of proposed system</w:t>
            </w:r>
          </w:p>
        </w:tc>
        <w:tc>
          <w:tcPr>
            <w:tcW w:w="883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38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849" w:type="dxa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  <w:lang w:val="de-DE"/>
              </w:rPr>
            </w:pPr>
          </w:p>
        </w:tc>
        <w:tc>
          <w:tcPr>
            <w:tcW w:w="986" w:type="dxa"/>
            <w:shd w:val="clear" w:color="auto" w:fill="auto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20 h</w:t>
            </w:r>
          </w:p>
        </w:tc>
      </w:tr>
      <w:tr w:rsidR="005617D0" w:rsidRPr="00CB4437" w:rsidTr="000232FC">
        <w:trPr>
          <w:trHeight w:val="283"/>
          <w:jc w:val="center"/>
        </w:trPr>
        <w:tc>
          <w:tcPr>
            <w:tcW w:w="5216" w:type="dxa"/>
            <w:shd w:val="clear" w:color="auto" w:fill="AEAAAA" w:themeFill="background2" w:themeFillShade="BF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0"/>
              </w:rPr>
            </w:pPr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 xml:space="preserve">5. </w:t>
            </w:r>
            <w:r w:rsidR="00F544BC">
              <w:rPr>
                <w:rFonts w:ascii="Times New Roman" w:hAnsi="Times New Roman"/>
                <w:b/>
                <w:color w:val="000000" w:themeColor="text1"/>
                <w:sz w:val="20"/>
              </w:rPr>
              <w:t>Documentation and final report writing</w:t>
            </w:r>
            <w:bookmarkStart w:id="0" w:name="_GoBack"/>
            <w:bookmarkEnd w:id="0"/>
            <w:r w:rsidRPr="00CB4437">
              <w:rPr>
                <w:rFonts w:ascii="Times New Roman" w:hAnsi="Times New Roman"/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83" w:type="dxa"/>
            <w:shd w:val="clear" w:color="auto" w:fill="AEAAAA" w:themeFill="background2" w:themeFillShade="BF"/>
          </w:tcPr>
          <w:p w:rsidR="005617D0" w:rsidRPr="00CB4437" w:rsidRDefault="005617D0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938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10 h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>15 h</w:t>
            </w:r>
          </w:p>
        </w:tc>
        <w:tc>
          <w:tcPr>
            <w:tcW w:w="986" w:type="dxa"/>
            <w:shd w:val="clear" w:color="auto" w:fill="AEAAAA" w:themeFill="background2" w:themeFillShade="BF"/>
          </w:tcPr>
          <w:p w:rsidR="005617D0" w:rsidRPr="00CB4437" w:rsidRDefault="000232FC" w:rsidP="00CB4437">
            <w:pPr>
              <w:spacing w:line="240" w:lineRule="auto"/>
              <w:jc w:val="left"/>
              <w:rPr>
                <w:rFonts w:ascii="Times New Roman" w:hAnsi="Times New Roman"/>
                <w:b/>
                <w:sz w:val="20"/>
              </w:rPr>
            </w:pPr>
            <w:r w:rsidRPr="00CB4437">
              <w:rPr>
                <w:rFonts w:ascii="Times New Roman" w:hAnsi="Times New Roman"/>
                <w:b/>
                <w:sz w:val="20"/>
              </w:rPr>
              <w:t xml:space="preserve">20 </w:t>
            </w:r>
            <w:r w:rsidR="005617D0" w:rsidRPr="00CB4437">
              <w:rPr>
                <w:rFonts w:ascii="Times New Roman" w:hAnsi="Times New Roman"/>
                <w:b/>
                <w:sz w:val="20"/>
              </w:rPr>
              <w:t>h</w:t>
            </w:r>
          </w:p>
        </w:tc>
      </w:tr>
    </w:tbl>
    <w:p w:rsidR="00F64E7B" w:rsidRPr="00CB4437" w:rsidRDefault="00F64E7B" w:rsidP="00CB4437">
      <w:pPr>
        <w:pStyle w:val="indep"/>
        <w:rPr>
          <w:b/>
          <w:bCs/>
          <w:sz w:val="20"/>
        </w:rPr>
      </w:pPr>
    </w:p>
    <w:sectPr w:rsidR="00F64E7B" w:rsidRPr="00CB4437" w:rsidSect="00CB4437">
      <w:headerReference w:type="even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5A" w:rsidRDefault="00DA2E5A">
      <w:pPr>
        <w:spacing w:after="0" w:line="240" w:lineRule="auto"/>
      </w:pPr>
      <w:r>
        <w:separator/>
      </w:r>
    </w:p>
  </w:endnote>
  <w:endnote w:type="continuationSeparator" w:id="0">
    <w:p w:rsidR="00DA2E5A" w:rsidRDefault="00DA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5A" w:rsidRDefault="00DA2E5A">
      <w:pPr>
        <w:spacing w:after="0" w:line="240" w:lineRule="auto"/>
      </w:pPr>
      <w:r>
        <w:separator/>
      </w:r>
    </w:p>
  </w:footnote>
  <w:footnote w:type="continuationSeparator" w:id="0">
    <w:p w:rsidR="00DA2E5A" w:rsidRDefault="00DA2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32FC"/>
    <w:rsid w:val="00027A19"/>
    <w:rsid w:val="00031E31"/>
    <w:rsid w:val="000321A8"/>
    <w:rsid w:val="00055C56"/>
    <w:rsid w:val="00062C98"/>
    <w:rsid w:val="00064B6A"/>
    <w:rsid w:val="00072652"/>
    <w:rsid w:val="0007535E"/>
    <w:rsid w:val="00080F33"/>
    <w:rsid w:val="000A43A3"/>
    <w:rsid w:val="000B31A1"/>
    <w:rsid w:val="000B66F1"/>
    <w:rsid w:val="000C01BB"/>
    <w:rsid w:val="000C23EF"/>
    <w:rsid w:val="000E11D6"/>
    <w:rsid w:val="001009E7"/>
    <w:rsid w:val="001147CF"/>
    <w:rsid w:val="001B5D2A"/>
    <w:rsid w:val="001F7344"/>
    <w:rsid w:val="0022691A"/>
    <w:rsid w:val="002401AB"/>
    <w:rsid w:val="00243C67"/>
    <w:rsid w:val="00254AD0"/>
    <w:rsid w:val="00256E45"/>
    <w:rsid w:val="00292068"/>
    <w:rsid w:val="002D2039"/>
    <w:rsid w:val="0033252C"/>
    <w:rsid w:val="0034287A"/>
    <w:rsid w:val="00370C9F"/>
    <w:rsid w:val="00375B39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617D0"/>
    <w:rsid w:val="005B453F"/>
    <w:rsid w:val="005B5538"/>
    <w:rsid w:val="005F6BD9"/>
    <w:rsid w:val="00607BCC"/>
    <w:rsid w:val="00631BE1"/>
    <w:rsid w:val="00647387"/>
    <w:rsid w:val="00651FEB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07251"/>
    <w:rsid w:val="00822932"/>
    <w:rsid w:val="00826C51"/>
    <w:rsid w:val="0084057C"/>
    <w:rsid w:val="0085105E"/>
    <w:rsid w:val="00874569"/>
    <w:rsid w:val="0088131D"/>
    <w:rsid w:val="00890AE0"/>
    <w:rsid w:val="008B058A"/>
    <w:rsid w:val="008B4DBC"/>
    <w:rsid w:val="008F77C3"/>
    <w:rsid w:val="00905CFB"/>
    <w:rsid w:val="009070BE"/>
    <w:rsid w:val="0090784A"/>
    <w:rsid w:val="009466FC"/>
    <w:rsid w:val="00947AFC"/>
    <w:rsid w:val="00964CE6"/>
    <w:rsid w:val="0098238C"/>
    <w:rsid w:val="009A62E4"/>
    <w:rsid w:val="009C64E1"/>
    <w:rsid w:val="009D3A2F"/>
    <w:rsid w:val="009F3677"/>
    <w:rsid w:val="00A13F1D"/>
    <w:rsid w:val="00A42C61"/>
    <w:rsid w:val="00A8076D"/>
    <w:rsid w:val="00A8455C"/>
    <w:rsid w:val="00AA7ED0"/>
    <w:rsid w:val="00AC2C35"/>
    <w:rsid w:val="00AF2463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B4437"/>
    <w:rsid w:val="00CC735A"/>
    <w:rsid w:val="00CD1BBB"/>
    <w:rsid w:val="00CE1D45"/>
    <w:rsid w:val="00CE3F02"/>
    <w:rsid w:val="00CF27E3"/>
    <w:rsid w:val="00D06D7A"/>
    <w:rsid w:val="00D1697E"/>
    <w:rsid w:val="00D776CC"/>
    <w:rsid w:val="00DA2E5A"/>
    <w:rsid w:val="00DC6308"/>
    <w:rsid w:val="00DC6EDE"/>
    <w:rsid w:val="00DE2C6B"/>
    <w:rsid w:val="00DF2304"/>
    <w:rsid w:val="00DF7F1F"/>
    <w:rsid w:val="00E120CE"/>
    <w:rsid w:val="00E13431"/>
    <w:rsid w:val="00E15298"/>
    <w:rsid w:val="00E322D5"/>
    <w:rsid w:val="00E4283B"/>
    <w:rsid w:val="00E453E2"/>
    <w:rsid w:val="00E52B1D"/>
    <w:rsid w:val="00E536C9"/>
    <w:rsid w:val="00E63D00"/>
    <w:rsid w:val="00E72CF1"/>
    <w:rsid w:val="00E84950"/>
    <w:rsid w:val="00E879E0"/>
    <w:rsid w:val="00EA53F8"/>
    <w:rsid w:val="00EC097D"/>
    <w:rsid w:val="00EF36AF"/>
    <w:rsid w:val="00F0505A"/>
    <w:rsid w:val="00F21A2C"/>
    <w:rsid w:val="00F544BC"/>
    <w:rsid w:val="00F5796E"/>
    <w:rsid w:val="00F64E7B"/>
    <w:rsid w:val="00F73FC8"/>
    <w:rsid w:val="00FA0637"/>
    <w:rsid w:val="00FB06AA"/>
    <w:rsid w:val="00FB3E74"/>
    <w:rsid w:val="00FC5646"/>
    <w:rsid w:val="00FD67A3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F3D66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table" w:styleId="Tablaconcuadrcula">
    <w:name w:val="Table Grid"/>
    <w:basedOn w:val="Tablanormal"/>
    <w:uiPriority w:val="59"/>
    <w:rsid w:val="000C01BB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28</cp:revision>
  <cp:lastPrinted>2018-07-17T10:16:00Z</cp:lastPrinted>
  <dcterms:created xsi:type="dcterms:W3CDTF">2018-05-21T09:53:00Z</dcterms:created>
  <dcterms:modified xsi:type="dcterms:W3CDTF">2018-07-17T13:41:00Z</dcterms:modified>
</cp:coreProperties>
</file>