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4B6159" w14:textId="53032420" w:rsidR="00B41C94" w:rsidRPr="00B41C94" w:rsidRDefault="00B41C94" w:rsidP="00B41C94">
      <w:pPr>
        <w:jc w:val="both"/>
        <w:rPr>
          <w:lang w:val="fr-BE"/>
        </w:rPr>
      </w:pPr>
      <w:r w:rsidRPr="00B41C94">
        <w:rPr>
          <w:u w:val="single"/>
          <w:lang w:val="fr-BE"/>
        </w:rPr>
        <w:t xml:space="preserve">Au niveau technique, </w:t>
      </w:r>
    </w:p>
    <w:p w14:paraId="71E243CF" w14:textId="77777777" w:rsidR="00B41C94" w:rsidRPr="00B41C94" w:rsidRDefault="00B41C94" w:rsidP="00B41C94">
      <w:pPr>
        <w:pStyle w:val="Paragraphedeliste"/>
        <w:numPr>
          <w:ilvl w:val="0"/>
          <w:numId w:val="1"/>
        </w:numPr>
        <w:jc w:val="both"/>
        <w:rPr>
          <w:rFonts w:asciiTheme="minorHAnsi" w:hAnsiTheme="minorHAnsi"/>
          <w:lang w:val="fr-BE"/>
        </w:rPr>
      </w:pPr>
      <w:r w:rsidRPr="00B41C94">
        <w:rPr>
          <w:rFonts w:asciiTheme="minorHAnsi" w:hAnsiTheme="minorHAnsi"/>
          <w:lang w:val="fr-FR"/>
        </w:rPr>
        <w:t>Au niveau réseaux,</w:t>
      </w:r>
    </w:p>
    <w:p w14:paraId="10504A0C" w14:textId="77777777" w:rsidR="00B41C94" w:rsidRPr="00B41C94" w:rsidRDefault="00B41C94" w:rsidP="00B41C94">
      <w:pPr>
        <w:pStyle w:val="Paragraphedeliste"/>
        <w:numPr>
          <w:ilvl w:val="0"/>
          <w:numId w:val="2"/>
        </w:numPr>
        <w:jc w:val="both"/>
        <w:rPr>
          <w:rFonts w:asciiTheme="minorHAnsi" w:hAnsiTheme="minorHAnsi"/>
          <w:lang w:val="fr-BE"/>
        </w:rPr>
      </w:pPr>
      <w:r w:rsidRPr="00B41C94">
        <w:rPr>
          <w:rFonts w:asciiTheme="minorHAnsi" w:hAnsiTheme="minorHAnsi"/>
          <w:lang w:val="fr-FR"/>
        </w:rPr>
        <w:t>WAN – un réseau provincial à 200 Mb/Sec relie les institutions CHA, les CSL et l’IFAC (topologie boucle) ; ce réseau WAN connecte aussi VIVALIA à Internet avec une bande passante globale de 50 Mb/Sec.  Les petites institutions (</w:t>
      </w:r>
      <w:proofErr w:type="spellStart"/>
      <w:r w:rsidRPr="00B41C94">
        <w:rPr>
          <w:rFonts w:asciiTheme="minorHAnsi" w:hAnsiTheme="minorHAnsi"/>
          <w:lang w:val="fr-FR"/>
        </w:rPr>
        <w:t>Sainte-Ode</w:t>
      </w:r>
      <w:proofErr w:type="spellEnd"/>
      <w:r w:rsidRPr="00B41C94">
        <w:rPr>
          <w:rFonts w:asciiTheme="minorHAnsi" w:hAnsiTheme="minorHAnsi"/>
          <w:lang w:val="fr-FR"/>
        </w:rPr>
        <w:t xml:space="preserve">, </w:t>
      </w:r>
      <w:proofErr w:type="spellStart"/>
      <w:r w:rsidRPr="00B41C94">
        <w:rPr>
          <w:rFonts w:asciiTheme="minorHAnsi" w:hAnsiTheme="minorHAnsi"/>
          <w:lang w:val="fr-FR"/>
        </w:rPr>
        <w:t>Chanly</w:t>
      </w:r>
      <w:proofErr w:type="spellEnd"/>
      <w:r w:rsidRPr="00B41C94">
        <w:rPr>
          <w:rFonts w:asciiTheme="minorHAnsi" w:hAnsiTheme="minorHAnsi"/>
          <w:lang w:val="fr-FR"/>
        </w:rPr>
        <w:t xml:space="preserve">, Vielsalm, etc.) sont interconnectées avec des lignes de plus faible capacité (de 2 à 20 Mb/sec) ; </w:t>
      </w:r>
    </w:p>
    <w:p w14:paraId="73356CEC" w14:textId="77777777" w:rsidR="00B41C94" w:rsidRPr="00B41C94" w:rsidRDefault="00B41C94" w:rsidP="00B41C94">
      <w:pPr>
        <w:pStyle w:val="Paragraphedeliste"/>
        <w:numPr>
          <w:ilvl w:val="0"/>
          <w:numId w:val="2"/>
        </w:numPr>
        <w:jc w:val="both"/>
        <w:rPr>
          <w:rFonts w:asciiTheme="minorHAnsi" w:hAnsiTheme="minorHAnsi"/>
          <w:lang w:val="fr-BE"/>
        </w:rPr>
      </w:pPr>
      <w:r w:rsidRPr="00B41C94">
        <w:rPr>
          <w:rFonts w:asciiTheme="minorHAnsi" w:hAnsiTheme="minorHAnsi"/>
          <w:lang w:val="fr-FR"/>
        </w:rPr>
        <w:t>LAN – chaque instit</w:t>
      </w:r>
      <w:r w:rsidR="00503274">
        <w:rPr>
          <w:rFonts w:asciiTheme="minorHAnsi" w:hAnsiTheme="minorHAnsi"/>
          <w:lang w:val="fr-FR"/>
        </w:rPr>
        <w:t xml:space="preserve">ution dispose d’un réseau local </w:t>
      </w:r>
      <w:r w:rsidRPr="00B41C94">
        <w:rPr>
          <w:rFonts w:asciiTheme="minorHAnsi" w:hAnsiTheme="minorHAnsi"/>
          <w:lang w:val="fr-FR"/>
        </w:rPr>
        <w:t xml:space="preserve">et d’un annuaire (Active Directory) propre ; </w:t>
      </w:r>
      <w:r w:rsidR="00503274">
        <w:rPr>
          <w:rFonts w:asciiTheme="minorHAnsi" w:hAnsiTheme="minorHAnsi"/>
          <w:lang w:val="fr-FR"/>
        </w:rPr>
        <w:t xml:space="preserve">en standard, la bande passante de ces réseaux locaux est de 1 Gb/sec, </w:t>
      </w:r>
      <w:r w:rsidRPr="00B41C94">
        <w:rPr>
          <w:rFonts w:asciiTheme="minorHAnsi" w:hAnsiTheme="minorHAnsi"/>
          <w:lang w:val="fr-FR"/>
        </w:rPr>
        <w:t>les segments les plus fai</w:t>
      </w:r>
      <w:r w:rsidR="00503274">
        <w:rPr>
          <w:rFonts w:asciiTheme="minorHAnsi" w:hAnsiTheme="minorHAnsi"/>
          <w:lang w:val="fr-FR"/>
        </w:rPr>
        <w:t>bles de ces réseaux locaux offra</w:t>
      </w:r>
      <w:r w:rsidRPr="00B41C94">
        <w:rPr>
          <w:rFonts w:asciiTheme="minorHAnsi" w:hAnsiTheme="minorHAnsi"/>
          <w:lang w:val="fr-FR"/>
        </w:rPr>
        <w:t>nt une bande passante de 100 Mb/sec.</w:t>
      </w:r>
    </w:p>
    <w:p w14:paraId="215893DE" w14:textId="7563540A" w:rsidR="00B41C94" w:rsidRDefault="00B41C94" w:rsidP="00CD5B60">
      <w:pPr>
        <w:pStyle w:val="Paragraphedeliste"/>
        <w:numPr>
          <w:ilvl w:val="0"/>
          <w:numId w:val="2"/>
        </w:numPr>
        <w:jc w:val="both"/>
        <w:rPr>
          <w:rFonts w:asciiTheme="minorHAnsi" w:hAnsiTheme="minorHAnsi"/>
          <w:lang w:val="fr-BE"/>
        </w:rPr>
      </w:pPr>
      <w:r w:rsidRPr="00B41C94">
        <w:rPr>
          <w:rFonts w:asciiTheme="minorHAnsi" w:hAnsiTheme="minorHAnsi"/>
          <w:lang w:val="fr-FR"/>
        </w:rPr>
        <w:t>A noter que la construction d’un annuaire intégré (Active Directory unique pour VIVALIA) est en cours.</w:t>
      </w:r>
      <w:r w:rsidR="006A5E00">
        <w:rPr>
          <w:rFonts w:asciiTheme="minorHAnsi" w:hAnsiTheme="minorHAnsi"/>
          <w:lang w:val="fr-FR"/>
        </w:rPr>
        <w:t xml:space="preserve"> </w:t>
      </w:r>
      <w:r w:rsidR="006A5E00" w:rsidRPr="00D60806">
        <w:rPr>
          <w:rFonts w:asciiTheme="minorHAnsi" w:hAnsiTheme="minorHAnsi"/>
          <w:lang w:val="fr-BE"/>
        </w:rPr>
        <w:t xml:space="preserve">Il existe </w:t>
      </w:r>
      <w:r w:rsidR="006A5E00">
        <w:rPr>
          <w:rFonts w:asciiTheme="minorHAnsi" w:hAnsiTheme="minorHAnsi"/>
          <w:lang w:val="fr-BE"/>
        </w:rPr>
        <w:t>donc actuellement 5</w:t>
      </w:r>
      <w:r w:rsidR="006A5E00" w:rsidRPr="00D60806">
        <w:rPr>
          <w:rFonts w:asciiTheme="minorHAnsi" w:hAnsiTheme="minorHAnsi"/>
          <w:lang w:val="fr-BE"/>
        </w:rPr>
        <w:t xml:space="preserve"> domaines Windows</w:t>
      </w:r>
      <w:r w:rsidR="006A5E00">
        <w:rPr>
          <w:rFonts w:asciiTheme="minorHAnsi" w:hAnsiTheme="minorHAnsi"/>
          <w:lang w:val="fr-BE"/>
        </w:rPr>
        <w:t xml:space="preserve"> différent</w:t>
      </w:r>
      <w:r w:rsidR="00D44063">
        <w:rPr>
          <w:rFonts w:asciiTheme="minorHAnsi" w:hAnsiTheme="minorHAnsi"/>
          <w:lang w:val="fr-BE"/>
        </w:rPr>
        <w:t>s</w:t>
      </w:r>
      <w:r w:rsidR="006A5E00" w:rsidRPr="00D60806">
        <w:rPr>
          <w:rFonts w:asciiTheme="minorHAnsi" w:hAnsiTheme="minorHAnsi"/>
          <w:lang w:val="fr-BE"/>
        </w:rPr>
        <w:t xml:space="preserve"> : </w:t>
      </w:r>
      <w:proofErr w:type="spellStart"/>
      <w:proofErr w:type="gramStart"/>
      <w:r w:rsidR="006A5E00" w:rsidRPr="00D60806">
        <w:rPr>
          <w:rFonts w:asciiTheme="minorHAnsi" w:hAnsiTheme="minorHAnsi"/>
          <w:lang w:val="fr-BE"/>
        </w:rPr>
        <w:t>ifac.local</w:t>
      </w:r>
      <w:proofErr w:type="spellEnd"/>
      <w:proofErr w:type="gramEnd"/>
      <w:r w:rsidR="006A5E00">
        <w:rPr>
          <w:rFonts w:asciiTheme="minorHAnsi" w:hAnsiTheme="minorHAnsi"/>
          <w:lang w:val="fr-BE"/>
        </w:rPr>
        <w:t xml:space="preserve">, </w:t>
      </w:r>
      <w:proofErr w:type="spellStart"/>
      <w:r w:rsidR="006A5E00">
        <w:rPr>
          <w:rFonts w:asciiTheme="minorHAnsi" w:hAnsiTheme="minorHAnsi"/>
          <w:lang w:val="fr-BE"/>
        </w:rPr>
        <w:t>cha.local</w:t>
      </w:r>
      <w:proofErr w:type="spellEnd"/>
      <w:r w:rsidR="006A5E00">
        <w:rPr>
          <w:rFonts w:asciiTheme="minorHAnsi" w:hAnsiTheme="minorHAnsi"/>
          <w:lang w:val="fr-BE"/>
        </w:rPr>
        <w:t>, csl.be</w:t>
      </w:r>
      <w:r w:rsidR="006A5E00">
        <w:rPr>
          <w:rFonts w:asciiTheme="minorHAnsi" w:hAnsiTheme="minorHAnsi"/>
          <w:lang w:val="fr-BE"/>
        </w:rPr>
        <w:t xml:space="preserve">, </w:t>
      </w:r>
      <w:proofErr w:type="spellStart"/>
      <w:r w:rsidR="006A5E00">
        <w:rPr>
          <w:rFonts w:asciiTheme="minorHAnsi" w:hAnsiTheme="minorHAnsi"/>
          <w:lang w:val="fr-BE"/>
        </w:rPr>
        <w:t>OMS_Chanly</w:t>
      </w:r>
      <w:proofErr w:type="spellEnd"/>
      <w:r w:rsidR="006A5E00">
        <w:rPr>
          <w:rFonts w:asciiTheme="minorHAnsi" w:hAnsiTheme="minorHAnsi"/>
          <w:lang w:val="fr-BE"/>
        </w:rPr>
        <w:t xml:space="preserve"> (MRS de </w:t>
      </w:r>
      <w:proofErr w:type="spellStart"/>
      <w:r w:rsidR="006A5E00">
        <w:rPr>
          <w:rFonts w:asciiTheme="minorHAnsi" w:hAnsiTheme="minorHAnsi"/>
          <w:lang w:val="fr-BE"/>
        </w:rPr>
        <w:t>Chanly</w:t>
      </w:r>
      <w:proofErr w:type="spellEnd"/>
      <w:r w:rsidR="006A5E00">
        <w:rPr>
          <w:rFonts w:asciiTheme="minorHAnsi" w:hAnsiTheme="minorHAnsi"/>
          <w:lang w:val="fr-BE"/>
        </w:rPr>
        <w:t>)</w:t>
      </w:r>
      <w:r w:rsidR="006A5E00">
        <w:rPr>
          <w:rFonts w:asciiTheme="minorHAnsi" w:hAnsiTheme="minorHAnsi"/>
          <w:lang w:val="fr-BE"/>
        </w:rPr>
        <w:t xml:space="preserve"> et </w:t>
      </w:r>
      <w:proofErr w:type="spellStart"/>
      <w:r w:rsidR="006A5E00">
        <w:rPr>
          <w:rFonts w:asciiTheme="minorHAnsi" w:hAnsiTheme="minorHAnsi"/>
          <w:lang w:val="fr-BE"/>
        </w:rPr>
        <w:t>vivalia.local</w:t>
      </w:r>
      <w:proofErr w:type="spellEnd"/>
    </w:p>
    <w:p w14:paraId="00D9417B" w14:textId="77777777" w:rsidR="00CD5B60" w:rsidRPr="00CD5B60" w:rsidRDefault="00CD5B60" w:rsidP="00CD5B60">
      <w:pPr>
        <w:pStyle w:val="Paragraphedeliste"/>
        <w:ind w:left="1080"/>
        <w:jc w:val="both"/>
        <w:rPr>
          <w:rFonts w:asciiTheme="minorHAnsi" w:hAnsiTheme="minorHAnsi"/>
          <w:lang w:val="fr-BE"/>
        </w:rPr>
      </w:pPr>
    </w:p>
    <w:p w14:paraId="5E2D7287" w14:textId="77777777" w:rsidR="00B41C94" w:rsidRPr="00B41C94" w:rsidRDefault="00B41C94" w:rsidP="00B41C94">
      <w:pPr>
        <w:pStyle w:val="Paragraphedeliste"/>
        <w:numPr>
          <w:ilvl w:val="0"/>
          <w:numId w:val="1"/>
        </w:numPr>
        <w:jc w:val="both"/>
        <w:rPr>
          <w:rFonts w:asciiTheme="minorHAnsi" w:hAnsiTheme="minorHAnsi"/>
          <w:lang w:val="fr-BE"/>
        </w:rPr>
      </w:pPr>
      <w:r w:rsidRPr="00B41C94">
        <w:rPr>
          <w:rFonts w:asciiTheme="minorHAnsi" w:hAnsiTheme="minorHAnsi"/>
          <w:lang w:val="fr-FR"/>
        </w:rPr>
        <w:t>Au niveau du Hardware et du software système,</w:t>
      </w:r>
    </w:p>
    <w:p w14:paraId="108F9ECE" w14:textId="178242CA" w:rsidR="00B41C94" w:rsidRPr="00D60806" w:rsidRDefault="00B41C94" w:rsidP="00CD5B60">
      <w:pPr>
        <w:pStyle w:val="Paragraphedeliste"/>
        <w:numPr>
          <w:ilvl w:val="0"/>
          <w:numId w:val="9"/>
        </w:numPr>
        <w:jc w:val="both"/>
        <w:rPr>
          <w:rFonts w:asciiTheme="minorHAnsi" w:hAnsiTheme="minorHAnsi"/>
          <w:lang w:val="fr-BE"/>
        </w:rPr>
      </w:pPr>
      <w:r w:rsidRPr="00B41C94">
        <w:rPr>
          <w:rFonts w:asciiTheme="minorHAnsi" w:hAnsiTheme="minorHAnsi"/>
          <w:lang w:val="fr-FR"/>
        </w:rPr>
        <w:t>Pour le volet « poste de travail », la majorité du parc se compose actuellement de PC et portables avec processeur I5, Windows 7</w:t>
      </w:r>
      <w:r w:rsidR="00503274">
        <w:rPr>
          <w:rFonts w:asciiTheme="minorHAnsi" w:hAnsiTheme="minorHAnsi"/>
          <w:lang w:val="fr-FR"/>
        </w:rPr>
        <w:t xml:space="preserve"> et 10</w:t>
      </w:r>
      <w:r w:rsidRPr="00B41C94">
        <w:rPr>
          <w:rFonts w:asciiTheme="minorHAnsi" w:hAnsiTheme="minorHAnsi"/>
          <w:lang w:val="fr-FR"/>
        </w:rPr>
        <w:t> ; les stations de diagnostic des services de radiologie sont en majorité des Z420 de Hewlett-Packard sous Windows 7.</w:t>
      </w:r>
    </w:p>
    <w:p w14:paraId="70CBFEAE" w14:textId="77777777" w:rsidR="00B41C94" w:rsidRPr="00B41C94" w:rsidRDefault="00B41C94" w:rsidP="00CD5B60">
      <w:pPr>
        <w:pStyle w:val="Paragraphedeliste"/>
        <w:numPr>
          <w:ilvl w:val="0"/>
          <w:numId w:val="9"/>
        </w:numPr>
        <w:jc w:val="both"/>
        <w:rPr>
          <w:rFonts w:asciiTheme="minorHAnsi" w:hAnsiTheme="minorHAnsi"/>
          <w:lang w:val="fr-BE"/>
        </w:rPr>
      </w:pPr>
      <w:r w:rsidRPr="00B41C94">
        <w:rPr>
          <w:rFonts w:asciiTheme="minorHAnsi" w:hAnsiTheme="minorHAnsi"/>
          <w:lang w:val="fr-FR"/>
        </w:rPr>
        <w:t>Pour le volet « serveurs », les softwares systèmes utilisés sont Windows, Linux et OS/400 pour AS/400 ; l’antivirus le plus utilisé est « ESET NOD32 ».</w:t>
      </w:r>
    </w:p>
    <w:p w14:paraId="5CF63BBD" w14:textId="77777777" w:rsidR="00B41C94" w:rsidRPr="00B41C94" w:rsidRDefault="00B41C94" w:rsidP="00CD5B60">
      <w:pPr>
        <w:pStyle w:val="Paragraphedeliste"/>
        <w:numPr>
          <w:ilvl w:val="0"/>
          <w:numId w:val="9"/>
        </w:numPr>
        <w:jc w:val="both"/>
        <w:rPr>
          <w:rFonts w:asciiTheme="minorHAnsi" w:hAnsiTheme="minorHAnsi"/>
          <w:lang w:val="fr-BE"/>
        </w:rPr>
      </w:pPr>
      <w:r w:rsidRPr="00B41C94">
        <w:rPr>
          <w:rFonts w:asciiTheme="minorHAnsi" w:hAnsiTheme="minorHAnsi"/>
          <w:lang w:val="fr-FR"/>
        </w:rPr>
        <w:t>Chacune des trois salles « machines » de VIVALIA (environ 70 serveurs et un AS/400 dans chaque, cf. inventaire sous Excel joint) est équipée des éléments plus spécifiques suivants :</w:t>
      </w:r>
    </w:p>
    <w:p w14:paraId="6D5EBC77" w14:textId="77777777" w:rsidR="00B41C94" w:rsidRPr="00B41C94" w:rsidRDefault="00B41C94" w:rsidP="00B41C94">
      <w:pPr>
        <w:pStyle w:val="Paragraphedeliste"/>
        <w:numPr>
          <w:ilvl w:val="0"/>
          <w:numId w:val="4"/>
        </w:numPr>
        <w:jc w:val="both"/>
        <w:rPr>
          <w:rFonts w:asciiTheme="minorHAnsi" w:hAnsiTheme="minorHAnsi"/>
          <w:lang w:val="fr-BE"/>
        </w:rPr>
      </w:pPr>
      <w:r w:rsidRPr="00B41C94">
        <w:rPr>
          <w:rFonts w:asciiTheme="minorHAnsi" w:hAnsiTheme="minorHAnsi"/>
          <w:lang w:val="fr-FR"/>
        </w:rPr>
        <w:t>Infrastructure de virtualisation VMWARE qui permet la création et la gestion de serveurs virtuels LINUX et WINDOWS ;</w:t>
      </w:r>
    </w:p>
    <w:p w14:paraId="66711644" w14:textId="77777777" w:rsidR="00B41C94" w:rsidRPr="00B41C94" w:rsidRDefault="00B41C94" w:rsidP="00B41C94">
      <w:pPr>
        <w:pStyle w:val="Paragraphedeliste"/>
        <w:numPr>
          <w:ilvl w:val="0"/>
          <w:numId w:val="4"/>
        </w:numPr>
        <w:jc w:val="both"/>
        <w:rPr>
          <w:rFonts w:asciiTheme="minorHAnsi" w:hAnsiTheme="minorHAnsi"/>
          <w:lang w:val="fr-BE"/>
        </w:rPr>
      </w:pPr>
      <w:r w:rsidRPr="00B41C94">
        <w:rPr>
          <w:rFonts w:asciiTheme="minorHAnsi" w:hAnsiTheme="minorHAnsi"/>
          <w:lang w:val="fr-FR"/>
        </w:rPr>
        <w:t>Infrastructure SAN de marque HP –  type EVA/P6300 – connectée au SAN ;</w:t>
      </w:r>
    </w:p>
    <w:p w14:paraId="1B70246B" w14:textId="77777777" w:rsidR="00B41C94" w:rsidRPr="00B41C94" w:rsidRDefault="00B41C94" w:rsidP="00B41C94">
      <w:pPr>
        <w:pStyle w:val="Paragraphedeliste"/>
        <w:numPr>
          <w:ilvl w:val="0"/>
          <w:numId w:val="4"/>
        </w:numPr>
        <w:jc w:val="both"/>
        <w:rPr>
          <w:rFonts w:asciiTheme="minorHAnsi" w:hAnsiTheme="minorHAnsi"/>
          <w:lang w:val="fr-BE"/>
        </w:rPr>
      </w:pPr>
      <w:r w:rsidRPr="00B41C94">
        <w:rPr>
          <w:rFonts w:asciiTheme="minorHAnsi" w:hAnsiTheme="minorHAnsi"/>
          <w:lang w:val="fr-FR"/>
        </w:rPr>
        <w:t xml:space="preserve">Un boitier d’envoi de SMS de marque </w:t>
      </w:r>
      <w:proofErr w:type="spellStart"/>
      <w:r w:rsidRPr="00B41C94">
        <w:rPr>
          <w:rFonts w:asciiTheme="minorHAnsi" w:hAnsiTheme="minorHAnsi"/>
          <w:lang w:val="fr-FR"/>
        </w:rPr>
        <w:t>Multitech</w:t>
      </w:r>
      <w:proofErr w:type="spellEnd"/>
      <w:r w:rsidRPr="00B41C94">
        <w:rPr>
          <w:rFonts w:asciiTheme="minorHAnsi" w:hAnsiTheme="minorHAnsi"/>
          <w:lang w:val="fr-FR"/>
        </w:rPr>
        <w:t xml:space="preserve"> (1 –Port Intelligent SMS Server)</w:t>
      </w:r>
    </w:p>
    <w:p w14:paraId="3831DE0F" w14:textId="77777777" w:rsidR="00B41C94" w:rsidRPr="00B41C94" w:rsidRDefault="00B41C94" w:rsidP="00B41C94">
      <w:pPr>
        <w:pStyle w:val="Paragraphedeliste"/>
        <w:ind w:left="1440"/>
        <w:jc w:val="both"/>
        <w:rPr>
          <w:rFonts w:asciiTheme="minorHAnsi" w:hAnsiTheme="minorHAnsi"/>
          <w:lang w:val="fr-BE"/>
        </w:rPr>
      </w:pPr>
      <w:r w:rsidRPr="00B41C94">
        <w:rPr>
          <w:rFonts w:asciiTheme="minorHAnsi" w:hAnsiTheme="minorHAnsi"/>
          <w:lang w:val="fr-FR"/>
        </w:rPr>
        <w:t> </w:t>
      </w:r>
    </w:p>
    <w:p w14:paraId="6C20C056" w14:textId="77777777" w:rsidR="00B41C94" w:rsidRPr="00B41C94" w:rsidRDefault="00B41C94" w:rsidP="00B41C94">
      <w:pPr>
        <w:pStyle w:val="Paragraphedeliste"/>
        <w:numPr>
          <w:ilvl w:val="0"/>
          <w:numId w:val="1"/>
        </w:numPr>
        <w:jc w:val="both"/>
        <w:rPr>
          <w:rFonts w:asciiTheme="minorHAnsi" w:hAnsiTheme="minorHAnsi"/>
          <w:lang w:val="fr-BE"/>
        </w:rPr>
      </w:pPr>
      <w:r w:rsidRPr="00B41C94">
        <w:rPr>
          <w:rFonts w:asciiTheme="minorHAnsi" w:hAnsiTheme="minorHAnsi"/>
          <w:lang w:val="fr-FR"/>
        </w:rPr>
        <w:t>Au niveau des bases de données, les systèmes de gestion de bases de données utilisés sont :</w:t>
      </w:r>
    </w:p>
    <w:p w14:paraId="3F7F89BF" w14:textId="77777777" w:rsidR="00B41C94" w:rsidRPr="00B41C94" w:rsidRDefault="00B41C94" w:rsidP="00B41C94">
      <w:pPr>
        <w:pStyle w:val="Paragraphedeliste"/>
        <w:numPr>
          <w:ilvl w:val="0"/>
          <w:numId w:val="5"/>
        </w:numPr>
        <w:jc w:val="both"/>
        <w:rPr>
          <w:rFonts w:asciiTheme="minorHAnsi" w:hAnsiTheme="minorHAnsi"/>
          <w:lang w:val="fr-BE"/>
        </w:rPr>
      </w:pPr>
      <w:r w:rsidRPr="00B41C94">
        <w:rPr>
          <w:rFonts w:asciiTheme="minorHAnsi" w:hAnsiTheme="minorHAnsi"/>
          <w:lang w:val="fr-FR"/>
        </w:rPr>
        <w:t>DB2/2 sous OS/400,</w:t>
      </w:r>
    </w:p>
    <w:p w14:paraId="1AD42A73" w14:textId="77777777" w:rsidR="00B41C94" w:rsidRPr="00B41C94" w:rsidRDefault="00B41C94" w:rsidP="00B41C94">
      <w:pPr>
        <w:pStyle w:val="Paragraphedeliste"/>
        <w:numPr>
          <w:ilvl w:val="0"/>
          <w:numId w:val="5"/>
        </w:numPr>
        <w:jc w:val="both"/>
        <w:rPr>
          <w:rFonts w:asciiTheme="minorHAnsi" w:hAnsiTheme="minorHAnsi"/>
          <w:lang w:val="fr-BE"/>
        </w:rPr>
      </w:pPr>
      <w:r w:rsidRPr="00B41C94">
        <w:rPr>
          <w:rFonts w:asciiTheme="minorHAnsi" w:hAnsiTheme="minorHAnsi"/>
          <w:lang w:val="fr-FR"/>
        </w:rPr>
        <w:t>MS-SQL sous Windows,</w:t>
      </w:r>
    </w:p>
    <w:p w14:paraId="586D2AE2" w14:textId="77777777" w:rsidR="00B41C94" w:rsidRPr="00B41C94" w:rsidRDefault="00B41C94" w:rsidP="00B41C94">
      <w:pPr>
        <w:pStyle w:val="Paragraphedeliste"/>
        <w:numPr>
          <w:ilvl w:val="0"/>
          <w:numId w:val="5"/>
        </w:numPr>
        <w:jc w:val="both"/>
        <w:rPr>
          <w:rFonts w:asciiTheme="minorHAnsi" w:hAnsiTheme="minorHAnsi"/>
          <w:lang w:val="fr-BE"/>
        </w:rPr>
      </w:pPr>
      <w:r w:rsidRPr="00B41C94">
        <w:rPr>
          <w:rFonts w:asciiTheme="minorHAnsi" w:hAnsiTheme="minorHAnsi"/>
          <w:lang w:val="fr-FR"/>
        </w:rPr>
        <w:t xml:space="preserve">Oracle (9, 10 et 11) </w:t>
      </w:r>
      <w:r w:rsidR="00503274">
        <w:rPr>
          <w:rFonts w:asciiTheme="minorHAnsi" w:hAnsiTheme="minorHAnsi"/>
          <w:lang w:val="fr-FR"/>
        </w:rPr>
        <w:t>et PostgreSQL sous LINUX et CentOS</w:t>
      </w:r>
    </w:p>
    <w:p w14:paraId="6F130746" w14:textId="77777777" w:rsidR="00B41C94" w:rsidRPr="00B41C94" w:rsidRDefault="00B41C94" w:rsidP="00B41C94">
      <w:pPr>
        <w:pStyle w:val="Paragraphedeliste"/>
        <w:jc w:val="both"/>
        <w:rPr>
          <w:rFonts w:asciiTheme="minorHAnsi" w:hAnsiTheme="minorHAnsi"/>
          <w:lang w:val="fr-BE"/>
        </w:rPr>
      </w:pPr>
      <w:r w:rsidRPr="00B41C94">
        <w:rPr>
          <w:rFonts w:asciiTheme="minorHAnsi" w:hAnsiTheme="minorHAnsi"/>
          <w:lang w:val="fr-FR"/>
        </w:rPr>
        <w:t> </w:t>
      </w:r>
    </w:p>
    <w:p w14:paraId="480B0D34" w14:textId="77777777" w:rsidR="00B41C94" w:rsidRPr="00B41C94" w:rsidRDefault="00B41C94" w:rsidP="00B41C94">
      <w:pPr>
        <w:pStyle w:val="Paragraphedeliste"/>
        <w:ind w:left="0"/>
        <w:jc w:val="both"/>
        <w:rPr>
          <w:rFonts w:asciiTheme="minorHAnsi" w:hAnsiTheme="minorHAnsi"/>
          <w:lang w:val="fr-BE"/>
        </w:rPr>
      </w:pPr>
      <w:r w:rsidRPr="00B41C94">
        <w:rPr>
          <w:rFonts w:asciiTheme="minorHAnsi" w:hAnsiTheme="minorHAnsi"/>
          <w:u w:val="single"/>
          <w:lang w:val="fr-FR"/>
        </w:rPr>
        <w:t>Au niveau fonctionnel,</w:t>
      </w:r>
    </w:p>
    <w:p w14:paraId="6B0658A2" w14:textId="77777777" w:rsidR="00B41C94" w:rsidRPr="00B41C94" w:rsidRDefault="00B41C94" w:rsidP="00B41C94">
      <w:pPr>
        <w:pStyle w:val="Paragraphedeliste"/>
        <w:ind w:left="0"/>
        <w:jc w:val="both"/>
        <w:rPr>
          <w:rFonts w:asciiTheme="minorHAnsi" w:hAnsiTheme="minorHAnsi"/>
          <w:lang w:val="fr-BE"/>
        </w:rPr>
      </w:pPr>
      <w:r w:rsidRPr="00B41C94">
        <w:rPr>
          <w:rFonts w:asciiTheme="minorHAnsi" w:hAnsiTheme="minorHAnsi"/>
          <w:lang w:val="fr-FR"/>
        </w:rPr>
        <w:t> </w:t>
      </w:r>
    </w:p>
    <w:p w14:paraId="6D832966" w14:textId="74959582" w:rsidR="00B41C94" w:rsidRPr="00B10DA9" w:rsidRDefault="00B41C94" w:rsidP="00B41C94">
      <w:pPr>
        <w:pStyle w:val="Paragraphedeliste"/>
        <w:numPr>
          <w:ilvl w:val="0"/>
          <w:numId w:val="1"/>
        </w:numPr>
        <w:jc w:val="both"/>
        <w:rPr>
          <w:rFonts w:asciiTheme="minorHAnsi" w:hAnsiTheme="minorHAnsi"/>
          <w:lang w:val="fr-BE"/>
        </w:rPr>
      </w:pPr>
      <w:r w:rsidRPr="00B41C94">
        <w:rPr>
          <w:rFonts w:asciiTheme="minorHAnsi" w:hAnsiTheme="minorHAnsi"/>
          <w:lang w:val="fr-FR"/>
        </w:rPr>
        <w:t xml:space="preserve">Au niveau de l’architecture fonctionnelle, </w:t>
      </w:r>
      <w:r w:rsidRPr="00B41C94">
        <w:rPr>
          <w:rFonts w:asciiTheme="minorHAnsi" w:hAnsiTheme="minorHAnsi"/>
          <w:u w:val="single"/>
          <w:lang w:val="fr-FR"/>
        </w:rPr>
        <w:t>chaque</w:t>
      </w:r>
      <w:r w:rsidRPr="00B41C94">
        <w:rPr>
          <w:rFonts w:asciiTheme="minorHAnsi" w:hAnsiTheme="minorHAnsi"/>
          <w:lang w:val="fr-FR"/>
        </w:rPr>
        <w:t xml:space="preserve"> institution de VIVALIA exploite aujourd’hui un ensemble de package externe (logiciels qui sont des standards du marché), la vocation de l’informatique interne étant l’intégration de ces packages (réalisation des interfaces de communication).</w:t>
      </w:r>
    </w:p>
    <w:p w14:paraId="1FF42754" w14:textId="79E0C3BC" w:rsidR="00B10DA9" w:rsidRPr="00B10DA9" w:rsidRDefault="00B10DA9" w:rsidP="00B41C94">
      <w:pPr>
        <w:pStyle w:val="Paragraphedeliste"/>
        <w:numPr>
          <w:ilvl w:val="0"/>
          <w:numId w:val="1"/>
        </w:numPr>
        <w:jc w:val="both"/>
        <w:rPr>
          <w:rFonts w:asciiTheme="minorHAnsi" w:hAnsiTheme="minorHAnsi"/>
          <w:lang w:val="fr-BE"/>
        </w:rPr>
      </w:pPr>
      <w:r>
        <w:rPr>
          <w:rFonts w:asciiTheme="minorHAnsi" w:hAnsiTheme="minorHAnsi"/>
          <w:lang w:val="fr-BE"/>
        </w:rPr>
        <w:t xml:space="preserve">Il n’existe actuellement aucune gestion des lits </w:t>
      </w:r>
      <w:r w:rsidRPr="008C198C">
        <w:rPr>
          <w:rFonts w:asciiTheme="minorHAnsi" w:hAnsiTheme="minorHAnsi"/>
          <w:b/>
          <w:bCs/>
          <w:u w:val="single"/>
          <w:lang w:val="fr-BE"/>
        </w:rPr>
        <w:t>en temps réel</w:t>
      </w:r>
    </w:p>
    <w:p w14:paraId="3EC20AB1" w14:textId="5FCA1C30" w:rsidR="00B10DA9" w:rsidRPr="00B41C94" w:rsidRDefault="00B10DA9" w:rsidP="00B41C94">
      <w:pPr>
        <w:pStyle w:val="Paragraphedeliste"/>
        <w:numPr>
          <w:ilvl w:val="0"/>
          <w:numId w:val="1"/>
        </w:numPr>
        <w:jc w:val="both"/>
        <w:rPr>
          <w:rFonts w:asciiTheme="minorHAnsi" w:hAnsiTheme="minorHAnsi"/>
          <w:lang w:val="fr-BE"/>
        </w:rPr>
      </w:pPr>
      <w:r>
        <w:rPr>
          <w:rFonts w:asciiTheme="minorHAnsi" w:hAnsiTheme="minorHAnsi"/>
          <w:lang w:val="fr-BE"/>
        </w:rPr>
        <w:t xml:space="preserve">Le standard HL7 est utilisé pour l’envoi des signalétiques patients, données </w:t>
      </w:r>
      <w:r w:rsidR="00462A21">
        <w:rPr>
          <w:rFonts w:asciiTheme="minorHAnsi" w:hAnsiTheme="minorHAnsi"/>
          <w:lang w:val="fr-BE"/>
        </w:rPr>
        <w:t>séjours…</w:t>
      </w:r>
      <w:r>
        <w:rPr>
          <w:rFonts w:asciiTheme="minorHAnsi" w:hAnsiTheme="minorHAnsi"/>
          <w:lang w:val="fr-BE"/>
        </w:rPr>
        <w:t xml:space="preserve"> au départ de WISH (SIH mentionné plus bas)</w:t>
      </w:r>
    </w:p>
    <w:p w14:paraId="5BD81348" w14:textId="5D0C7D64" w:rsidR="00B41C94" w:rsidRPr="00B10DA9" w:rsidRDefault="00B41C94" w:rsidP="00B41C94">
      <w:pPr>
        <w:ind w:left="708"/>
        <w:jc w:val="both"/>
        <w:rPr>
          <w:b/>
          <w:bCs/>
          <w:u w:val="single"/>
          <w:lang w:val="fr-BE"/>
        </w:rPr>
      </w:pPr>
      <w:r w:rsidRPr="00B10DA9">
        <w:rPr>
          <w:b/>
          <w:bCs/>
          <w:u w:val="single"/>
          <w:lang w:val="fr-BE"/>
        </w:rPr>
        <w:t>En support des activités administratives et financières</w:t>
      </w:r>
      <w:r w:rsidR="00B10DA9" w:rsidRPr="00B10DA9">
        <w:rPr>
          <w:b/>
          <w:bCs/>
          <w:u w:val="single"/>
          <w:lang w:val="fr-BE"/>
        </w:rPr>
        <w:t> :</w:t>
      </w:r>
    </w:p>
    <w:p w14:paraId="0B689A49" w14:textId="77777777" w:rsidR="00B41C94" w:rsidRPr="00B41C94" w:rsidRDefault="00B41C94" w:rsidP="00B41C94">
      <w:pPr>
        <w:pStyle w:val="Paragraphedeliste"/>
        <w:jc w:val="both"/>
        <w:rPr>
          <w:rFonts w:asciiTheme="minorHAnsi" w:hAnsiTheme="minorHAnsi"/>
          <w:lang w:val="fr-BE"/>
        </w:rPr>
      </w:pPr>
      <w:r w:rsidRPr="00B41C94">
        <w:rPr>
          <w:rFonts w:asciiTheme="minorHAnsi" w:hAnsiTheme="minorHAnsi"/>
          <w:lang w:val="fr-FR"/>
        </w:rPr>
        <w:t> </w:t>
      </w:r>
    </w:p>
    <w:p w14:paraId="46F38FED" w14:textId="32EA2811"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lastRenderedPageBreak/>
        <w:t xml:space="preserve">Pour les services d’admission et de facturation, le logiciel CPO/WISH (sur AS/400 et fourni par IBM) qui est </w:t>
      </w:r>
      <w:r w:rsidRPr="00B41C94">
        <w:rPr>
          <w:rFonts w:asciiTheme="minorHAnsi" w:hAnsiTheme="minorHAnsi"/>
          <w:u w:val="single"/>
          <w:lang w:val="fr-FR"/>
        </w:rPr>
        <w:t>spécifique</w:t>
      </w:r>
      <w:r w:rsidRPr="00B41C94">
        <w:rPr>
          <w:rFonts w:asciiTheme="minorHAnsi" w:hAnsiTheme="minorHAnsi"/>
          <w:lang w:val="fr-FR"/>
        </w:rPr>
        <w:t xml:space="preserve"> à chaque institution </w:t>
      </w:r>
      <w:r w:rsidR="005E5D85">
        <w:rPr>
          <w:rFonts w:asciiTheme="minorHAnsi" w:hAnsiTheme="minorHAnsi"/>
          <w:lang w:val="fr-FR"/>
        </w:rPr>
        <w:t>(</w:t>
      </w:r>
      <w:r w:rsidR="005E5D85">
        <w:rPr>
          <w:rFonts w:asciiTheme="minorHAnsi" w:hAnsiTheme="minorHAnsi"/>
          <w:lang w:val="fr-FR"/>
        </w:rPr>
        <w:t xml:space="preserve">Un même patient n’a donc </w:t>
      </w:r>
      <w:r w:rsidR="005E5D85" w:rsidRPr="005E5D85">
        <w:rPr>
          <w:rFonts w:asciiTheme="minorHAnsi" w:hAnsiTheme="minorHAnsi"/>
          <w:b/>
          <w:bCs/>
          <w:lang w:val="fr-FR"/>
        </w:rPr>
        <w:t>pas le même numéro administratif</w:t>
      </w:r>
      <w:r w:rsidR="005E5D85">
        <w:rPr>
          <w:rFonts w:asciiTheme="minorHAnsi" w:hAnsiTheme="minorHAnsi"/>
          <w:lang w:val="fr-FR"/>
        </w:rPr>
        <w:t xml:space="preserve"> au CHA, à l’IFAC et aux CSL</w:t>
      </w:r>
      <w:r w:rsidR="005E5D85">
        <w:rPr>
          <w:rFonts w:asciiTheme="minorHAnsi" w:hAnsiTheme="minorHAnsi"/>
          <w:lang w:val="fr-FR"/>
        </w:rPr>
        <w:t xml:space="preserve">) </w:t>
      </w:r>
      <w:r w:rsidRPr="00B41C94">
        <w:rPr>
          <w:rFonts w:asciiTheme="minorHAnsi" w:hAnsiTheme="minorHAnsi"/>
          <w:lang w:val="fr-FR"/>
        </w:rPr>
        <w:t xml:space="preserve">; ce logiciel d’admission/facturation exploite la plateforme </w:t>
      </w:r>
      <w:proofErr w:type="spellStart"/>
      <w:r w:rsidRPr="00B41C94">
        <w:rPr>
          <w:rFonts w:asciiTheme="minorHAnsi" w:hAnsiTheme="minorHAnsi"/>
          <w:lang w:val="fr-FR"/>
        </w:rPr>
        <w:t>MyCareNet</w:t>
      </w:r>
      <w:proofErr w:type="spellEnd"/>
      <w:r w:rsidRPr="00B41C94">
        <w:rPr>
          <w:rFonts w:asciiTheme="minorHAnsi" w:hAnsiTheme="minorHAnsi"/>
          <w:lang w:val="fr-FR"/>
        </w:rPr>
        <w:t xml:space="preserve"> (certificats électroniques) par laquelle des informations peuvent être échangées avec les mutualités, d'une manière simple, fiable et sécur</w:t>
      </w:r>
      <w:r w:rsidR="00503274">
        <w:rPr>
          <w:rFonts w:asciiTheme="minorHAnsi" w:hAnsiTheme="minorHAnsi"/>
          <w:lang w:val="fr-FR"/>
        </w:rPr>
        <w:t>isée</w:t>
      </w:r>
      <w:r w:rsidR="005E5D85">
        <w:rPr>
          <w:rFonts w:asciiTheme="minorHAnsi" w:hAnsiTheme="minorHAnsi"/>
          <w:lang w:val="fr-FR"/>
        </w:rPr>
        <w:t xml:space="preserve">. </w:t>
      </w:r>
    </w:p>
    <w:p w14:paraId="08E553CA" w14:textId="24FCA936"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t>Pour la comptabilité, un logiciel comptable, à savoir CPTWIN de SBIM,</w:t>
      </w:r>
      <w:r w:rsidR="00B10DA9">
        <w:rPr>
          <w:rFonts w:asciiTheme="minorHAnsi" w:hAnsiTheme="minorHAnsi"/>
          <w:lang w:val="fr-FR"/>
        </w:rPr>
        <w:t xml:space="preserve"> spécifique à chaque institution,</w:t>
      </w:r>
    </w:p>
    <w:p w14:paraId="60CC13F1" w14:textId="77777777"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t>Pour le contrôle de gestion, un logiciel « Data Warehouse », à savoir BIHOP de SBIM qui est unique pour toutes institutions,</w:t>
      </w:r>
    </w:p>
    <w:p w14:paraId="10260129" w14:textId="77777777"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t xml:space="preserve">Pour les « Ressources Humaines », </w:t>
      </w:r>
      <w:r w:rsidR="00503274">
        <w:rPr>
          <w:rFonts w:asciiTheme="minorHAnsi" w:hAnsiTheme="minorHAnsi"/>
          <w:lang w:val="fr-FR"/>
        </w:rPr>
        <w:t xml:space="preserve">le logiciel de gestion des plannings et pointages DECIS et </w:t>
      </w:r>
      <w:r w:rsidRPr="00B41C94">
        <w:rPr>
          <w:rFonts w:asciiTheme="minorHAnsi" w:hAnsiTheme="minorHAnsi"/>
          <w:lang w:val="fr-FR"/>
        </w:rPr>
        <w:t>la suite logicielle « Schéhérazade »</w:t>
      </w:r>
      <w:r w:rsidR="00503274">
        <w:rPr>
          <w:rFonts w:asciiTheme="minorHAnsi" w:hAnsiTheme="minorHAnsi"/>
          <w:lang w:val="fr-FR"/>
        </w:rPr>
        <w:t>,</w:t>
      </w:r>
      <w:r w:rsidRPr="00B41C94">
        <w:rPr>
          <w:rFonts w:asciiTheme="minorHAnsi" w:hAnsiTheme="minorHAnsi"/>
          <w:lang w:val="fr-FR"/>
        </w:rPr>
        <w:t xml:space="preserve"> plus spécifiquement le logiciel ARNO/HR qui est unique pour toutes les institutions, </w:t>
      </w:r>
    </w:p>
    <w:p w14:paraId="1D0737FF" w14:textId="77777777"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t xml:space="preserve">Pour les Economats, un logiciel d’achats et de gestion des stocks, à savoir </w:t>
      </w:r>
      <w:proofErr w:type="spellStart"/>
      <w:r w:rsidRPr="00B41C94">
        <w:rPr>
          <w:rFonts w:asciiTheme="minorHAnsi" w:hAnsiTheme="minorHAnsi"/>
          <w:lang w:val="fr-FR"/>
        </w:rPr>
        <w:t>Medsoc</w:t>
      </w:r>
      <w:proofErr w:type="spellEnd"/>
      <w:r w:rsidRPr="00B41C94">
        <w:rPr>
          <w:rFonts w:asciiTheme="minorHAnsi" w:hAnsiTheme="minorHAnsi"/>
          <w:lang w:val="fr-FR"/>
        </w:rPr>
        <w:t>/ECHO qui est unique pour toutes les institutions,</w:t>
      </w:r>
    </w:p>
    <w:p w14:paraId="38FBEAA8" w14:textId="35B4DE2C" w:rsidR="00B41C94" w:rsidRPr="00B10DA9" w:rsidRDefault="00B41C94" w:rsidP="00B41C94">
      <w:pPr>
        <w:ind w:left="720"/>
        <w:jc w:val="both"/>
        <w:rPr>
          <w:b/>
          <w:bCs/>
          <w:u w:val="single"/>
          <w:lang w:val="fr-BE"/>
        </w:rPr>
      </w:pPr>
      <w:r w:rsidRPr="00B10DA9">
        <w:rPr>
          <w:b/>
          <w:bCs/>
          <w:u w:val="single"/>
          <w:lang w:val="fr-BE"/>
        </w:rPr>
        <w:t>En support des activités médicales, infirmières et de pharmacie</w:t>
      </w:r>
      <w:r w:rsidR="00B10DA9" w:rsidRPr="00B10DA9">
        <w:rPr>
          <w:b/>
          <w:bCs/>
          <w:u w:val="single"/>
          <w:lang w:val="fr-BE"/>
        </w:rPr>
        <w:t> :</w:t>
      </w:r>
    </w:p>
    <w:p w14:paraId="336611A3" w14:textId="77777777" w:rsidR="00B41C94" w:rsidRPr="00B41C94" w:rsidRDefault="00B41C94" w:rsidP="00B41C94">
      <w:pPr>
        <w:pStyle w:val="Paragraphedeliste"/>
        <w:ind w:left="1080"/>
        <w:jc w:val="both"/>
        <w:rPr>
          <w:rFonts w:asciiTheme="minorHAnsi" w:hAnsiTheme="minorHAnsi"/>
          <w:lang w:val="fr-BE"/>
        </w:rPr>
      </w:pPr>
      <w:r w:rsidRPr="00B41C94">
        <w:rPr>
          <w:rFonts w:asciiTheme="minorHAnsi" w:hAnsiTheme="minorHAnsi"/>
          <w:lang w:val="fr-BE"/>
        </w:rPr>
        <w:t> </w:t>
      </w:r>
    </w:p>
    <w:p w14:paraId="6DBF758D" w14:textId="77777777"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t xml:space="preserve">Un Dossier </w:t>
      </w:r>
      <w:r w:rsidR="00503274">
        <w:rPr>
          <w:rFonts w:asciiTheme="minorHAnsi" w:hAnsiTheme="minorHAnsi"/>
          <w:lang w:val="fr-FR"/>
        </w:rPr>
        <w:t>Patient Informatisé</w:t>
      </w:r>
      <w:r w:rsidRPr="00B41C94">
        <w:rPr>
          <w:rFonts w:asciiTheme="minorHAnsi" w:hAnsiTheme="minorHAnsi"/>
          <w:lang w:val="fr-FR"/>
        </w:rPr>
        <w:t xml:space="preserve"> (à savoir </w:t>
      </w:r>
      <w:r w:rsidR="00503274">
        <w:rPr>
          <w:rFonts w:asciiTheme="minorHAnsi" w:hAnsiTheme="minorHAnsi"/>
          <w:lang w:val="fr-FR"/>
        </w:rPr>
        <w:t xml:space="preserve">suite la logicielle Xperthis EPR composée de </w:t>
      </w:r>
      <w:proofErr w:type="spellStart"/>
      <w:r w:rsidR="00503274">
        <w:rPr>
          <w:rFonts w:asciiTheme="minorHAnsi" w:hAnsiTheme="minorHAnsi"/>
          <w:lang w:val="fr-FR"/>
        </w:rPr>
        <w:t>H+Nurse</w:t>
      </w:r>
      <w:proofErr w:type="spellEnd"/>
      <w:r w:rsidR="00503274">
        <w:rPr>
          <w:rFonts w:asciiTheme="minorHAnsi" w:hAnsiTheme="minorHAnsi"/>
          <w:lang w:val="fr-FR"/>
        </w:rPr>
        <w:t xml:space="preserve"> [DII], </w:t>
      </w:r>
      <w:proofErr w:type="spellStart"/>
      <w:r w:rsidR="00503274">
        <w:rPr>
          <w:rFonts w:asciiTheme="minorHAnsi" w:hAnsiTheme="minorHAnsi"/>
          <w:lang w:val="fr-FR"/>
        </w:rPr>
        <w:t>H+Drug</w:t>
      </w:r>
      <w:proofErr w:type="spellEnd"/>
      <w:r w:rsidR="00503274">
        <w:rPr>
          <w:rFonts w:asciiTheme="minorHAnsi" w:hAnsiTheme="minorHAnsi"/>
          <w:lang w:val="fr-FR"/>
        </w:rPr>
        <w:t xml:space="preserve"> [PMI] et OMNIPRO [DMI]</w:t>
      </w:r>
      <w:r w:rsidRPr="00B41C94">
        <w:rPr>
          <w:rFonts w:asciiTheme="minorHAnsi" w:hAnsiTheme="minorHAnsi"/>
          <w:lang w:val="fr-FR"/>
        </w:rPr>
        <w:t>) qui est spécifique à chaque institu</w:t>
      </w:r>
      <w:r w:rsidR="00503274">
        <w:rPr>
          <w:rFonts w:asciiTheme="minorHAnsi" w:hAnsiTheme="minorHAnsi"/>
          <w:lang w:val="fr-FR"/>
        </w:rPr>
        <w:t xml:space="preserve">tion ; </w:t>
      </w:r>
    </w:p>
    <w:p w14:paraId="650D8C2B" w14:textId="77777777"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t>Un logiciel de gestion des agendas qui est soit un module logiciel du Dossier Médical OMNIPRO (CHA et CSL), soit le logiciel dédié ULTRAGENDA (IFAC) ;</w:t>
      </w:r>
    </w:p>
    <w:p w14:paraId="53C747D4" w14:textId="77777777"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t xml:space="preserve">Pour la radiologie, </w:t>
      </w:r>
    </w:p>
    <w:p w14:paraId="1F1B73AC" w14:textId="77777777" w:rsidR="00B41C94" w:rsidRPr="00B41C94" w:rsidRDefault="00B41C94" w:rsidP="00B41C94">
      <w:pPr>
        <w:pStyle w:val="Paragraphedeliste"/>
        <w:numPr>
          <w:ilvl w:val="0"/>
          <w:numId w:val="7"/>
        </w:numPr>
        <w:jc w:val="both"/>
        <w:rPr>
          <w:rFonts w:asciiTheme="minorHAnsi" w:hAnsiTheme="minorHAnsi"/>
          <w:lang w:val="fr-BE"/>
        </w:rPr>
      </w:pPr>
      <w:r w:rsidRPr="00B41C94">
        <w:rPr>
          <w:rFonts w:asciiTheme="minorHAnsi" w:hAnsiTheme="minorHAnsi"/>
          <w:lang w:val="fr-FR"/>
        </w:rPr>
        <w:t>Un PACS (à savoir TELEMIS au CHA</w:t>
      </w:r>
      <w:r w:rsidR="00503274">
        <w:rPr>
          <w:rFonts w:asciiTheme="minorHAnsi" w:hAnsiTheme="minorHAnsi"/>
          <w:lang w:val="fr-FR"/>
        </w:rPr>
        <w:t xml:space="preserve"> et à l’IFAC</w:t>
      </w:r>
      <w:r w:rsidRPr="00B41C94">
        <w:rPr>
          <w:rFonts w:asciiTheme="minorHAnsi" w:hAnsiTheme="minorHAnsi"/>
          <w:lang w:val="fr-FR"/>
        </w:rPr>
        <w:t xml:space="preserve">, SIEMENS </w:t>
      </w:r>
      <w:r w:rsidR="00503274">
        <w:rPr>
          <w:rFonts w:asciiTheme="minorHAnsi" w:hAnsiTheme="minorHAnsi"/>
          <w:lang w:val="fr-FR"/>
        </w:rPr>
        <w:t>aux CSL</w:t>
      </w:r>
      <w:r w:rsidRPr="00B41C94">
        <w:rPr>
          <w:rFonts w:asciiTheme="minorHAnsi" w:hAnsiTheme="minorHAnsi"/>
          <w:lang w:val="fr-FR"/>
        </w:rPr>
        <w:t xml:space="preserve">) qui est spécifique à chaque institution ; </w:t>
      </w:r>
    </w:p>
    <w:p w14:paraId="7B315749" w14:textId="77777777" w:rsidR="00B41C94" w:rsidRPr="00B41C94" w:rsidRDefault="00503274" w:rsidP="00B41C94">
      <w:pPr>
        <w:pStyle w:val="Paragraphedeliste"/>
        <w:numPr>
          <w:ilvl w:val="0"/>
          <w:numId w:val="7"/>
        </w:numPr>
        <w:jc w:val="both"/>
        <w:rPr>
          <w:rFonts w:asciiTheme="minorHAnsi" w:hAnsiTheme="minorHAnsi"/>
          <w:lang w:val="fr-BE"/>
        </w:rPr>
      </w:pPr>
      <w:proofErr w:type="gramStart"/>
      <w:r>
        <w:rPr>
          <w:rFonts w:asciiTheme="minorHAnsi" w:hAnsiTheme="minorHAnsi"/>
          <w:lang w:val="fr-FR"/>
        </w:rPr>
        <w:t>un</w:t>
      </w:r>
      <w:proofErr w:type="gramEnd"/>
      <w:r>
        <w:rPr>
          <w:rFonts w:asciiTheme="minorHAnsi" w:hAnsiTheme="minorHAnsi"/>
          <w:lang w:val="fr-FR"/>
        </w:rPr>
        <w:t xml:space="preserve"> RIS (à savoir MEDES</w:t>
      </w:r>
      <w:r w:rsidR="00B41C94" w:rsidRPr="00B41C94">
        <w:rPr>
          <w:rFonts w:asciiTheme="minorHAnsi" w:hAnsiTheme="minorHAnsi"/>
          <w:lang w:val="fr-FR"/>
        </w:rPr>
        <w:t>  de SBIM au CHA</w:t>
      </w:r>
      <w:r>
        <w:rPr>
          <w:rFonts w:asciiTheme="minorHAnsi" w:hAnsiTheme="minorHAnsi"/>
          <w:lang w:val="fr-FR"/>
        </w:rPr>
        <w:t xml:space="preserve"> et à l’IFAC</w:t>
      </w:r>
      <w:r w:rsidR="00B41C94" w:rsidRPr="00B41C94">
        <w:rPr>
          <w:rFonts w:asciiTheme="minorHAnsi" w:hAnsiTheme="minorHAnsi"/>
          <w:lang w:val="fr-FR"/>
        </w:rPr>
        <w:t>,  AGFA aux CSL) qui est  spécifique à c</w:t>
      </w:r>
      <w:r>
        <w:rPr>
          <w:rFonts w:asciiTheme="minorHAnsi" w:hAnsiTheme="minorHAnsi"/>
          <w:lang w:val="fr-FR"/>
        </w:rPr>
        <w:t>haque institution, sachant que c</w:t>
      </w:r>
      <w:r w:rsidR="00B41C94" w:rsidRPr="00B41C94">
        <w:rPr>
          <w:rFonts w:asciiTheme="minorHAnsi" w:hAnsiTheme="minorHAnsi"/>
          <w:lang w:val="fr-FR"/>
        </w:rPr>
        <w:t>es RIS exploitent des logiciels de re</w:t>
      </w:r>
      <w:r>
        <w:rPr>
          <w:rFonts w:asciiTheme="minorHAnsi" w:hAnsiTheme="minorHAnsi"/>
          <w:lang w:val="fr-FR"/>
        </w:rPr>
        <w:t>connaissance vocale ;</w:t>
      </w:r>
    </w:p>
    <w:p w14:paraId="2EEE8880" w14:textId="77777777" w:rsidR="00B41C94" w:rsidRPr="00B41C94" w:rsidRDefault="00B41C94" w:rsidP="00B41C94">
      <w:pPr>
        <w:pStyle w:val="Paragraphedeliste"/>
        <w:numPr>
          <w:ilvl w:val="0"/>
          <w:numId w:val="7"/>
        </w:numPr>
        <w:jc w:val="both"/>
        <w:rPr>
          <w:rFonts w:asciiTheme="minorHAnsi" w:hAnsiTheme="minorHAnsi"/>
          <w:lang w:val="fr-BE"/>
        </w:rPr>
      </w:pPr>
      <w:proofErr w:type="gramStart"/>
      <w:r w:rsidRPr="00B41C94">
        <w:rPr>
          <w:rFonts w:asciiTheme="minorHAnsi" w:hAnsiTheme="minorHAnsi"/>
          <w:lang w:val="fr-FR"/>
        </w:rPr>
        <w:t>un</w:t>
      </w:r>
      <w:proofErr w:type="gramEnd"/>
      <w:r w:rsidRPr="00B41C94">
        <w:rPr>
          <w:rFonts w:asciiTheme="minorHAnsi" w:hAnsiTheme="minorHAnsi"/>
          <w:lang w:val="fr-FR"/>
        </w:rPr>
        <w:t xml:space="preserve"> logiciel de dosimétrie (à savoir </w:t>
      </w:r>
      <w:proofErr w:type="spellStart"/>
      <w:r w:rsidR="00503274">
        <w:rPr>
          <w:rFonts w:asciiTheme="minorHAnsi" w:hAnsiTheme="minorHAnsi"/>
          <w:lang w:val="fr-FR"/>
        </w:rPr>
        <w:t>Radimetrics</w:t>
      </w:r>
      <w:proofErr w:type="spellEnd"/>
      <w:r w:rsidR="00503274">
        <w:rPr>
          <w:rFonts w:asciiTheme="minorHAnsi" w:hAnsiTheme="minorHAnsi"/>
          <w:lang w:val="fr-FR"/>
        </w:rPr>
        <w:t xml:space="preserve"> au CHA et à l’IFAC, </w:t>
      </w:r>
      <w:proofErr w:type="spellStart"/>
      <w:r w:rsidRPr="00B41C94">
        <w:rPr>
          <w:rFonts w:asciiTheme="minorHAnsi" w:hAnsiTheme="minorHAnsi"/>
          <w:lang w:val="fr-FR"/>
        </w:rPr>
        <w:t>DapCare</w:t>
      </w:r>
      <w:proofErr w:type="spellEnd"/>
      <w:r w:rsidRPr="00B41C94">
        <w:rPr>
          <w:rFonts w:asciiTheme="minorHAnsi" w:hAnsiTheme="minorHAnsi"/>
          <w:lang w:val="fr-FR"/>
        </w:rPr>
        <w:t xml:space="preserve"> </w:t>
      </w:r>
      <w:r w:rsidR="00503274">
        <w:rPr>
          <w:rFonts w:asciiTheme="minorHAnsi" w:hAnsiTheme="minorHAnsi"/>
          <w:lang w:val="fr-FR"/>
        </w:rPr>
        <w:t>aux CSL</w:t>
      </w:r>
      <w:r w:rsidR="00F5661C">
        <w:rPr>
          <w:rFonts w:asciiTheme="minorHAnsi" w:hAnsiTheme="minorHAnsi"/>
          <w:lang w:val="fr-FR"/>
        </w:rPr>
        <w:t>)</w:t>
      </w:r>
      <w:r w:rsidRPr="00B41C94">
        <w:rPr>
          <w:rFonts w:asciiTheme="minorHAnsi" w:hAnsiTheme="minorHAnsi"/>
          <w:lang w:val="fr-FR"/>
        </w:rPr>
        <w:t> ; ceci peut évoluer en fonction de la volonté de couvrir/anticiper des besoins autres.</w:t>
      </w:r>
    </w:p>
    <w:p w14:paraId="0FF76F71" w14:textId="77777777"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t>Un logiciel de pharmacie (à savoir APO de MEDSOC) qui est commun et donc partagé par toutes les institutions,</w:t>
      </w:r>
    </w:p>
    <w:p w14:paraId="227B0CD5" w14:textId="77777777" w:rsidR="00B41C94" w:rsidRPr="00B41C94" w:rsidRDefault="00B41C94" w:rsidP="00B41C94">
      <w:pPr>
        <w:pStyle w:val="Paragraphedeliste"/>
        <w:numPr>
          <w:ilvl w:val="0"/>
          <w:numId w:val="6"/>
        </w:numPr>
        <w:jc w:val="both"/>
        <w:rPr>
          <w:rFonts w:asciiTheme="minorHAnsi" w:hAnsiTheme="minorHAnsi"/>
          <w:lang w:val="fr-BE"/>
        </w:rPr>
      </w:pPr>
      <w:r w:rsidRPr="00B41C94">
        <w:rPr>
          <w:rFonts w:asciiTheme="minorHAnsi" w:hAnsiTheme="minorHAnsi"/>
          <w:lang w:val="fr-FR"/>
        </w:rPr>
        <w:t xml:space="preserve">Pour les laboratoires, </w:t>
      </w:r>
    </w:p>
    <w:p w14:paraId="65A8057E" w14:textId="2F2A0A30" w:rsidR="00B41C94" w:rsidRPr="00B41C94" w:rsidRDefault="00B41C94" w:rsidP="00B41C94">
      <w:pPr>
        <w:pStyle w:val="Paragraphedeliste"/>
        <w:numPr>
          <w:ilvl w:val="0"/>
          <w:numId w:val="8"/>
        </w:numPr>
        <w:jc w:val="both"/>
        <w:rPr>
          <w:rFonts w:asciiTheme="minorHAnsi" w:hAnsiTheme="minorHAnsi"/>
          <w:lang w:val="fr-BE"/>
        </w:rPr>
      </w:pPr>
      <w:proofErr w:type="gramStart"/>
      <w:r w:rsidRPr="00B41C94">
        <w:rPr>
          <w:rFonts w:asciiTheme="minorHAnsi" w:hAnsiTheme="minorHAnsi"/>
          <w:lang w:val="fr-FR"/>
        </w:rPr>
        <w:t>un</w:t>
      </w:r>
      <w:proofErr w:type="gramEnd"/>
      <w:r w:rsidRPr="00B41C94">
        <w:rPr>
          <w:rFonts w:asciiTheme="minorHAnsi" w:hAnsiTheme="minorHAnsi"/>
          <w:lang w:val="fr-FR"/>
        </w:rPr>
        <w:t xml:space="preserve"> logiciel spécialisé de type LIS, à savoir MOLIS de CGM/LAB au</w:t>
      </w:r>
      <w:r w:rsidR="00F5661C">
        <w:rPr>
          <w:rFonts w:asciiTheme="minorHAnsi" w:hAnsiTheme="minorHAnsi"/>
          <w:lang w:val="fr-FR"/>
        </w:rPr>
        <w:t xml:space="preserve"> CHA, à l’IFAC et </w:t>
      </w:r>
      <w:r w:rsidRPr="00B41C94">
        <w:rPr>
          <w:rFonts w:asciiTheme="minorHAnsi" w:hAnsiTheme="minorHAnsi"/>
          <w:lang w:val="fr-FR"/>
        </w:rPr>
        <w:t>aux CSL </w:t>
      </w:r>
      <w:r w:rsidR="00D60806">
        <w:rPr>
          <w:rFonts w:asciiTheme="minorHAnsi" w:hAnsiTheme="minorHAnsi"/>
          <w:lang w:val="fr-FR"/>
        </w:rPr>
        <w:t>(spécifique à chaque institution)</w:t>
      </w:r>
      <w:r w:rsidRPr="00B41C94">
        <w:rPr>
          <w:rFonts w:asciiTheme="minorHAnsi" w:hAnsiTheme="minorHAnsi"/>
          <w:lang w:val="fr-FR"/>
        </w:rPr>
        <w:t>;</w:t>
      </w:r>
    </w:p>
    <w:p w14:paraId="79E7A2DD" w14:textId="77777777" w:rsidR="00B41C94" w:rsidRPr="00B41C94" w:rsidRDefault="00B41C94" w:rsidP="00B41C94">
      <w:pPr>
        <w:pStyle w:val="Paragraphedeliste"/>
        <w:numPr>
          <w:ilvl w:val="0"/>
          <w:numId w:val="8"/>
        </w:numPr>
        <w:jc w:val="both"/>
        <w:rPr>
          <w:rFonts w:asciiTheme="minorHAnsi" w:hAnsiTheme="minorHAnsi"/>
          <w:lang w:val="fr-BE"/>
        </w:rPr>
      </w:pPr>
      <w:proofErr w:type="gramStart"/>
      <w:r w:rsidRPr="00B41C94">
        <w:rPr>
          <w:rFonts w:asciiTheme="minorHAnsi" w:hAnsiTheme="minorHAnsi"/>
          <w:lang w:val="fr-FR"/>
        </w:rPr>
        <w:t>un</w:t>
      </w:r>
      <w:proofErr w:type="gramEnd"/>
      <w:r w:rsidRPr="00B41C94">
        <w:rPr>
          <w:rFonts w:asciiTheme="minorHAnsi" w:hAnsiTheme="minorHAnsi"/>
          <w:lang w:val="fr-FR"/>
        </w:rPr>
        <w:t xml:space="preserve"> logiciel de contrôle qualité, à savoir KALIL</w:t>
      </w:r>
      <w:r w:rsidR="00F5661C">
        <w:rPr>
          <w:rFonts w:asciiTheme="minorHAnsi" w:hAnsiTheme="minorHAnsi"/>
          <w:lang w:val="fr-FR"/>
        </w:rPr>
        <w:t>AB de NETIKA</w:t>
      </w:r>
      <w:r w:rsidRPr="00B41C94">
        <w:rPr>
          <w:rFonts w:asciiTheme="minorHAnsi" w:hAnsiTheme="minorHAnsi"/>
          <w:lang w:val="fr-FR"/>
        </w:rPr>
        <w:t> ;</w:t>
      </w:r>
    </w:p>
    <w:p w14:paraId="08EADA48" w14:textId="107CF120" w:rsidR="00D60806" w:rsidRPr="00D60806" w:rsidRDefault="00B41C94" w:rsidP="00D60806">
      <w:pPr>
        <w:pStyle w:val="Paragraphedeliste"/>
        <w:numPr>
          <w:ilvl w:val="0"/>
          <w:numId w:val="8"/>
        </w:numPr>
        <w:jc w:val="both"/>
        <w:rPr>
          <w:rFonts w:asciiTheme="minorHAnsi" w:hAnsiTheme="minorHAnsi"/>
          <w:lang w:val="fr-BE"/>
        </w:rPr>
      </w:pPr>
      <w:proofErr w:type="gramStart"/>
      <w:r w:rsidRPr="00B41C94">
        <w:rPr>
          <w:rFonts w:asciiTheme="minorHAnsi" w:hAnsiTheme="minorHAnsi"/>
          <w:lang w:val="fr-FR"/>
        </w:rPr>
        <w:t>un</w:t>
      </w:r>
      <w:proofErr w:type="gramEnd"/>
      <w:r w:rsidRPr="00B41C94">
        <w:rPr>
          <w:rFonts w:asciiTheme="minorHAnsi" w:hAnsiTheme="minorHAnsi"/>
          <w:lang w:val="fr-FR"/>
        </w:rPr>
        <w:t xml:space="preserve"> logiciel spécialisé pour le laboratoire d’anatomopathologie, à savoir </w:t>
      </w:r>
      <w:proofErr w:type="spellStart"/>
      <w:r w:rsidRPr="00B41C94">
        <w:rPr>
          <w:rFonts w:asciiTheme="minorHAnsi" w:hAnsiTheme="minorHAnsi"/>
          <w:lang w:val="fr-FR"/>
        </w:rPr>
        <w:t>Diamic</w:t>
      </w:r>
      <w:proofErr w:type="spellEnd"/>
      <w:r w:rsidRPr="00B41C94">
        <w:rPr>
          <w:rFonts w:asciiTheme="minorHAnsi" w:hAnsiTheme="minorHAnsi"/>
          <w:lang w:val="fr-FR"/>
        </w:rPr>
        <w:t xml:space="preserve"> de la société INFOLOGIC</w:t>
      </w:r>
      <w:r w:rsidR="007F2466">
        <w:rPr>
          <w:rFonts w:asciiTheme="minorHAnsi" w:hAnsiTheme="minorHAnsi"/>
          <w:lang w:val="fr-FR"/>
        </w:rPr>
        <w:t xml:space="preserve"> (IFAC et CSL)</w:t>
      </w:r>
    </w:p>
    <w:p w14:paraId="6945B6BE" w14:textId="4745B97D" w:rsidR="00B41C94" w:rsidRPr="00D60806" w:rsidRDefault="00B41C94" w:rsidP="00B41C94">
      <w:pPr>
        <w:pStyle w:val="Paragraphedeliste"/>
        <w:numPr>
          <w:ilvl w:val="0"/>
          <w:numId w:val="6"/>
        </w:numPr>
        <w:jc w:val="both"/>
        <w:rPr>
          <w:rFonts w:asciiTheme="minorHAnsi" w:hAnsiTheme="minorHAnsi"/>
          <w:lang w:val="fr-BE"/>
        </w:rPr>
      </w:pPr>
      <w:proofErr w:type="gramStart"/>
      <w:r w:rsidRPr="00B41C94">
        <w:rPr>
          <w:rFonts w:asciiTheme="minorHAnsi" w:hAnsiTheme="minorHAnsi"/>
          <w:lang w:val="fr-FR"/>
        </w:rPr>
        <w:t>pour</w:t>
      </w:r>
      <w:proofErr w:type="gramEnd"/>
      <w:r w:rsidRPr="00B41C94">
        <w:rPr>
          <w:rFonts w:asciiTheme="minorHAnsi" w:hAnsiTheme="minorHAnsi"/>
          <w:lang w:val="fr-FR"/>
        </w:rPr>
        <w:t xml:space="preserve"> chaque service médical spécialisé (anesthésie, cardiologie, oncologie, endocrinologie), il existe de plus petites plates-formes informatiques spécialisées :   E</w:t>
      </w:r>
      <w:r w:rsidR="00D62899">
        <w:rPr>
          <w:rFonts w:asciiTheme="minorHAnsi" w:hAnsiTheme="minorHAnsi"/>
          <w:lang w:val="fr-FR"/>
        </w:rPr>
        <w:t>VOLUCARE, MUSE, CY</w:t>
      </w:r>
      <w:r w:rsidRPr="00B41C94">
        <w:rPr>
          <w:rFonts w:asciiTheme="minorHAnsi" w:hAnsiTheme="minorHAnsi"/>
          <w:lang w:val="fr-FR"/>
        </w:rPr>
        <w:t xml:space="preserve">TOWEB, DIABSCAN, </w:t>
      </w:r>
      <w:proofErr w:type="spellStart"/>
      <w:r w:rsidRPr="00B41C94">
        <w:rPr>
          <w:rFonts w:asciiTheme="minorHAnsi" w:hAnsiTheme="minorHAnsi"/>
          <w:lang w:val="fr-FR"/>
        </w:rPr>
        <w:t>etc</w:t>
      </w:r>
      <w:proofErr w:type="spellEnd"/>
      <w:r w:rsidRPr="00B41C94">
        <w:rPr>
          <w:rFonts w:asciiTheme="minorHAnsi" w:hAnsiTheme="minorHAnsi"/>
          <w:lang w:val="fr-FR"/>
        </w:rPr>
        <w:t> ;</w:t>
      </w:r>
    </w:p>
    <w:p w14:paraId="58E9C767" w14:textId="107D5B07" w:rsidR="00D60806" w:rsidRPr="00B41C94" w:rsidRDefault="00D60806" w:rsidP="00B41C94">
      <w:pPr>
        <w:pStyle w:val="Paragraphedeliste"/>
        <w:numPr>
          <w:ilvl w:val="0"/>
          <w:numId w:val="6"/>
        </w:numPr>
        <w:jc w:val="both"/>
        <w:rPr>
          <w:rFonts w:asciiTheme="minorHAnsi" w:hAnsiTheme="minorHAnsi"/>
          <w:lang w:val="fr-BE"/>
        </w:rPr>
      </w:pPr>
      <w:r>
        <w:rPr>
          <w:rFonts w:asciiTheme="minorHAnsi" w:hAnsiTheme="minorHAnsi"/>
          <w:lang w:val="fr-BE"/>
        </w:rPr>
        <w:t xml:space="preserve">Pour la gestion des repas, il existe une solution informatisée uniquement pour l’hôpital de Libramont (CHA) : </w:t>
      </w:r>
      <w:proofErr w:type="spellStart"/>
      <w:r>
        <w:rPr>
          <w:rFonts w:asciiTheme="minorHAnsi" w:hAnsiTheme="minorHAnsi"/>
          <w:lang w:val="fr-BE"/>
        </w:rPr>
        <w:t>OmniRepas</w:t>
      </w:r>
      <w:proofErr w:type="spellEnd"/>
      <w:r>
        <w:rPr>
          <w:rFonts w:asciiTheme="minorHAnsi" w:hAnsiTheme="minorHAnsi"/>
          <w:lang w:val="fr-BE"/>
        </w:rPr>
        <w:t xml:space="preserve"> (éditeur MIMS, repris par </w:t>
      </w:r>
      <w:proofErr w:type="spellStart"/>
      <w:r>
        <w:rPr>
          <w:rFonts w:asciiTheme="minorHAnsi" w:hAnsiTheme="minorHAnsi"/>
          <w:lang w:val="fr-BE"/>
        </w:rPr>
        <w:t>XPerthis</w:t>
      </w:r>
      <w:proofErr w:type="spellEnd"/>
      <w:r>
        <w:rPr>
          <w:rFonts w:asciiTheme="minorHAnsi" w:hAnsiTheme="minorHAnsi"/>
          <w:lang w:val="fr-BE"/>
        </w:rPr>
        <w:t>). Cette solution n’est plus maintenue par le fournisseur.</w:t>
      </w:r>
    </w:p>
    <w:p w14:paraId="32808EC3" w14:textId="77777777" w:rsidR="00B41C94" w:rsidRDefault="00B41C94" w:rsidP="001408B2">
      <w:pPr>
        <w:pStyle w:val="Paragraphedeliste"/>
        <w:ind w:left="1080"/>
        <w:jc w:val="both"/>
      </w:pPr>
      <w:r>
        <w:rPr>
          <w:sz w:val="20"/>
          <w:szCs w:val="20"/>
          <w:lang w:val="fr-FR"/>
        </w:rPr>
        <w:t> </w:t>
      </w:r>
    </w:p>
    <w:sectPr w:rsidR="00B41C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72D16"/>
    <w:multiLevelType w:val="hybridMultilevel"/>
    <w:tmpl w:val="309E853C"/>
    <w:lvl w:ilvl="0" w:tplc="0FB628B0">
      <w:start w:val="1"/>
      <w:numFmt w:val="lowerLetter"/>
      <w:lvlText w:val="%1)"/>
      <w:lvlJc w:val="left"/>
      <w:pPr>
        <w:ind w:left="1080" w:hanging="360"/>
      </w:pPr>
    </w:lvl>
    <w:lvl w:ilvl="1" w:tplc="080C0019">
      <w:start w:val="1"/>
      <w:numFmt w:val="lowerLetter"/>
      <w:lvlText w:val="%2."/>
      <w:lvlJc w:val="left"/>
      <w:pPr>
        <w:ind w:left="1800" w:hanging="360"/>
      </w:pPr>
    </w:lvl>
    <w:lvl w:ilvl="2" w:tplc="080C001B">
      <w:start w:val="1"/>
      <w:numFmt w:val="lowerRoman"/>
      <w:lvlText w:val="%3."/>
      <w:lvlJc w:val="right"/>
      <w:pPr>
        <w:ind w:left="2520" w:hanging="180"/>
      </w:pPr>
    </w:lvl>
    <w:lvl w:ilvl="3" w:tplc="080C000F">
      <w:start w:val="1"/>
      <w:numFmt w:val="decimal"/>
      <w:lvlText w:val="%4."/>
      <w:lvlJc w:val="left"/>
      <w:pPr>
        <w:ind w:left="3240" w:hanging="360"/>
      </w:pPr>
    </w:lvl>
    <w:lvl w:ilvl="4" w:tplc="080C0019">
      <w:start w:val="1"/>
      <w:numFmt w:val="lowerLetter"/>
      <w:lvlText w:val="%5."/>
      <w:lvlJc w:val="left"/>
      <w:pPr>
        <w:ind w:left="3960" w:hanging="360"/>
      </w:pPr>
    </w:lvl>
    <w:lvl w:ilvl="5" w:tplc="080C001B">
      <w:start w:val="1"/>
      <w:numFmt w:val="lowerRoman"/>
      <w:lvlText w:val="%6."/>
      <w:lvlJc w:val="right"/>
      <w:pPr>
        <w:ind w:left="4680" w:hanging="180"/>
      </w:pPr>
    </w:lvl>
    <w:lvl w:ilvl="6" w:tplc="080C000F">
      <w:start w:val="1"/>
      <w:numFmt w:val="decimal"/>
      <w:lvlText w:val="%7."/>
      <w:lvlJc w:val="left"/>
      <w:pPr>
        <w:ind w:left="5400" w:hanging="360"/>
      </w:pPr>
    </w:lvl>
    <w:lvl w:ilvl="7" w:tplc="080C0019">
      <w:start w:val="1"/>
      <w:numFmt w:val="lowerLetter"/>
      <w:lvlText w:val="%8."/>
      <w:lvlJc w:val="left"/>
      <w:pPr>
        <w:ind w:left="6120" w:hanging="360"/>
      </w:pPr>
    </w:lvl>
    <w:lvl w:ilvl="8" w:tplc="080C001B">
      <w:start w:val="1"/>
      <w:numFmt w:val="lowerRoman"/>
      <w:lvlText w:val="%9."/>
      <w:lvlJc w:val="right"/>
      <w:pPr>
        <w:ind w:left="6840" w:hanging="180"/>
      </w:pPr>
    </w:lvl>
  </w:abstractNum>
  <w:abstractNum w:abstractNumId="1" w15:restartNumberingAfterBreak="0">
    <w:nsid w:val="1FCF72C5"/>
    <w:multiLevelType w:val="hybridMultilevel"/>
    <w:tmpl w:val="08E2487A"/>
    <w:lvl w:ilvl="0" w:tplc="6E32DB6A">
      <w:numFmt w:val="bullet"/>
      <w:lvlText w:val="-"/>
      <w:lvlJc w:val="left"/>
      <w:pPr>
        <w:ind w:left="720" w:hanging="360"/>
      </w:pPr>
      <w:rPr>
        <w:rFonts w:ascii="Tahoma" w:eastAsia="Times New Roman" w:hAnsi="Tahoma" w:cs="Tahoma"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2" w15:restartNumberingAfterBreak="0">
    <w:nsid w:val="22D504D5"/>
    <w:multiLevelType w:val="hybridMultilevel"/>
    <w:tmpl w:val="0736E07E"/>
    <w:lvl w:ilvl="0" w:tplc="569281DA">
      <w:start w:val="1"/>
      <w:numFmt w:val="lowerLetter"/>
      <w:lvlText w:val="%1)"/>
      <w:lvlJc w:val="left"/>
      <w:pPr>
        <w:ind w:left="1080" w:hanging="360"/>
      </w:pPr>
    </w:lvl>
    <w:lvl w:ilvl="1" w:tplc="080C0019">
      <w:start w:val="1"/>
      <w:numFmt w:val="lowerLetter"/>
      <w:lvlText w:val="%2."/>
      <w:lvlJc w:val="left"/>
      <w:pPr>
        <w:ind w:left="1800" w:hanging="360"/>
      </w:pPr>
    </w:lvl>
    <w:lvl w:ilvl="2" w:tplc="080C001B">
      <w:start w:val="1"/>
      <w:numFmt w:val="lowerRoman"/>
      <w:lvlText w:val="%3."/>
      <w:lvlJc w:val="right"/>
      <w:pPr>
        <w:ind w:left="2520" w:hanging="180"/>
      </w:pPr>
    </w:lvl>
    <w:lvl w:ilvl="3" w:tplc="080C000F">
      <w:start w:val="1"/>
      <w:numFmt w:val="decimal"/>
      <w:lvlText w:val="%4."/>
      <w:lvlJc w:val="left"/>
      <w:pPr>
        <w:ind w:left="3240" w:hanging="360"/>
      </w:pPr>
    </w:lvl>
    <w:lvl w:ilvl="4" w:tplc="080C0019">
      <w:start w:val="1"/>
      <w:numFmt w:val="lowerLetter"/>
      <w:lvlText w:val="%5."/>
      <w:lvlJc w:val="left"/>
      <w:pPr>
        <w:ind w:left="3960" w:hanging="360"/>
      </w:pPr>
    </w:lvl>
    <w:lvl w:ilvl="5" w:tplc="080C001B">
      <w:start w:val="1"/>
      <w:numFmt w:val="lowerRoman"/>
      <w:lvlText w:val="%6."/>
      <w:lvlJc w:val="right"/>
      <w:pPr>
        <w:ind w:left="4680" w:hanging="180"/>
      </w:pPr>
    </w:lvl>
    <w:lvl w:ilvl="6" w:tplc="080C000F">
      <w:start w:val="1"/>
      <w:numFmt w:val="decimal"/>
      <w:lvlText w:val="%7."/>
      <w:lvlJc w:val="left"/>
      <w:pPr>
        <w:ind w:left="5400" w:hanging="360"/>
      </w:pPr>
    </w:lvl>
    <w:lvl w:ilvl="7" w:tplc="080C0019">
      <w:start w:val="1"/>
      <w:numFmt w:val="lowerLetter"/>
      <w:lvlText w:val="%8."/>
      <w:lvlJc w:val="left"/>
      <w:pPr>
        <w:ind w:left="6120" w:hanging="360"/>
      </w:pPr>
    </w:lvl>
    <w:lvl w:ilvl="8" w:tplc="080C001B">
      <w:start w:val="1"/>
      <w:numFmt w:val="lowerRoman"/>
      <w:lvlText w:val="%9."/>
      <w:lvlJc w:val="right"/>
      <w:pPr>
        <w:ind w:left="6840" w:hanging="180"/>
      </w:pPr>
    </w:lvl>
  </w:abstractNum>
  <w:abstractNum w:abstractNumId="3" w15:restartNumberingAfterBreak="0">
    <w:nsid w:val="31565CA6"/>
    <w:multiLevelType w:val="hybridMultilevel"/>
    <w:tmpl w:val="2FF427BA"/>
    <w:lvl w:ilvl="0" w:tplc="7AFC9B7E">
      <w:start w:val="1"/>
      <w:numFmt w:val="decimal"/>
      <w:lvlText w:val="%1)"/>
      <w:lvlJc w:val="left"/>
      <w:pPr>
        <w:ind w:left="1440" w:hanging="360"/>
      </w:pPr>
      <w:rPr>
        <w:rFonts w:ascii="Calibri" w:eastAsia="Calibri" w:hAnsi="Calibri" w:cs="Tahoma"/>
      </w:rPr>
    </w:lvl>
    <w:lvl w:ilvl="1" w:tplc="080C0019">
      <w:start w:val="1"/>
      <w:numFmt w:val="lowerLetter"/>
      <w:lvlText w:val="%2."/>
      <w:lvlJc w:val="left"/>
      <w:pPr>
        <w:ind w:left="2160" w:hanging="360"/>
      </w:pPr>
    </w:lvl>
    <w:lvl w:ilvl="2" w:tplc="080C001B">
      <w:start w:val="1"/>
      <w:numFmt w:val="lowerRoman"/>
      <w:lvlText w:val="%3."/>
      <w:lvlJc w:val="right"/>
      <w:pPr>
        <w:ind w:left="2880" w:hanging="180"/>
      </w:pPr>
    </w:lvl>
    <w:lvl w:ilvl="3" w:tplc="080C000F">
      <w:start w:val="1"/>
      <w:numFmt w:val="decimal"/>
      <w:lvlText w:val="%4."/>
      <w:lvlJc w:val="left"/>
      <w:pPr>
        <w:ind w:left="3600" w:hanging="360"/>
      </w:pPr>
    </w:lvl>
    <w:lvl w:ilvl="4" w:tplc="080C0019">
      <w:start w:val="1"/>
      <w:numFmt w:val="lowerLetter"/>
      <w:lvlText w:val="%5."/>
      <w:lvlJc w:val="left"/>
      <w:pPr>
        <w:ind w:left="4320" w:hanging="360"/>
      </w:pPr>
    </w:lvl>
    <w:lvl w:ilvl="5" w:tplc="080C001B">
      <w:start w:val="1"/>
      <w:numFmt w:val="lowerRoman"/>
      <w:lvlText w:val="%6."/>
      <w:lvlJc w:val="right"/>
      <w:pPr>
        <w:ind w:left="5040" w:hanging="180"/>
      </w:pPr>
    </w:lvl>
    <w:lvl w:ilvl="6" w:tplc="080C000F">
      <w:start w:val="1"/>
      <w:numFmt w:val="decimal"/>
      <w:lvlText w:val="%7."/>
      <w:lvlJc w:val="left"/>
      <w:pPr>
        <w:ind w:left="5760" w:hanging="360"/>
      </w:pPr>
    </w:lvl>
    <w:lvl w:ilvl="7" w:tplc="080C0019">
      <w:start w:val="1"/>
      <w:numFmt w:val="lowerLetter"/>
      <w:lvlText w:val="%8."/>
      <w:lvlJc w:val="left"/>
      <w:pPr>
        <w:ind w:left="6480" w:hanging="360"/>
      </w:pPr>
    </w:lvl>
    <w:lvl w:ilvl="8" w:tplc="080C001B">
      <w:start w:val="1"/>
      <w:numFmt w:val="lowerRoman"/>
      <w:lvlText w:val="%9."/>
      <w:lvlJc w:val="right"/>
      <w:pPr>
        <w:ind w:left="7200" w:hanging="180"/>
      </w:pPr>
    </w:lvl>
  </w:abstractNum>
  <w:abstractNum w:abstractNumId="4" w15:restartNumberingAfterBreak="0">
    <w:nsid w:val="3CEB53C8"/>
    <w:multiLevelType w:val="hybridMultilevel"/>
    <w:tmpl w:val="FF4801EC"/>
    <w:lvl w:ilvl="0" w:tplc="E228BCAE">
      <w:start w:val="1"/>
      <w:numFmt w:val="lowerLetter"/>
      <w:lvlText w:val="%1)"/>
      <w:lvlJc w:val="left"/>
      <w:pPr>
        <w:ind w:left="1080" w:hanging="360"/>
      </w:pPr>
    </w:lvl>
    <w:lvl w:ilvl="1" w:tplc="080C0019">
      <w:start w:val="1"/>
      <w:numFmt w:val="lowerLetter"/>
      <w:lvlText w:val="%2."/>
      <w:lvlJc w:val="left"/>
      <w:pPr>
        <w:ind w:left="1800" w:hanging="360"/>
      </w:pPr>
    </w:lvl>
    <w:lvl w:ilvl="2" w:tplc="080C001B">
      <w:start w:val="1"/>
      <w:numFmt w:val="lowerRoman"/>
      <w:lvlText w:val="%3."/>
      <w:lvlJc w:val="right"/>
      <w:pPr>
        <w:ind w:left="2520" w:hanging="180"/>
      </w:pPr>
    </w:lvl>
    <w:lvl w:ilvl="3" w:tplc="080C000F">
      <w:start w:val="1"/>
      <w:numFmt w:val="decimal"/>
      <w:lvlText w:val="%4."/>
      <w:lvlJc w:val="left"/>
      <w:pPr>
        <w:ind w:left="3240" w:hanging="360"/>
      </w:pPr>
    </w:lvl>
    <w:lvl w:ilvl="4" w:tplc="080C0019">
      <w:start w:val="1"/>
      <w:numFmt w:val="lowerLetter"/>
      <w:lvlText w:val="%5."/>
      <w:lvlJc w:val="left"/>
      <w:pPr>
        <w:ind w:left="3960" w:hanging="360"/>
      </w:pPr>
    </w:lvl>
    <w:lvl w:ilvl="5" w:tplc="080C001B">
      <w:start w:val="1"/>
      <w:numFmt w:val="lowerRoman"/>
      <w:lvlText w:val="%6."/>
      <w:lvlJc w:val="right"/>
      <w:pPr>
        <w:ind w:left="4680" w:hanging="180"/>
      </w:pPr>
    </w:lvl>
    <w:lvl w:ilvl="6" w:tplc="080C000F">
      <w:start w:val="1"/>
      <w:numFmt w:val="decimal"/>
      <w:lvlText w:val="%7."/>
      <w:lvlJc w:val="left"/>
      <w:pPr>
        <w:ind w:left="5400" w:hanging="360"/>
      </w:pPr>
    </w:lvl>
    <w:lvl w:ilvl="7" w:tplc="080C0019">
      <w:start w:val="1"/>
      <w:numFmt w:val="lowerLetter"/>
      <w:lvlText w:val="%8."/>
      <w:lvlJc w:val="left"/>
      <w:pPr>
        <w:ind w:left="6120" w:hanging="360"/>
      </w:pPr>
    </w:lvl>
    <w:lvl w:ilvl="8" w:tplc="080C001B">
      <w:start w:val="1"/>
      <w:numFmt w:val="lowerRoman"/>
      <w:lvlText w:val="%9."/>
      <w:lvlJc w:val="right"/>
      <w:pPr>
        <w:ind w:left="6840" w:hanging="180"/>
      </w:pPr>
    </w:lvl>
  </w:abstractNum>
  <w:abstractNum w:abstractNumId="5" w15:restartNumberingAfterBreak="0">
    <w:nsid w:val="465B541F"/>
    <w:multiLevelType w:val="hybridMultilevel"/>
    <w:tmpl w:val="6C7642BE"/>
    <w:lvl w:ilvl="0" w:tplc="D062FA1A">
      <w:start w:val="1"/>
      <w:numFmt w:val="decimal"/>
      <w:lvlText w:val="%1)"/>
      <w:lvlJc w:val="left"/>
      <w:pPr>
        <w:ind w:left="1440" w:hanging="360"/>
      </w:pPr>
    </w:lvl>
    <w:lvl w:ilvl="1" w:tplc="080C0019">
      <w:start w:val="1"/>
      <w:numFmt w:val="lowerLetter"/>
      <w:lvlText w:val="%2."/>
      <w:lvlJc w:val="left"/>
      <w:pPr>
        <w:ind w:left="2160" w:hanging="360"/>
      </w:pPr>
    </w:lvl>
    <w:lvl w:ilvl="2" w:tplc="080C001B">
      <w:start w:val="1"/>
      <w:numFmt w:val="lowerRoman"/>
      <w:lvlText w:val="%3."/>
      <w:lvlJc w:val="right"/>
      <w:pPr>
        <w:ind w:left="2880" w:hanging="180"/>
      </w:pPr>
    </w:lvl>
    <w:lvl w:ilvl="3" w:tplc="080C000F">
      <w:start w:val="1"/>
      <w:numFmt w:val="decimal"/>
      <w:lvlText w:val="%4."/>
      <w:lvlJc w:val="left"/>
      <w:pPr>
        <w:ind w:left="3600" w:hanging="360"/>
      </w:pPr>
    </w:lvl>
    <w:lvl w:ilvl="4" w:tplc="080C0019">
      <w:start w:val="1"/>
      <w:numFmt w:val="lowerLetter"/>
      <w:lvlText w:val="%5."/>
      <w:lvlJc w:val="left"/>
      <w:pPr>
        <w:ind w:left="4320" w:hanging="360"/>
      </w:pPr>
    </w:lvl>
    <w:lvl w:ilvl="5" w:tplc="080C001B">
      <w:start w:val="1"/>
      <w:numFmt w:val="lowerRoman"/>
      <w:lvlText w:val="%6."/>
      <w:lvlJc w:val="right"/>
      <w:pPr>
        <w:ind w:left="5040" w:hanging="180"/>
      </w:pPr>
    </w:lvl>
    <w:lvl w:ilvl="6" w:tplc="080C000F">
      <w:start w:val="1"/>
      <w:numFmt w:val="decimal"/>
      <w:lvlText w:val="%7."/>
      <w:lvlJc w:val="left"/>
      <w:pPr>
        <w:ind w:left="5760" w:hanging="360"/>
      </w:pPr>
    </w:lvl>
    <w:lvl w:ilvl="7" w:tplc="080C0019">
      <w:start w:val="1"/>
      <w:numFmt w:val="lowerLetter"/>
      <w:lvlText w:val="%8."/>
      <w:lvlJc w:val="left"/>
      <w:pPr>
        <w:ind w:left="6480" w:hanging="360"/>
      </w:pPr>
    </w:lvl>
    <w:lvl w:ilvl="8" w:tplc="080C001B">
      <w:start w:val="1"/>
      <w:numFmt w:val="lowerRoman"/>
      <w:lvlText w:val="%9."/>
      <w:lvlJc w:val="right"/>
      <w:pPr>
        <w:ind w:left="7200" w:hanging="180"/>
      </w:pPr>
    </w:lvl>
  </w:abstractNum>
  <w:abstractNum w:abstractNumId="6" w15:restartNumberingAfterBreak="0">
    <w:nsid w:val="65D31FE1"/>
    <w:multiLevelType w:val="hybridMultilevel"/>
    <w:tmpl w:val="49DC0C38"/>
    <w:lvl w:ilvl="0" w:tplc="C534F0E6">
      <w:start w:val="1"/>
      <w:numFmt w:val="lowerLetter"/>
      <w:lvlText w:val="%1)"/>
      <w:lvlJc w:val="left"/>
      <w:pPr>
        <w:ind w:left="1080" w:hanging="360"/>
      </w:pPr>
    </w:lvl>
    <w:lvl w:ilvl="1" w:tplc="080C0019">
      <w:start w:val="1"/>
      <w:numFmt w:val="lowerLetter"/>
      <w:lvlText w:val="%2."/>
      <w:lvlJc w:val="left"/>
      <w:pPr>
        <w:ind w:left="1800" w:hanging="360"/>
      </w:pPr>
    </w:lvl>
    <w:lvl w:ilvl="2" w:tplc="080C001B">
      <w:start w:val="1"/>
      <w:numFmt w:val="lowerRoman"/>
      <w:lvlText w:val="%3."/>
      <w:lvlJc w:val="right"/>
      <w:pPr>
        <w:ind w:left="2520" w:hanging="180"/>
      </w:pPr>
    </w:lvl>
    <w:lvl w:ilvl="3" w:tplc="080C000F">
      <w:start w:val="1"/>
      <w:numFmt w:val="decimal"/>
      <w:lvlText w:val="%4."/>
      <w:lvlJc w:val="left"/>
      <w:pPr>
        <w:ind w:left="3240" w:hanging="360"/>
      </w:pPr>
    </w:lvl>
    <w:lvl w:ilvl="4" w:tplc="080C0019">
      <w:start w:val="1"/>
      <w:numFmt w:val="lowerLetter"/>
      <w:lvlText w:val="%5."/>
      <w:lvlJc w:val="left"/>
      <w:pPr>
        <w:ind w:left="3960" w:hanging="360"/>
      </w:pPr>
    </w:lvl>
    <w:lvl w:ilvl="5" w:tplc="080C001B">
      <w:start w:val="1"/>
      <w:numFmt w:val="lowerRoman"/>
      <w:lvlText w:val="%6."/>
      <w:lvlJc w:val="right"/>
      <w:pPr>
        <w:ind w:left="4680" w:hanging="180"/>
      </w:pPr>
    </w:lvl>
    <w:lvl w:ilvl="6" w:tplc="080C000F">
      <w:start w:val="1"/>
      <w:numFmt w:val="decimal"/>
      <w:lvlText w:val="%7."/>
      <w:lvlJc w:val="left"/>
      <w:pPr>
        <w:ind w:left="5400" w:hanging="360"/>
      </w:pPr>
    </w:lvl>
    <w:lvl w:ilvl="7" w:tplc="080C0019">
      <w:start w:val="1"/>
      <w:numFmt w:val="lowerLetter"/>
      <w:lvlText w:val="%8."/>
      <w:lvlJc w:val="left"/>
      <w:pPr>
        <w:ind w:left="6120" w:hanging="360"/>
      </w:pPr>
    </w:lvl>
    <w:lvl w:ilvl="8" w:tplc="080C001B">
      <w:start w:val="1"/>
      <w:numFmt w:val="lowerRoman"/>
      <w:lvlText w:val="%9."/>
      <w:lvlJc w:val="right"/>
      <w:pPr>
        <w:ind w:left="6840" w:hanging="180"/>
      </w:pPr>
    </w:lvl>
  </w:abstractNum>
  <w:abstractNum w:abstractNumId="7" w15:restartNumberingAfterBreak="0">
    <w:nsid w:val="7B483A3F"/>
    <w:multiLevelType w:val="hybridMultilevel"/>
    <w:tmpl w:val="56380C88"/>
    <w:lvl w:ilvl="0" w:tplc="8D742B94">
      <w:start w:val="1"/>
      <w:numFmt w:val="lowerLetter"/>
      <w:lvlText w:val="%1)"/>
      <w:lvlJc w:val="left"/>
      <w:pPr>
        <w:ind w:left="1080" w:hanging="360"/>
      </w:pPr>
      <w:rPr>
        <w:rFonts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8" w15:restartNumberingAfterBreak="0">
    <w:nsid w:val="7D2551DE"/>
    <w:multiLevelType w:val="hybridMultilevel"/>
    <w:tmpl w:val="5F7C7DAE"/>
    <w:lvl w:ilvl="0" w:tplc="455E7B72">
      <w:start w:val="1"/>
      <w:numFmt w:val="decimal"/>
      <w:lvlText w:val="%1)"/>
      <w:lvlJc w:val="left"/>
      <w:pPr>
        <w:ind w:left="1440" w:hanging="360"/>
      </w:pPr>
    </w:lvl>
    <w:lvl w:ilvl="1" w:tplc="080C0019">
      <w:start w:val="1"/>
      <w:numFmt w:val="lowerLetter"/>
      <w:lvlText w:val="%2."/>
      <w:lvlJc w:val="left"/>
      <w:pPr>
        <w:ind w:left="2160" w:hanging="360"/>
      </w:pPr>
    </w:lvl>
    <w:lvl w:ilvl="2" w:tplc="080C001B">
      <w:start w:val="1"/>
      <w:numFmt w:val="lowerRoman"/>
      <w:lvlText w:val="%3."/>
      <w:lvlJc w:val="right"/>
      <w:pPr>
        <w:ind w:left="2880" w:hanging="180"/>
      </w:pPr>
    </w:lvl>
    <w:lvl w:ilvl="3" w:tplc="080C000F">
      <w:start w:val="1"/>
      <w:numFmt w:val="decimal"/>
      <w:lvlText w:val="%4."/>
      <w:lvlJc w:val="left"/>
      <w:pPr>
        <w:ind w:left="3600" w:hanging="360"/>
      </w:pPr>
    </w:lvl>
    <w:lvl w:ilvl="4" w:tplc="080C0019">
      <w:start w:val="1"/>
      <w:numFmt w:val="lowerLetter"/>
      <w:lvlText w:val="%5."/>
      <w:lvlJc w:val="left"/>
      <w:pPr>
        <w:ind w:left="4320" w:hanging="360"/>
      </w:pPr>
    </w:lvl>
    <w:lvl w:ilvl="5" w:tplc="080C001B">
      <w:start w:val="1"/>
      <w:numFmt w:val="lowerRoman"/>
      <w:lvlText w:val="%6."/>
      <w:lvlJc w:val="right"/>
      <w:pPr>
        <w:ind w:left="5040" w:hanging="180"/>
      </w:pPr>
    </w:lvl>
    <w:lvl w:ilvl="6" w:tplc="080C000F">
      <w:start w:val="1"/>
      <w:numFmt w:val="decimal"/>
      <w:lvlText w:val="%7."/>
      <w:lvlJc w:val="left"/>
      <w:pPr>
        <w:ind w:left="5760" w:hanging="360"/>
      </w:pPr>
    </w:lvl>
    <w:lvl w:ilvl="7" w:tplc="080C0019">
      <w:start w:val="1"/>
      <w:numFmt w:val="lowerLetter"/>
      <w:lvlText w:val="%8."/>
      <w:lvlJc w:val="left"/>
      <w:pPr>
        <w:ind w:left="6480" w:hanging="360"/>
      </w:pPr>
    </w:lvl>
    <w:lvl w:ilvl="8" w:tplc="080C001B">
      <w:start w:val="1"/>
      <w:numFmt w:val="lowerRoman"/>
      <w:lvlText w:val="%9."/>
      <w:lvlJc w:val="right"/>
      <w:pPr>
        <w:ind w:left="7200"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C94"/>
    <w:rsid w:val="001408B2"/>
    <w:rsid w:val="002E2C04"/>
    <w:rsid w:val="003779E4"/>
    <w:rsid w:val="0042551E"/>
    <w:rsid w:val="00462A21"/>
    <w:rsid w:val="00503274"/>
    <w:rsid w:val="005E5D85"/>
    <w:rsid w:val="006A5E00"/>
    <w:rsid w:val="00765246"/>
    <w:rsid w:val="007F2466"/>
    <w:rsid w:val="008C198C"/>
    <w:rsid w:val="00AB2C1D"/>
    <w:rsid w:val="00B10DA9"/>
    <w:rsid w:val="00B41C94"/>
    <w:rsid w:val="00BA1CB0"/>
    <w:rsid w:val="00CD5B60"/>
    <w:rsid w:val="00D44063"/>
    <w:rsid w:val="00D60806"/>
    <w:rsid w:val="00D62899"/>
    <w:rsid w:val="00F5661C"/>
  </w:rsids>
  <m:mathPr>
    <m:mathFont m:val="Cambria Math"/>
    <m:brkBin m:val="before"/>
    <m:brkBinSub m:val="--"/>
    <m:smallFrac m:val="0"/>
    <m:dispDef/>
    <m:lMargin m:val="0"/>
    <m:rMargin m:val="0"/>
    <m:defJc m:val="centerGroup"/>
    <m:wrapIndent m:val="1440"/>
    <m:intLim m:val="subSup"/>
    <m:naryLim m:val="undOvr"/>
  </m:mathPr>
  <w:themeFontLang w:val="fr-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5DC5"/>
  <w15:docId w15:val="{D9E7C120-C70B-4B07-B941-48126E43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L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41C94"/>
    <w:pPr>
      <w:ind w:left="720"/>
      <w:contextualSpacing/>
    </w:pPr>
    <w:rPr>
      <w:rFonts w:ascii="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42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2</Pages>
  <Words>816</Words>
  <Characters>4489</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ACF</dc:creator>
  <cp:lastModifiedBy>Colle_jy</cp:lastModifiedBy>
  <cp:revision>14</cp:revision>
  <dcterms:created xsi:type="dcterms:W3CDTF">2020-01-15T14:48:00Z</dcterms:created>
  <dcterms:modified xsi:type="dcterms:W3CDTF">2020-07-08T15:03:00Z</dcterms:modified>
</cp:coreProperties>
</file>