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5583" w14:textId="77777777" w:rsidR="00930DE7" w:rsidRDefault="00930DE7">
      <w:pPr>
        <w:spacing w:before="1400"/>
      </w:pPr>
    </w:p>
    <w:p w14:paraId="7D173936" w14:textId="77777777" w:rsidR="00930DE7" w:rsidRDefault="00000000">
      <w:pPr>
        <w:spacing w:after="120"/>
        <w:jc w:val="center"/>
      </w:pPr>
      <w:r>
        <w:rPr>
          <w:b/>
          <w:bCs/>
          <w:color w:val="1A6B8A"/>
          <w:sz w:val="72"/>
          <w:szCs w:val="72"/>
        </w:rPr>
        <w:t>VETALYS</w:t>
      </w:r>
    </w:p>
    <w:p w14:paraId="7EFAB66A" w14:textId="77777777" w:rsidR="00930DE7" w:rsidRDefault="00000000">
      <w:pPr>
        <w:spacing w:after="280"/>
        <w:jc w:val="center"/>
      </w:pPr>
      <w:r>
        <w:rPr>
          <w:i/>
          <w:iCs/>
          <w:color w:val="888888"/>
          <w:sz w:val="28"/>
          <w:szCs w:val="28"/>
        </w:rPr>
        <w:t>formerly DIATECH</w:t>
      </w:r>
    </w:p>
    <w:p w14:paraId="7334ECA0" w14:textId="77777777" w:rsidR="00930DE7" w:rsidRDefault="00000000">
      <w:pPr>
        <w:spacing w:after="160"/>
        <w:jc w:val="center"/>
      </w:pPr>
      <w:r>
        <w:rPr>
          <w:b/>
          <w:bCs/>
          <w:color w:val="1A1A2E"/>
          <w:sz w:val="32"/>
          <w:szCs w:val="32"/>
        </w:rPr>
        <w:t>MASTER ACTION PLAN &amp; ORGANIZATIONAL STRUCTURE</w:t>
      </w:r>
    </w:p>
    <w:p w14:paraId="5066BA86" w14:textId="77777777" w:rsidR="00930DE7" w:rsidRDefault="00000000">
      <w:pPr>
        <w:spacing w:after="600"/>
        <w:jc w:val="center"/>
      </w:pPr>
      <w:r>
        <w:rPr>
          <w:i/>
          <w:iCs/>
          <w:color w:val="555555"/>
          <w:sz w:val="26"/>
          <w:szCs w:val="26"/>
        </w:rPr>
        <w:t>Veterinary Allergy Diagnostics — European Launch 2026–2030</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tblGrid>
      <w:tr w:rsidR="00930DE7" w14:paraId="04D4607E"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E6F3F8"/>
            <w:tcMar>
              <w:top w:w="80" w:type="dxa"/>
              <w:left w:w="120" w:type="dxa"/>
              <w:bottom w:w="80" w:type="dxa"/>
              <w:right w:w="120" w:type="dxa"/>
            </w:tcMar>
          </w:tcPr>
          <w:p w14:paraId="100E7F06" w14:textId="77777777" w:rsidR="00930DE7" w:rsidRDefault="00000000">
            <w:r>
              <w:rPr>
                <w:b/>
                <w:bCs/>
                <w:color w:val="1A6B8A"/>
              </w:rPr>
              <w:t>Company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BC294" w14:textId="77777777" w:rsidR="00930DE7" w:rsidRDefault="00000000">
            <w:r>
              <w:rPr>
                <w:color w:val="222222"/>
              </w:rPr>
              <w:t>VETALYS (ex-DIATECH)</w:t>
            </w:r>
          </w:p>
        </w:tc>
      </w:tr>
      <w:tr w:rsidR="00930DE7" w14:paraId="58936201"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E6F3F8"/>
            <w:tcMar>
              <w:top w:w="80" w:type="dxa"/>
              <w:left w:w="120" w:type="dxa"/>
              <w:bottom w:w="80" w:type="dxa"/>
              <w:right w:w="120" w:type="dxa"/>
            </w:tcMar>
          </w:tcPr>
          <w:p w14:paraId="62866224" w14:textId="77777777" w:rsidR="00930DE7" w:rsidRDefault="00000000">
            <w:r>
              <w:rPr>
                <w:b/>
                <w:bCs/>
                <w:color w:val="1A6B8A"/>
              </w:rPr>
              <w:t>Document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FEAE6" w14:textId="77777777" w:rsidR="00930DE7" w:rsidRDefault="00000000">
            <w:r>
              <w:rPr>
                <w:color w:val="222222"/>
              </w:rPr>
              <w:t>Master Action Plan &amp; HR Structure</w:t>
            </w:r>
          </w:p>
        </w:tc>
      </w:tr>
      <w:tr w:rsidR="00930DE7" w14:paraId="2594DC1D"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E6F3F8"/>
            <w:tcMar>
              <w:top w:w="80" w:type="dxa"/>
              <w:left w:w="120" w:type="dxa"/>
              <w:bottom w:w="80" w:type="dxa"/>
              <w:right w:w="120" w:type="dxa"/>
            </w:tcMar>
          </w:tcPr>
          <w:p w14:paraId="2923A225" w14:textId="77777777" w:rsidR="00930DE7" w:rsidRDefault="00000000">
            <w:r>
              <w:rPr>
                <w:b/>
                <w:bCs/>
                <w:color w:val="1A6B8A"/>
              </w:rPr>
              <w:t>Date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040DA" w14:textId="77777777" w:rsidR="00930DE7" w:rsidRDefault="00000000">
            <w:r>
              <w:rPr>
                <w:color w:val="222222"/>
              </w:rPr>
              <w:t>April 2026</w:t>
            </w:r>
          </w:p>
        </w:tc>
      </w:tr>
      <w:tr w:rsidR="00930DE7" w14:paraId="163F9B3B"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E6F3F8"/>
            <w:tcMar>
              <w:top w:w="80" w:type="dxa"/>
              <w:left w:w="120" w:type="dxa"/>
              <w:bottom w:w="80" w:type="dxa"/>
              <w:right w:w="120" w:type="dxa"/>
            </w:tcMar>
          </w:tcPr>
          <w:p w14:paraId="5ACD141C" w14:textId="77777777" w:rsidR="00930DE7" w:rsidRDefault="00000000">
            <w:r>
              <w:rPr>
                <w:b/>
                <w:bCs/>
                <w:color w:val="1A6B8A"/>
              </w:rPr>
              <w:t>Authors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94C45" w14:textId="77777777" w:rsidR="00930DE7" w:rsidRDefault="00000000">
            <w:r>
              <w:rPr>
                <w:color w:val="222222"/>
              </w:rPr>
              <w:t>JCHYTECH</w:t>
            </w:r>
          </w:p>
        </w:tc>
      </w:tr>
      <w:tr w:rsidR="00930DE7" w14:paraId="5615C5B2"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E6F3F8"/>
            <w:tcMar>
              <w:top w:w="80" w:type="dxa"/>
              <w:left w:w="120" w:type="dxa"/>
              <w:bottom w:w="80" w:type="dxa"/>
              <w:right w:w="120" w:type="dxa"/>
            </w:tcMar>
          </w:tcPr>
          <w:p w14:paraId="2132E7B3" w14:textId="77777777" w:rsidR="00930DE7" w:rsidRDefault="00000000">
            <w:r>
              <w:rPr>
                <w:b/>
                <w:bCs/>
                <w:color w:val="1A6B8A"/>
              </w:rPr>
              <w:t>Status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F7985" w14:textId="77777777" w:rsidR="00930DE7" w:rsidRDefault="00000000">
            <w:r>
              <w:rPr>
                <w:color w:val="222222"/>
              </w:rPr>
              <w:t>Working Document — Confidential</w:t>
            </w:r>
          </w:p>
        </w:tc>
      </w:tr>
    </w:tbl>
    <w:p w14:paraId="1C4E2A76" w14:textId="77777777" w:rsidR="00930DE7" w:rsidRDefault="00000000">
      <w:r>
        <w:br w:type="page"/>
      </w:r>
    </w:p>
    <w:p w14:paraId="7DBFC0D0" w14:textId="77777777" w:rsidR="00930DE7" w:rsidRDefault="00000000">
      <w:pPr>
        <w:pStyle w:val="Heading1"/>
        <w:pBdr>
          <w:bottom w:val="single" w:sz="8" w:space="6" w:color="1A6B8A"/>
        </w:pBdr>
      </w:pPr>
      <w:r>
        <w:lastRenderedPageBreak/>
        <w:t>PRELIMINARY NOTES &amp; PROJECT CONTEXT</w:t>
      </w:r>
    </w:p>
    <w:p w14:paraId="4054E47F" w14:textId="77777777" w:rsidR="00930DE7" w:rsidRDefault="00000000">
      <w:pPr>
        <w:spacing w:before="60" w:after="80"/>
      </w:pPr>
      <w:r>
        <w:rPr>
          <w:color w:val="222222"/>
        </w:rPr>
        <w:t>VETALYS (formerly DIATECH) is a France-incorporated veterinary diagnostics company. Its mission is to develop, import, and distribute allergy diagnostic solutions for companion animals (dogs and cats) across the European market. The company operates in a regulatory environment that is less burdensome than human IVD, providing a strategic window for rapid market entry.</w:t>
      </w:r>
    </w:p>
    <w:p w14:paraId="13CEBC6C"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0DE7" w14:paraId="6BE7CFD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6F3F8"/>
            <w:tcMar>
              <w:top w:w="120" w:type="dxa"/>
              <w:left w:w="180" w:type="dxa"/>
              <w:bottom w:w="120" w:type="dxa"/>
              <w:right w:w="180" w:type="dxa"/>
            </w:tcMar>
          </w:tcPr>
          <w:p w14:paraId="7D1F3E5E" w14:textId="77777777" w:rsidR="00930DE7" w:rsidRDefault="00000000">
            <w:pPr>
              <w:spacing w:after="80"/>
            </w:pPr>
            <w:r>
              <w:rPr>
                <w:b/>
                <w:bCs/>
                <w:color w:val="1A6B8A"/>
              </w:rPr>
              <w:t>Key Strategic Principles</w:t>
            </w:r>
          </w:p>
          <w:p w14:paraId="32A892C3" w14:textId="77777777" w:rsidR="00930DE7" w:rsidRDefault="00000000">
            <w:pPr>
              <w:spacing w:before="40" w:after="40"/>
            </w:pPr>
            <w:r>
              <w:rPr>
                <w:color w:val="222222"/>
              </w:rPr>
              <w:t>Exclusive focus on the veterinary sector — no mixing with human health products or catalog</w:t>
            </w:r>
          </w:p>
          <w:p w14:paraId="08130B00" w14:textId="77777777" w:rsidR="00930DE7" w:rsidRDefault="00000000">
            <w:pPr>
              <w:spacing w:before="40" w:after="40"/>
            </w:pPr>
            <w:r>
              <w:rPr>
                <w:color w:val="222222"/>
              </w:rPr>
              <w:t>France is the validation and anchor market; EU expansion is upside, not a prerequisite</w:t>
            </w:r>
          </w:p>
          <w:p w14:paraId="5D99AF67" w14:textId="77777777" w:rsidR="00930DE7" w:rsidRDefault="00000000">
            <w:pPr>
              <w:spacing w:before="40" w:after="40"/>
            </w:pPr>
            <w:r>
              <w:rPr>
                <w:color w:val="222222"/>
              </w:rPr>
              <w:t>Asset-light model: manufacturing outsourced to qualified Chinese partners (DIAHO / DIXUN)</w:t>
            </w:r>
          </w:p>
          <w:p w14:paraId="6BEAE94B" w14:textId="77777777" w:rsidR="00930DE7" w:rsidRDefault="00000000">
            <w:pPr>
              <w:spacing w:before="40" w:after="40"/>
            </w:pPr>
            <w:r>
              <w:rPr>
                <w:color w:val="222222"/>
              </w:rPr>
              <w:t>B2B distribution via established veterinary distributors (Centravet, Alcyon, Coveto)</w:t>
            </w:r>
          </w:p>
          <w:p w14:paraId="2E04CB26" w14:textId="77777777" w:rsidR="00930DE7" w:rsidRDefault="00000000">
            <w:pPr>
              <w:spacing w:before="40" w:after="40"/>
            </w:pPr>
            <w:r>
              <w:rPr>
                <w:color w:val="222222"/>
              </w:rPr>
              <w:t>Instrumentation (reader/platform) is critical to long-term lock-in and data value</w:t>
            </w:r>
          </w:p>
          <w:p w14:paraId="08F22FAC" w14:textId="77777777" w:rsidR="00930DE7" w:rsidRDefault="00000000">
            <w:pPr>
              <w:spacing w:before="40" w:after="40"/>
            </w:pPr>
            <w:r>
              <w:rPr>
                <w:color w:val="222222"/>
              </w:rPr>
              <w:t>Company name embeds 'Vet' branding — positioning as a proudly dedicated veterinary brand</w:t>
            </w:r>
          </w:p>
          <w:p w14:paraId="4E1B9C2C" w14:textId="77777777" w:rsidR="00930DE7" w:rsidRDefault="00000000">
            <w:pPr>
              <w:spacing w:before="40" w:after="40"/>
            </w:pPr>
            <w:r>
              <w:rPr>
                <w:color w:val="222222"/>
              </w:rPr>
              <w:t>Technology transfer to European production is a medium-term strategic obligation</w:t>
            </w:r>
          </w:p>
          <w:p w14:paraId="144310CA" w14:textId="77777777" w:rsidR="00930DE7" w:rsidRDefault="00000000">
            <w:pPr>
              <w:spacing w:before="40" w:after="40"/>
            </w:pPr>
            <w:r>
              <w:rPr>
                <w:color w:val="222222"/>
              </w:rPr>
              <w:t>Cross-shareholding structure between DIAHO (China) and VETALYS (Europe) — up to 40%</w:t>
            </w:r>
          </w:p>
        </w:tc>
      </w:tr>
    </w:tbl>
    <w:p w14:paraId="371CC591"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0DE7" w14:paraId="7A94758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6F3F8"/>
            <w:tcMar>
              <w:top w:w="120" w:type="dxa"/>
              <w:left w:w="180" w:type="dxa"/>
              <w:bottom w:w="120" w:type="dxa"/>
              <w:right w:w="180" w:type="dxa"/>
            </w:tcMar>
          </w:tcPr>
          <w:p w14:paraId="65D42583" w14:textId="77777777" w:rsidR="00930DE7" w:rsidRDefault="00000000">
            <w:pPr>
              <w:spacing w:after="80"/>
            </w:pPr>
            <w:r>
              <w:rPr>
                <w:b/>
                <w:bCs/>
                <w:color w:val="1A6B8A"/>
              </w:rPr>
              <w:t>Name Change Note</w:t>
            </w:r>
          </w:p>
          <w:p w14:paraId="16B00AA1" w14:textId="77777777" w:rsidR="00930DE7" w:rsidRDefault="00000000">
            <w:pPr>
              <w:spacing w:before="40" w:after="40"/>
            </w:pPr>
            <w:r>
              <w:rPr>
                <w:color w:val="222222"/>
              </w:rPr>
              <w:t>The name DIATECH is subject to trademark protection and must be replaced. The recommended naming direction is to include 'VET' in the brand identity (e.g., VETALYS) to signal exclusive veterinary focus, facilitate distributor recognition, and reinforce positioning vs. human diagnostic players.</w:t>
            </w:r>
          </w:p>
        </w:tc>
      </w:tr>
    </w:tbl>
    <w:p w14:paraId="2C6D172E" w14:textId="77777777" w:rsidR="00930DE7" w:rsidRDefault="00000000">
      <w:r>
        <w:br w:type="page"/>
      </w:r>
    </w:p>
    <w:p w14:paraId="701F0B76" w14:textId="77777777" w:rsidR="00930DE7" w:rsidRDefault="00000000">
      <w:pPr>
        <w:shd w:val="clear" w:color="auto" w:fill="1A6B8A"/>
        <w:spacing w:before="240" w:after="240"/>
        <w:ind w:left="360" w:right="360"/>
        <w:jc w:val="center"/>
      </w:pPr>
      <w:r>
        <w:rPr>
          <w:b/>
          <w:bCs/>
          <w:color w:val="FFFFFF"/>
          <w:sz w:val="36"/>
          <w:szCs w:val="36"/>
        </w:rPr>
        <w:lastRenderedPageBreak/>
        <w:t>PART I — MASTER ACTION PLAN</w:t>
      </w:r>
    </w:p>
    <w:p w14:paraId="7207A034" w14:textId="77777777" w:rsidR="00930DE7" w:rsidRDefault="00000000">
      <w:pPr>
        <w:pStyle w:val="Heading1"/>
        <w:pBdr>
          <w:bottom w:val="single" w:sz="8" w:space="6" w:color="1A6B8A"/>
        </w:pBdr>
      </w:pPr>
      <w:r>
        <w:t>1. LEGAL &amp; CORPORATE FOUNDATION</w:t>
      </w:r>
    </w:p>
    <w:p w14:paraId="2999F223" w14:textId="77777777" w:rsidR="00930DE7" w:rsidRDefault="00000000">
      <w:pPr>
        <w:pStyle w:val="Heading2"/>
      </w:pPr>
      <w:r>
        <w:t>1.1 Company Incorporation &amp; Structure</w:t>
      </w:r>
    </w:p>
    <w:p w14:paraId="11EAFD50" w14:textId="77777777" w:rsidR="00930DE7" w:rsidRDefault="00000000">
      <w:pPr>
        <w:pStyle w:val="ListParagraph"/>
        <w:numPr>
          <w:ilvl w:val="0"/>
          <w:numId w:val="2"/>
        </w:numPr>
        <w:spacing w:before="40" w:after="40"/>
      </w:pPr>
      <w:r>
        <w:rPr>
          <w:color w:val="222222"/>
        </w:rPr>
        <w:t>Register VETALYS as a SARL (or SAS) under French law in Poitiers industrial area</w:t>
      </w:r>
    </w:p>
    <w:p w14:paraId="7F049C4F" w14:textId="77777777" w:rsidR="00930DE7" w:rsidRDefault="00000000">
      <w:pPr>
        <w:pStyle w:val="ListParagraph"/>
        <w:numPr>
          <w:ilvl w:val="0"/>
          <w:numId w:val="2"/>
        </w:numPr>
        <w:spacing w:before="40" w:after="40"/>
      </w:pPr>
      <w:r>
        <w:rPr>
          <w:color w:val="222222"/>
        </w:rPr>
        <w:t>Define articles of association and governance rules — board composition, quorum, reserved decisions</w:t>
      </w:r>
    </w:p>
    <w:p w14:paraId="6EED7004" w14:textId="77777777" w:rsidR="00930DE7" w:rsidRDefault="00000000">
      <w:pPr>
        <w:pStyle w:val="ListParagraph"/>
        <w:numPr>
          <w:ilvl w:val="0"/>
          <w:numId w:val="2"/>
        </w:numPr>
        <w:spacing w:before="40" w:after="40"/>
      </w:pPr>
      <w:r>
        <w:rPr>
          <w:color w:val="222222"/>
        </w:rPr>
        <w:t>Establish beneficiary ownership register compliant with French transparency obligations</w:t>
      </w:r>
    </w:p>
    <w:p w14:paraId="25EF4A42" w14:textId="77777777" w:rsidR="00930DE7" w:rsidRDefault="00000000">
      <w:pPr>
        <w:pStyle w:val="ListParagraph"/>
        <w:numPr>
          <w:ilvl w:val="0"/>
          <w:numId w:val="2"/>
        </w:numPr>
        <w:spacing w:before="40" w:after="40"/>
      </w:pPr>
      <w:r>
        <w:rPr>
          <w:color w:val="222222"/>
        </w:rPr>
        <w:t>Define shareholding structure: 60% founders (4 equal parts), 40% option reserved for DIAHO</w:t>
      </w:r>
    </w:p>
    <w:p w14:paraId="680082BE" w14:textId="77777777" w:rsidR="00930DE7" w:rsidRDefault="00000000">
      <w:pPr>
        <w:pStyle w:val="ListParagraph"/>
        <w:numPr>
          <w:ilvl w:val="0"/>
          <w:numId w:val="2"/>
        </w:numPr>
        <w:spacing w:before="40" w:after="40"/>
      </w:pPr>
      <w:r>
        <w:rPr>
          <w:color w:val="222222"/>
        </w:rPr>
        <w:t>Register company with RCS, obtain SIRET/SIREN, VAT number, and EORI code for imports</w:t>
      </w:r>
    </w:p>
    <w:p w14:paraId="76A498C6" w14:textId="77777777" w:rsidR="00930DE7" w:rsidRDefault="00000000">
      <w:pPr>
        <w:pStyle w:val="ListParagraph"/>
        <w:numPr>
          <w:ilvl w:val="0"/>
          <w:numId w:val="2"/>
        </w:numPr>
        <w:spacing w:before="40" w:after="40"/>
      </w:pPr>
      <w:r>
        <w:rPr>
          <w:color w:val="222222"/>
        </w:rPr>
        <w:t>Open corporate bank account and configure financial accounting system (e.g., Sage, Pennylane)</w:t>
      </w:r>
    </w:p>
    <w:p w14:paraId="2385D765" w14:textId="77777777" w:rsidR="00930DE7" w:rsidRDefault="00930DE7">
      <w:pPr>
        <w:spacing w:before="80" w:after="80"/>
      </w:pPr>
    </w:p>
    <w:p w14:paraId="60A51415" w14:textId="77777777" w:rsidR="00930DE7" w:rsidRDefault="00000000">
      <w:pPr>
        <w:pStyle w:val="Heading2"/>
      </w:pPr>
      <w:r>
        <w:t>1.2 Contractual Framework with Chinese Partners</w:t>
      </w:r>
    </w:p>
    <w:p w14:paraId="38005407" w14:textId="77777777" w:rsidR="00930DE7" w:rsidRDefault="00000000">
      <w:pPr>
        <w:pStyle w:val="ListParagraph"/>
        <w:numPr>
          <w:ilvl w:val="0"/>
          <w:numId w:val="2"/>
        </w:numPr>
        <w:spacing w:before="40" w:after="40"/>
      </w:pPr>
      <w:r>
        <w:rPr>
          <w:color w:val="222222"/>
        </w:rPr>
        <w:t>Sign Service Agreement with DIAHO: scope, deliverables, fees (€100,000 HT — 100% at signing)</w:t>
      </w:r>
    </w:p>
    <w:p w14:paraId="7FA467AE" w14:textId="77777777" w:rsidR="00930DE7" w:rsidRDefault="00000000">
      <w:pPr>
        <w:pStyle w:val="ListParagraph"/>
        <w:numPr>
          <w:ilvl w:val="0"/>
          <w:numId w:val="2"/>
        </w:numPr>
        <w:spacing w:before="40" w:after="40"/>
      </w:pPr>
      <w:r>
        <w:rPr>
          <w:color w:val="222222"/>
        </w:rPr>
        <w:t>Execute Supply Framework Agreement: €50,000 ceiling, preferential pricing annex, exclusivity clause for Europe</w:t>
      </w:r>
    </w:p>
    <w:p w14:paraId="612A87ED" w14:textId="77777777" w:rsidR="00930DE7" w:rsidRDefault="00000000">
      <w:pPr>
        <w:pStyle w:val="ListParagraph"/>
        <w:numPr>
          <w:ilvl w:val="0"/>
          <w:numId w:val="2"/>
        </w:numPr>
        <w:spacing w:before="40" w:after="40"/>
      </w:pPr>
      <w:r>
        <w:rPr>
          <w:color w:val="222222"/>
        </w:rPr>
        <w:t>Formalize Exclusive European Distribution Agreement with DIAHO: territorial scope, exclusivity duration, minimum purchase commitments</w:t>
      </w:r>
    </w:p>
    <w:p w14:paraId="37AD89C2" w14:textId="77777777" w:rsidR="00930DE7" w:rsidRDefault="00000000">
      <w:pPr>
        <w:pStyle w:val="ListParagraph"/>
        <w:numPr>
          <w:ilvl w:val="0"/>
          <w:numId w:val="2"/>
        </w:numPr>
        <w:spacing w:before="40" w:after="40"/>
      </w:pPr>
      <w:r>
        <w:rPr>
          <w:color w:val="222222"/>
        </w:rPr>
        <w:t>Execute Capital Option Pact (Pacte d'option): up to 40% entry, valuation mechanism, governance rights</w:t>
      </w:r>
    </w:p>
    <w:p w14:paraId="178A9838" w14:textId="77777777" w:rsidR="00930DE7" w:rsidRDefault="00000000">
      <w:pPr>
        <w:pStyle w:val="ListParagraph"/>
        <w:numPr>
          <w:ilvl w:val="0"/>
          <w:numId w:val="2"/>
        </w:numPr>
        <w:spacing w:before="40" w:after="40"/>
      </w:pPr>
      <w:r>
        <w:rPr>
          <w:color w:val="222222"/>
        </w:rPr>
        <w:t>Sign Technology Transfer Agreement: timeline for kit and instrument production transfer to Europe</w:t>
      </w:r>
    </w:p>
    <w:p w14:paraId="3AFE4D6C" w14:textId="77777777" w:rsidR="00930DE7" w:rsidRDefault="00000000">
      <w:pPr>
        <w:pStyle w:val="ListParagraph"/>
        <w:numPr>
          <w:ilvl w:val="0"/>
          <w:numId w:val="2"/>
        </w:numPr>
        <w:spacing w:before="40" w:after="40"/>
      </w:pPr>
      <w:r>
        <w:rPr>
          <w:color w:val="222222"/>
        </w:rPr>
        <w:t>Define IP ownership protocol: VETALYS retains all European regulatory dossiers and market rights</w:t>
      </w:r>
    </w:p>
    <w:p w14:paraId="48ED0119" w14:textId="77777777" w:rsidR="00930DE7" w:rsidRDefault="00930DE7">
      <w:pPr>
        <w:spacing w:before="80" w:after="80"/>
      </w:pPr>
    </w:p>
    <w:p w14:paraId="47500641" w14:textId="77777777" w:rsidR="00930DE7" w:rsidRDefault="00000000">
      <w:pPr>
        <w:pStyle w:val="Heading2"/>
      </w:pPr>
      <w:r>
        <w:t>1.3 Legal Risk Mitigation</w:t>
      </w:r>
    </w:p>
    <w:p w14:paraId="640CD436" w14:textId="77777777" w:rsidR="00930DE7" w:rsidRDefault="00000000">
      <w:pPr>
        <w:pStyle w:val="ListParagraph"/>
        <w:numPr>
          <w:ilvl w:val="0"/>
          <w:numId w:val="2"/>
        </w:numPr>
        <w:spacing w:before="40" w:after="40"/>
      </w:pPr>
      <w:r>
        <w:rPr>
          <w:color w:val="222222"/>
        </w:rPr>
        <w:t>Appoint French legal counsel specializing in cross-border commercial and IP law</w:t>
      </w:r>
    </w:p>
    <w:p w14:paraId="5B360B55" w14:textId="77777777" w:rsidR="00930DE7" w:rsidRDefault="00000000">
      <w:pPr>
        <w:pStyle w:val="ListParagraph"/>
        <w:numPr>
          <w:ilvl w:val="0"/>
          <w:numId w:val="2"/>
        </w:numPr>
        <w:spacing w:before="40" w:after="40"/>
      </w:pPr>
      <w:r>
        <w:rPr>
          <w:color w:val="222222"/>
        </w:rPr>
        <w:t>Ensure beneficiary transparency compliance — no proxy shareholding structures</w:t>
      </w:r>
    </w:p>
    <w:p w14:paraId="435DB56A" w14:textId="77777777" w:rsidR="00930DE7" w:rsidRDefault="00000000">
      <w:pPr>
        <w:pStyle w:val="ListParagraph"/>
        <w:numPr>
          <w:ilvl w:val="0"/>
          <w:numId w:val="2"/>
        </w:numPr>
        <w:spacing w:before="40" w:after="40"/>
      </w:pPr>
      <w:r>
        <w:rPr>
          <w:color w:val="222222"/>
        </w:rPr>
        <w:t>Register trademarks: VETALYS brand and associated logos in France + EU (EUIPO)</w:t>
      </w:r>
    </w:p>
    <w:p w14:paraId="7D056ECF" w14:textId="77777777" w:rsidR="00930DE7" w:rsidRDefault="00000000">
      <w:pPr>
        <w:pStyle w:val="ListParagraph"/>
        <w:numPr>
          <w:ilvl w:val="0"/>
          <w:numId w:val="2"/>
        </w:numPr>
        <w:spacing w:before="40" w:after="40"/>
      </w:pPr>
      <w:r>
        <w:rPr>
          <w:color w:val="222222"/>
        </w:rPr>
        <w:t>Document and archive all contractual documents for 10-year regulatory retention requirement</w:t>
      </w:r>
    </w:p>
    <w:p w14:paraId="5478EA18" w14:textId="77777777" w:rsidR="00930DE7" w:rsidRDefault="00930DE7">
      <w:pPr>
        <w:spacing w:before="80" w:after="80"/>
      </w:pPr>
    </w:p>
    <w:p w14:paraId="75C6B31E" w14:textId="77777777" w:rsidR="000D1133" w:rsidRDefault="000D1133">
      <w:pPr>
        <w:rPr>
          <w:b/>
          <w:bCs/>
          <w:color w:val="1A6B8A"/>
          <w:sz w:val="32"/>
          <w:szCs w:val="32"/>
        </w:rPr>
      </w:pPr>
      <w:r>
        <w:br w:type="page"/>
      </w:r>
    </w:p>
    <w:p w14:paraId="3DB96DF7" w14:textId="3BF309AB" w:rsidR="00930DE7" w:rsidRDefault="00000000">
      <w:pPr>
        <w:pStyle w:val="Heading1"/>
        <w:pBdr>
          <w:bottom w:val="single" w:sz="8" w:space="6" w:color="1A6B8A"/>
        </w:pBdr>
      </w:pPr>
      <w:r>
        <w:lastRenderedPageBreak/>
        <w:t>2. REGULATORY &amp; QUALITY COMPLIANCE</w:t>
      </w:r>
    </w:p>
    <w:p w14:paraId="0DBC6F01" w14:textId="77777777" w:rsidR="00930DE7" w:rsidRDefault="00000000">
      <w:pPr>
        <w:pStyle w:val="Heading2"/>
      </w:pPr>
      <w:r>
        <w:t>2.1 Regulatory Framework Assessment</w:t>
      </w:r>
    </w:p>
    <w:p w14:paraId="10FB3DC7"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0DE7" w14:paraId="30EA651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6F3F8"/>
            <w:tcMar>
              <w:top w:w="120" w:type="dxa"/>
              <w:left w:w="180" w:type="dxa"/>
              <w:bottom w:w="120" w:type="dxa"/>
              <w:right w:w="180" w:type="dxa"/>
            </w:tcMar>
          </w:tcPr>
          <w:p w14:paraId="117DA88E" w14:textId="77777777" w:rsidR="00930DE7" w:rsidRDefault="00000000">
            <w:pPr>
              <w:spacing w:after="80"/>
            </w:pPr>
            <w:r>
              <w:rPr>
                <w:b/>
                <w:bCs/>
                <w:color w:val="1A6B8A"/>
              </w:rPr>
              <w:t>Regulatory Baseline — Key Facts</w:t>
            </w:r>
          </w:p>
          <w:p w14:paraId="1CB7F7FA" w14:textId="77777777" w:rsidR="00930DE7" w:rsidRDefault="00000000">
            <w:pPr>
              <w:spacing w:before="40" w:after="40"/>
            </w:pPr>
            <w:r>
              <w:rPr>
                <w:color w:val="222222"/>
              </w:rPr>
              <w:t>Veterinary IVDs are EXCLUDED from EU Regulation 2017/746 (IVDR) — no CE marking required</w:t>
            </w:r>
          </w:p>
          <w:p w14:paraId="58B0E1A0" w14:textId="77777777" w:rsidR="00930DE7" w:rsidRDefault="00000000">
            <w:pPr>
              <w:spacing w:before="40" w:after="40"/>
            </w:pPr>
            <w:r>
              <w:rPr>
                <w:color w:val="222222"/>
              </w:rPr>
              <w:t>Allergy kits (cat/dog) are non-regulated use — no ANSES NRL validation required</w:t>
            </w:r>
          </w:p>
          <w:p w14:paraId="14CC8C9F" w14:textId="77777777" w:rsidR="00930DE7" w:rsidRDefault="00000000">
            <w:pPr>
              <w:spacing w:before="40" w:after="40"/>
            </w:pPr>
            <w:r>
              <w:rPr>
                <w:color w:val="222222"/>
              </w:rPr>
              <w:t>French competent bodies: DGAL (Ministry of Agriculture) and ANSES</w:t>
            </w:r>
          </w:p>
          <w:p w14:paraId="063B6CE8" w14:textId="77777777" w:rsidR="00930DE7" w:rsidRDefault="00000000">
            <w:pPr>
              <w:spacing w:before="40" w:after="40"/>
            </w:pPr>
            <w:r>
              <w:rPr>
                <w:color w:val="222222"/>
              </w:rPr>
              <w:t>Chemical compliance mandatory: CLP Regulation, REACH, French-language SDS</w:t>
            </w:r>
          </w:p>
          <w:p w14:paraId="30CDBC26" w14:textId="77777777" w:rsidR="00930DE7" w:rsidRDefault="00000000">
            <w:pPr>
              <w:spacing w:before="40" w:after="40"/>
            </w:pPr>
            <w:r>
              <w:rPr>
                <w:color w:val="222222"/>
              </w:rPr>
              <w:t>Border veterinary control (SIVEP/CHED-A) applies ONLY if kits contain animal-derived materials</w:t>
            </w:r>
          </w:p>
          <w:p w14:paraId="5FB7DCAA" w14:textId="77777777" w:rsidR="00930DE7" w:rsidRDefault="00000000">
            <w:pPr>
              <w:spacing w:before="40" w:after="40"/>
            </w:pPr>
            <w:r>
              <w:rPr>
                <w:color w:val="222222"/>
              </w:rPr>
              <w:t>Customs HS code: 3822.00 — diagnostic reagents</w:t>
            </w:r>
          </w:p>
          <w:p w14:paraId="2B993DF3" w14:textId="77777777" w:rsidR="00930DE7" w:rsidRDefault="00000000">
            <w:pPr>
              <w:spacing w:before="40" w:after="40"/>
            </w:pPr>
            <w:r>
              <w:rPr>
                <w:color w:val="222222"/>
              </w:rPr>
              <w:t>ISO 9001 / ISO 13485 alignment is voluntary initially but strategically essential</w:t>
            </w:r>
          </w:p>
        </w:tc>
      </w:tr>
    </w:tbl>
    <w:p w14:paraId="2B355769" w14:textId="77777777" w:rsidR="00930DE7" w:rsidRDefault="00930DE7">
      <w:pPr>
        <w:spacing w:before="80" w:after="80"/>
      </w:pPr>
    </w:p>
    <w:p w14:paraId="38671D21" w14:textId="77777777" w:rsidR="00930DE7" w:rsidRDefault="00000000">
      <w:pPr>
        <w:pStyle w:val="Heading2"/>
      </w:pPr>
      <w:r>
        <w:t>2.2 Pre-Launch Regulatory Actions</w:t>
      </w:r>
    </w:p>
    <w:p w14:paraId="66D5477D" w14:textId="77777777" w:rsidR="00930DE7" w:rsidRDefault="00000000">
      <w:pPr>
        <w:pStyle w:val="ListParagraph"/>
        <w:numPr>
          <w:ilvl w:val="0"/>
          <w:numId w:val="2"/>
        </w:numPr>
        <w:spacing w:before="40" w:after="40"/>
      </w:pPr>
      <w:r>
        <w:rPr>
          <w:color w:val="222222"/>
        </w:rPr>
        <w:t>Confirm composition of all kit components — presence or absence of animal-derived materials (CHED-A trigger)</w:t>
      </w:r>
    </w:p>
    <w:p w14:paraId="1F2471B6" w14:textId="77777777" w:rsidR="00930DE7" w:rsidRDefault="00000000">
      <w:pPr>
        <w:pStyle w:val="ListParagraph"/>
        <w:numPr>
          <w:ilvl w:val="0"/>
          <w:numId w:val="2"/>
        </w:numPr>
        <w:spacing w:before="40" w:after="40"/>
      </w:pPr>
      <w:r>
        <w:rPr>
          <w:color w:val="222222"/>
        </w:rPr>
        <w:t>Obtain full technical dossier from DIAHO/DIXUN: performance data (sensitivity, specificity, LOD), validated matrices, SDS</w:t>
      </w:r>
    </w:p>
    <w:p w14:paraId="542B0ACA" w14:textId="77777777" w:rsidR="00930DE7" w:rsidRDefault="00000000">
      <w:pPr>
        <w:pStyle w:val="ListParagraph"/>
        <w:numPr>
          <w:ilvl w:val="0"/>
          <w:numId w:val="2"/>
        </w:numPr>
        <w:spacing w:before="40" w:after="40"/>
      </w:pPr>
      <w:r>
        <w:rPr>
          <w:color w:val="222222"/>
        </w:rPr>
        <w:t>Prepare French-language labels and IFUs (Instructions for Use) per CLP/REACH requirements</w:t>
      </w:r>
    </w:p>
    <w:p w14:paraId="1249BFA7" w14:textId="77777777" w:rsidR="00930DE7" w:rsidRDefault="00000000">
      <w:pPr>
        <w:pStyle w:val="ListParagraph"/>
        <w:numPr>
          <w:ilvl w:val="0"/>
          <w:numId w:val="2"/>
        </w:numPr>
        <w:spacing w:before="40" w:after="40"/>
      </w:pPr>
      <w:r>
        <w:rPr>
          <w:color w:val="222222"/>
        </w:rPr>
        <w:t>Register UFI/PCN code for all reagent mixtures classified as hazardous marketed in EU</w:t>
      </w:r>
    </w:p>
    <w:p w14:paraId="324A1C19" w14:textId="77777777" w:rsidR="00930DE7" w:rsidRDefault="00000000">
      <w:pPr>
        <w:pStyle w:val="ListParagraph"/>
        <w:numPr>
          <w:ilvl w:val="0"/>
          <w:numId w:val="2"/>
        </w:numPr>
        <w:spacing w:before="40" w:after="40"/>
      </w:pPr>
      <w:r>
        <w:rPr>
          <w:color w:val="222222"/>
        </w:rPr>
        <w:t>Select and validate Border Control Post (PCF/SIVEP) entry point</w:t>
      </w:r>
    </w:p>
    <w:p w14:paraId="6024A7EC" w14:textId="77777777" w:rsidR="00930DE7" w:rsidRDefault="00000000">
      <w:pPr>
        <w:pStyle w:val="ListParagraph"/>
        <w:numPr>
          <w:ilvl w:val="0"/>
          <w:numId w:val="2"/>
        </w:numPr>
        <w:spacing w:before="40" w:after="40"/>
      </w:pPr>
      <w:r>
        <w:rPr>
          <w:color w:val="222222"/>
        </w:rPr>
        <w:t>Prepare CHED-A documentation and TRACES-NT registration if animal-derived components confirmed</w:t>
      </w:r>
    </w:p>
    <w:p w14:paraId="794AF574" w14:textId="77777777" w:rsidR="00930DE7" w:rsidRDefault="00000000">
      <w:pPr>
        <w:pStyle w:val="ListParagraph"/>
        <w:numPr>
          <w:ilvl w:val="0"/>
          <w:numId w:val="2"/>
        </w:numPr>
        <w:spacing w:before="40" w:after="40"/>
      </w:pPr>
      <w:r>
        <w:rPr>
          <w:color w:val="222222"/>
        </w:rPr>
        <w:t>Establish traceability and vigilance system: lot tracking, CAPA procedures, complaint/recall management</w:t>
      </w:r>
    </w:p>
    <w:p w14:paraId="4BB7527C" w14:textId="77777777" w:rsidR="00930DE7" w:rsidRDefault="00000000">
      <w:pPr>
        <w:pStyle w:val="ListParagraph"/>
        <w:numPr>
          <w:ilvl w:val="0"/>
          <w:numId w:val="2"/>
        </w:numPr>
        <w:spacing w:before="40" w:after="40"/>
      </w:pPr>
      <w:r>
        <w:rPr>
          <w:color w:val="222222"/>
        </w:rPr>
        <w:t>Set up 10-year archiving system for technical documentation, COAs, performance data</w:t>
      </w:r>
    </w:p>
    <w:p w14:paraId="52E435BD" w14:textId="77777777" w:rsidR="00930DE7" w:rsidRDefault="00930DE7">
      <w:pPr>
        <w:spacing w:before="80" w:after="80"/>
      </w:pPr>
    </w:p>
    <w:p w14:paraId="17EE7392" w14:textId="77777777" w:rsidR="00930DE7" w:rsidRDefault="00000000">
      <w:pPr>
        <w:pStyle w:val="Heading2"/>
      </w:pPr>
      <w:r>
        <w:t>2.3 Quality System Roadmap</w:t>
      </w:r>
    </w:p>
    <w:p w14:paraId="31D46EB3" w14:textId="77777777" w:rsidR="00930DE7" w:rsidRDefault="00000000">
      <w:pPr>
        <w:pStyle w:val="ListParagraph"/>
        <w:numPr>
          <w:ilvl w:val="0"/>
          <w:numId w:val="2"/>
        </w:numPr>
        <w:spacing w:before="40" w:after="40"/>
      </w:pPr>
      <w:r>
        <w:rPr>
          <w:color w:val="222222"/>
        </w:rPr>
        <w:t>Phase 1 (2026): Implement operational quality documentation — SOPs, batch release, complaint handling</w:t>
      </w:r>
    </w:p>
    <w:p w14:paraId="3DA78785" w14:textId="77777777" w:rsidR="00930DE7" w:rsidRDefault="00000000">
      <w:pPr>
        <w:pStyle w:val="ListParagraph"/>
        <w:numPr>
          <w:ilvl w:val="0"/>
          <w:numId w:val="2"/>
        </w:numPr>
        <w:spacing w:before="40" w:after="40"/>
      </w:pPr>
      <w:r>
        <w:rPr>
          <w:color w:val="222222"/>
        </w:rPr>
        <w:t>Phase 2 (2027–2028): Align with ISO 9001 framework — quality manual, process mapping, internal audits</w:t>
      </w:r>
    </w:p>
    <w:p w14:paraId="5F06BF86" w14:textId="77777777" w:rsidR="00930DE7" w:rsidRDefault="00000000">
      <w:pPr>
        <w:pStyle w:val="ListParagraph"/>
        <w:numPr>
          <w:ilvl w:val="0"/>
          <w:numId w:val="2"/>
        </w:numPr>
        <w:spacing w:before="40" w:after="40"/>
      </w:pPr>
      <w:r>
        <w:rPr>
          <w:color w:val="222222"/>
        </w:rPr>
        <w:t>Phase 3 (2028+): Pursue ISO 13485 certification to support CE-IVD technical file and institutional sales</w:t>
      </w:r>
    </w:p>
    <w:p w14:paraId="20EE5917" w14:textId="77777777" w:rsidR="00930DE7" w:rsidRDefault="00000000">
      <w:pPr>
        <w:pStyle w:val="ListParagraph"/>
        <w:numPr>
          <w:ilvl w:val="0"/>
          <w:numId w:val="2"/>
        </w:numPr>
        <w:spacing w:before="40" w:after="40"/>
      </w:pPr>
      <w:r>
        <w:rPr>
          <w:color w:val="222222"/>
        </w:rPr>
        <w:t>Appoint internal Quality Responsible (can be shared/part-time initially)</w:t>
      </w:r>
    </w:p>
    <w:p w14:paraId="72DC7FEC" w14:textId="77777777" w:rsidR="00930DE7" w:rsidRDefault="00000000">
      <w:pPr>
        <w:pStyle w:val="ListParagraph"/>
        <w:numPr>
          <w:ilvl w:val="0"/>
          <w:numId w:val="2"/>
        </w:numPr>
        <w:spacing w:before="40" w:after="40"/>
      </w:pPr>
      <w:r>
        <w:rPr>
          <w:color w:val="222222"/>
        </w:rPr>
        <w:t>Conduct annual supplier audits of DIAHO/DIXUN manufacturing site</w:t>
      </w:r>
    </w:p>
    <w:p w14:paraId="10248643" w14:textId="77777777" w:rsidR="00930DE7" w:rsidRDefault="00930DE7">
      <w:pPr>
        <w:spacing w:before="80" w:after="80"/>
      </w:pPr>
    </w:p>
    <w:p w14:paraId="41F0BF4C" w14:textId="77777777" w:rsidR="000D1133" w:rsidRDefault="000D1133">
      <w:pPr>
        <w:rPr>
          <w:b/>
          <w:bCs/>
          <w:color w:val="1A1A2E"/>
          <w:sz w:val="26"/>
          <w:szCs w:val="26"/>
        </w:rPr>
      </w:pPr>
      <w:r>
        <w:br w:type="page"/>
      </w:r>
    </w:p>
    <w:p w14:paraId="643F5FAD" w14:textId="62D28979" w:rsidR="00930DE7" w:rsidRDefault="00000000">
      <w:pPr>
        <w:pStyle w:val="Heading2"/>
      </w:pPr>
      <w:r>
        <w:lastRenderedPageBreak/>
        <w:t>2.4 Country-by-Country Regulatory Expansion</w:t>
      </w:r>
    </w:p>
    <w:p w14:paraId="6E46578C" w14:textId="77777777" w:rsidR="00930DE7" w:rsidRDefault="00930DE7">
      <w:pPr>
        <w:spacing w:before="80" w:after="8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199"/>
        <w:gridCol w:w="1785"/>
        <w:gridCol w:w="1519"/>
        <w:gridCol w:w="2060"/>
      </w:tblGrid>
      <w:tr w:rsidR="00930DE7" w14:paraId="0D9EEE6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1B997EB0" w14:textId="77777777" w:rsidR="00930DE7" w:rsidRDefault="00000000">
            <w:pPr>
              <w:jc w:val="center"/>
            </w:pPr>
            <w:r>
              <w:rPr>
                <w:b/>
                <w:bCs/>
                <w:color w:val="FFFFFF"/>
                <w:sz w:val="20"/>
                <w:szCs w:val="20"/>
              </w:rPr>
              <w:t>Country</w:t>
            </w:r>
          </w:p>
        </w:tc>
        <w:tc>
          <w:tcPr>
            <w:tcW w:w="1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6A9DDDE8" w14:textId="77777777" w:rsidR="00930DE7" w:rsidRDefault="00000000">
            <w:pPr>
              <w:jc w:val="center"/>
            </w:pPr>
            <w:r>
              <w:rPr>
                <w:b/>
                <w:bCs/>
                <w:color w:val="FFFFFF"/>
                <w:sz w:val="20"/>
                <w:szCs w:val="20"/>
              </w:rPr>
              <w:t>Language</w:t>
            </w:r>
          </w:p>
        </w:tc>
        <w:tc>
          <w:tcPr>
            <w:tcW w:w="1726"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4557016C" w14:textId="77777777" w:rsidR="00930DE7" w:rsidRDefault="00000000">
            <w:pPr>
              <w:jc w:val="center"/>
            </w:pPr>
            <w:r>
              <w:rPr>
                <w:b/>
                <w:bCs/>
                <w:color w:val="FFFFFF"/>
                <w:sz w:val="20"/>
                <w:szCs w:val="20"/>
              </w:rPr>
              <w:t>EPR System</w:t>
            </w:r>
          </w:p>
        </w:tc>
        <w:tc>
          <w:tcPr>
            <w:tcW w:w="15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35DE548B" w14:textId="77777777" w:rsidR="00930DE7" w:rsidRDefault="00000000">
            <w:pPr>
              <w:jc w:val="center"/>
            </w:pPr>
            <w:r>
              <w:rPr>
                <w:b/>
                <w:bCs/>
                <w:color w:val="FFFFFF"/>
                <w:sz w:val="20"/>
                <w:szCs w:val="20"/>
              </w:rPr>
              <w:t>Border Control</w:t>
            </w:r>
          </w:p>
        </w:tc>
        <w:tc>
          <w:tcPr>
            <w:tcW w:w="21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2D5E16D7" w14:textId="77777777" w:rsidR="00930DE7" w:rsidRDefault="00000000">
            <w:pPr>
              <w:jc w:val="center"/>
            </w:pPr>
            <w:r>
              <w:rPr>
                <w:b/>
                <w:bCs/>
                <w:color w:val="FFFFFF"/>
                <w:sz w:val="20"/>
                <w:szCs w:val="20"/>
              </w:rPr>
              <w:t>Notable Req.</w:t>
            </w:r>
          </w:p>
        </w:tc>
      </w:tr>
      <w:tr w:rsidR="00930DE7" w14:paraId="79B9F1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BC287" w14:textId="77777777" w:rsidR="00930DE7" w:rsidRDefault="00000000">
            <w:r>
              <w:rPr>
                <w:color w:val="222222"/>
                <w:sz w:val="20"/>
                <w:szCs w:val="20"/>
              </w:rPr>
              <w:t>France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26CDE" w14:textId="77777777" w:rsidR="00930DE7" w:rsidRDefault="00000000">
            <w:r>
              <w:rPr>
                <w:color w:val="222222"/>
                <w:sz w:val="20"/>
                <w:szCs w:val="20"/>
              </w:rPr>
              <w:t>French</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7407E" w14:textId="77777777" w:rsidR="00930DE7" w:rsidRDefault="00000000">
            <w:r>
              <w:rPr>
                <w:color w:val="222222"/>
                <w:sz w:val="20"/>
                <w:szCs w:val="20"/>
              </w:rPr>
              <w:t>National EPR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1CBF5" w14:textId="77777777" w:rsidR="00930DE7" w:rsidRDefault="00000000">
            <w:r>
              <w:rPr>
                <w:color w:val="222222"/>
                <w:sz w:val="20"/>
                <w:szCs w:val="20"/>
              </w:rPr>
              <w:t>SIVEP/CHED-A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A59F5" w14:textId="77777777" w:rsidR="00930DE7" w:rsidRDefault="00000000">
            <w:r>
              <w:rPr>
                <w:color w:val="222222"/>
                <w:sz w:val="20"/>
                <w:szCs w:val="20"/>
              </w:rPr>
              <w:t>ANSES oversight</w:t>
            </w:r>
          </w:p>
        </w:tc>
      </w:tr>
      <w:tr w:rsidR="00930DE7" w14:paraId="0B534CD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798CB4" w14:textId="77777777" w:rsidR="00930DE7" w:rsidRDefault="00000000">
            <w:r>
              <w:rPr>
                <w:color w:val="222222"/>
                <w:sz w:val="20"/>
                <w:szCs w:val="20"/>
              </w:rPr>
              <w:t>Germany 🇩🇪</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17D631" w14:textId="77777777" w:rsidR="00930DE7" w:rsidRDefault="00000000">
            <w:r>
              <w:rPr>
                <w:color w:val="222222"/>
                <w:sz w:val="20"/>
                <w:szCs w:val="20"/>
              </w:rPr>
              <w:t>German</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80F8EF" w14:textId="77777777" w:rsidR="00930DE7" w:rsidRDefault="00000000">
            <w:r>
              <w:rPr>
                <w:color w:val="222222"/>
                <w:sz w:val="20"/>
                <w:szCs w:val="20"/>
              </w:rPr>
              <w:t>VerpackG/LUCID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DAA84A" w14:textId="77777777" w:rsidR="00930DE7" w:rsidRDefault="00000000">
            <w:r>
              <w:rPr>
                <w:color w:val="222222"/>
                <w:sz w:val="20"/>
                <w:szCs w:val="20"/>
              </w:rPr>
              <w:t>BCP/CHED-A</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76F2F4" w14:textId="77777777" w:rsidR="00930DE7" w:rsidRDefault="00000000">
            <w:r>
              <w:rPr>
                <w:color w:val="222222"/>
                <w:sz w:val="20"/>
                <w:szCs w:val="20"/>
              </w:rPr>
              <w:t>FLI (notifiable)</w:t>
            </w:r>
          </w:p>
        </w:tc>
      </w:tr>
      <w:tr w:rsidR="00930DE7" w14:paraId="593CA8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7918D" w14:textId="77777777" w:rsidR="00930DE7" w:rsidRDefault="00000000">
            <w:r>
              <w:rPr>
                <w:color w:val="222222"/>
                <w:sz w:val="20"/>
                <w:szCs w:val="20"/>
              </w:rPr>
              <w:t>Spain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77F9A" w14:textId="77777777" w:rsidR="00930DE7" w:rsidRDefault="00000000">
            <w:r>
              <w:rPr>
                <w:color w:val="222222"/>
                <w:sz w:val="20"/>
                <w:szCs w:val="20"/>
              </w:rPr>
              <w:t>Spanish</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70552" w14:textId="77777777" w:rsidR="00930DE7" w:rsidRDefault="00000000">
            <w:r>
              <w:rPr>
                <w:color w:val="222222"/>
                <w:sz w:val="20"/>
                <w:szCs w:val="20"/>
              </w:rPr>
              <w:t>RD 1055/2022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3F47B" w14:textId="77777777" w:rsidR="00930DE7" w:rsidRDefault="00000000">
            <w:r>
              <w:rPr>
                <w:color w:val="222222"/>
                <w:sz w:val="20"/>
                <w:szCs w:val="20"/>
              </w:rPr>
              <w:t>BCP/CHED-A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66D66B" w14:textId="77777777" w:rsidR="00930DE7" w:rsidRDefault="00000000">
            <w:r>
              <w:rPr>
                <w:color w:val="222222"/>
                <w:sz w:val="20"/>
                <w:szCs w:val="20"/>
              </w:rPr>
              <w:t>MAPA oversight</w:t>
            </w:r>
          </w:p>
        </w:tc>
      </w:tr>
      <w:tr w:rsidR="00930DE7" w14:paraId="2C4EAA1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192A58" w14:textId="77777777" w:rsidR="00930DE7" w:rsidRDefault="00000000">
            <w:r>
              <w:rPr>
                <w:color w:val="222222"/>
                <w:sz w:val="20"/>
                <w:szCs w:val="20"/>
              </w:rPr>
              <w:t>Italy 🇮🇹</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7A1E66" w14:textId="77777777" w:rsidR="00930DE7" w:rsidRDefault="00000000">
            <w:r>
              <w:rPr>
                <w:color w:val="222222"/>
                <w:sz w:val="20"/>
                <w:szCs w:val="20"/>
              </w:rPr>
              <w:t>Italian</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ED243E" w14:textId="77777777" w:rsidR="00930DE7" w:rsidRDefault="00000000">
            <w:r>
              <w:rPr>
                <w:color w:val="222222"/>
                <w:sz w:val="20"/>
                <w:szCs w:val="20"/>
              </w:rPr>
              <w:t>CONAI</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943BAA" w14:textId="77777777" w:rsidR="00930DE7" w:rsidRDefault="00000000">
            <w:r>
              <w:rPr>
                <w:color w:val="222222"/>
                <w:sz w:val="20"/>
                <w:szCs w:val="20"/>
              </w:rPr>
              <w:t>BCP/CHED-A</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C193C4" w14:textId="77777777" w:rsidR="00930DE7" w:rsidRDefault="00000000">
            <w:r>
              <w:rPr>
                <w:color w:val="222222"/>
                <w:sz w:val="20"/>
                <w:szCs w:val="20"/>
              </w:rPr>
              <w:t>Min. of Health</w:t>
            </w:r>
          </w:p>
        </w:tc>
      </w:tr>
      <w:tr w:rsidR="00930DE7" w14:paraId="381D2E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FC656" w14:textId="77777777" w:rsidR="00930DE7" w:rsidRDefault="00000000">
            <w:r>
              <w:rPr>
                <w:color w:val="222222"/>
                <w:sz w:val="20"/>
                <w:szCs w:val="20"/>
              </w:rPr>
              <w:t>Belgium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8C1DD" w14:textId="77777777" w:rsidR="00930DE7" w:rsidRDefault="00000000">
            <w:r>
              <w:rPr>
                <w:color w:val="222222"/>
                <w:sz w:val="20"/>
                <w:szCs w:val="20"/>
              </w:rPr>
              <w:t>FR + NL</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1EEFC" w14:textId="77777777" w:rsidR="00930DE7" w:rsidRDefault="00000000">
            <w:r>
              <w:rPr>
                <w:color w:val="222222"/>
                <w:sz w:val="20"/>
                <w:szCs w:val="20"/>
              </w:rPr>
              <w:t>Fost Plus/Valipac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A201F" w14:textId="77777777" w:rsidR="00930DE7" w:rsidRDefault="00000000">
            <w:r>
              <w:rPr>
                <w:color w:val="222222"/>
                <w:sz w:val="20"/>
                <w:szCs w:val="20"/>
              </w:rPr>
              <w:t>BCP/CHED-A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F38A7" w14:textId="77777777" w:rsidR="00930DE7" w:rsidRDefault="00000000">
            <w:r>
              <w:rPr>
                <w:color w:val="222222"/>
                <w:sz w:val="20"/>
                <w:szCs w:val="20"/>
              </w:rPr>
              <w:t>FASFC/AFSCA</w:t>
            </w:r>
          </w:p>
        </w:tc>
      </w:tr>
    </w:tbl>
    <w:p w14:paraId="527B3701" w14:textId="77777777" w:rsidR="00930DE7" w:rsidRDefault="00930DE7">
      <w:pPr>
        <w:spacing w:before="80" w:after="80"/>
      </w:pPr>
    </w:p>
    <w:p w14:paraId="5BF9FC40" w14:textId="77777777" w:rsidR="00930DE7" w:rsidRDefault="00000000">
      <w:pPr>
        <w:pStyle w:val="Heading1"/>
        <w:pBdr>
          <w:bottom w:val="single" w:sz="8" w:space="6" w:color="1A6B8A"/>
        </w:pBdr>
      </w:pPr>
      <w:r>
        <w:t>3. PRODUCT PORTFOLIO &amp; TECHNICAL READINESS</w:t>
      </w:r>
    </w:p>
    <w:p w14:paraId="204F09C1" w14:textId="77777777" w:rsidR="00930DE7" w:rsidRDefault="00000000">
      <w:pPr>
        <w:pStyle w:val="Heading2"/>
      </w:pPr>
      <w:r>
        <w:t>3.1 Core Product Portfolio</w:t>
      </w:r>
    </w:p>
    <w:p w14:paraId="1335F72D" w14:textId="77777777" w:rsidR="00930DE7" w:rsidRDefault="00000000">
      <w:pPr>
        <w:spacing w:before="60" w:after="80"/>
      </w:pPr>
      <w:r>
        <w:rPr>
          <w:color w:val="222222"/>
        </w:rPr>
        <w:t>VETALYS launches with a strictly defined allergy diagnostics portfolio for companion animals. Product line extensions are contingent on commercial validation of the core offering.</w:t>
      </w:r>
    </w:p>
    <w:p w14:paraId="18582675"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726"/>
        <w:gridCol w:w="3300"/>
      </w:tblGrid>
      <w:tr w:rsidR="00930DE7" w14:paraId="2861113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08C81752" w14:textId="77777777" w:rsidR="00930DE7" w:rsidRDefault="00000000">
            <w:pPr>
              <w:jc w:val="center"/>
            </w:pPr>
            <w:r>
              <w:rPr>
                <w:b/>
                <w:bCs/>
                <w:color w:val="FFFFFF"/>
                <w:sz w:val="20"/>
                <w:szCs w:val="20"/>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7F335CD5" w14:textId="77777777" w:rsidR="00930DE7" w:rsidRDefault="00000000">
            <w:pPr>
              <w:jc w:val="center"/>
            </w:pPr>
            <w:r>
              <w:rPr>
                <w:b/>
                <w:bCs/>
                <w:color w:val="FFFFFF"/>
                <w:sz w:val="20"/>
                <w:szCs w:val="20"/>
              </w:rPr>
              <w:t>Format</w:t>
            </w:r>
          </w:p>
        </w:tc>
        <w:tc>
          <w:tcPr>
            <w:tcW w:w="1726"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707D527C" w14:textId="77777777" w:rsidR="00930DE7" w:rsidRDefault="00000000">
            <w:pPr>
              <w:jc w:val="center"/>
            </w:pPr>
            <w:r>
              <w:rPr>
                <w:b/>
                <w:bCs/>
                <w:color w:val="FFFFFF"/>
                <w:sz w:val="20"/>
                <w:szCs w:val="20"/>
              </w:rPr>
              <w:t>Target Price (€)</w:t>
            </w:r>
          </w:p>
        </w:tc>
        <w:tc>
          <w:tcPr>
            <w:tcW w:w="33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12D249AC" w14:textId="77777777" w:rsidR="00930DE7" w:rsidRDefault="00000000">
            <w:pPr>
              <w:jc w:val="center"/>
            </w:pPr>
            <w:r>
              <w:rPr>
                <w:b/>
                <w:bCs/>
                <w:color w:val="FFFFFF"/>
                <w:sz w:val="20"/>
                <w:szCs w:val="20"/>
              </w:rPr>
              <w:t>Use Case</w:t>
            </w:r>
          </w:p>
        </w:tc>
      </w:tr>
      <w:tr w:rsidR="00930DE7" w14:paraId="3D106B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F557C" w14:textId="77777777" w:rsidR="00930DE7" w:rsidRDefault="00000000">
            <w:r>
              <w:rPr>
                <w:color w:val="222222"/>
                <w:sz w:val="20"/>
                <w:szCs w:val="20"/>
              </w:rPr>
              <w:t>Rapid Allergy 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F4758" w14:textId="77777777" w:rsidR="00930DE7" w:rsidRDefault="00000000">
            <w:r>
              <w:rPr>
                <w:color w:val="222222"/>
                <w:sz w:val="20"/>
                <w:szCs w:val="20"/>
              </w:rPr>
              <w:t>Lateral Flow (LFIA)</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0D7E1" w14:textId="77777777" w:rsidR="00930DE7" w:rsidRDefault="00000000">
            <w:r>
              <w:rPr>
                <w:color w:val="222222"/>
                <w:sz w:val="20"/>
                <w:szCs w:val="20"/>
              </w:rPr>
              <w:t>€35–39 (clinic net)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6B591" w14:textId="77777777" w:rsidR="00930DE7" w:rsidRDefault="00000000">
            <w:r>
              <w:rPr>
                <w:color w:val="222222"/>
                <w:sz w:val="20"/>
                <w:szCs w:val="20"/>
              </w:rPr>
              <w:t>First-line, fast 10–15 min result</w:t>
            </w:r>
          </w:p>
        </w:tc>
      </w:tr>
      <w:tr w:rsidR="00930DE7" w14:paraId="17703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08F3F5" w14:textId="77777777" w:rsidR="00930DE7" w:rsidRDefault="00000000">
            <w:r>
              <w:rPr>
                <w:color w:val="222222"/>
                <w:sz w:val="20"/>
                <w:szCs w:val="20"/>
              </w:rPr>
              <w:t>ELISA Allergy Kit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83D2D4" w14:textId="77777777" w:rsidR="00930DE7" w:rsidRDefault="00000000">
            <w:r>
              <w:rPr>
                <w:color w:val="222222"/>
                <w:sz w:val="20"/>
                <w:szCs w:val="20"/>
              </w:rPr>
              <w:t>Plate-based ELISA</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3BB3CE" w14:textId="77777777" w:rsidR="00930DE7" w:rsidRDefault="00000000">
            <w:r>
              <w:rPr>
                <w:color w:val="222222"/>
                <w:sz w:val="20"/>
                <w:szCs w:val="20"/>
              </w:rPr>
              <w:t>Per quote</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6DC6CC" w14:textId="77777777" w:rsidR="00930DE7" w:rsidRDefault="00000000">
            <w:r>
              <w:rPr>
                <w:color w:val="222222"/>
                <w:sz w:val="20"/>
                <w:szCs w:val="20"/>
              </w:rPr>
              <w:t>Lab/referral clinics, batch testing</w:t>
            </w:r>
          </w:p>
        </w:tc>
      </w:tr>
      <w:tr w:rsidR="00930DE7" w14:paraId="54DB9E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71052" w14:textId="77777777" w:rsidR="00930DE7" w:rsidRDefault="00000000">
            <w:r>
              <w:rPr>
                <w:color w:val="222222"/>
                <w:sz w:val="20"/>
                <w:szCs w:val="20"/>
              </w:rPr>
              <w:t>Dot Array Kit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9E53D" w14:textId="77777777" w:rsidR="00930DE7" w:rsidRDefault="00000000">
            <w:r>
              <w:rPr>
                <w:color w:val="222222"/>
                <w:sz w:val="20"/>
                <w:szCs w:val="20"/>
              </w:rPr>
              <w:t>Protein microarray</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C51FE" w14:textId="77777777" w:rsidR="00930DE7" w:rsidRDefault="00000000">
            <w:r>
              <w:rPr>
                <w:color w:val="222222"/>
                <w:sz w:val="20"/>
                <w:szCs w:val="20"/>
              </w:rPr>
              <w:t>€120–150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24847" w14:textId="77777777" w:rsidR="00930DE7" w:rsidRDefault="00000000">
            <w:r>
              <w:rPr>
                <w:color w:val="222222"/>
                <w:sz w:val="20"/>
                <w:szCs w:val="20"/>
              </w:rPr>
              <w:t>Complex/chronic cases, full allergen panel</w:t>
            </w:r>
          </w:p>
        </w:tc>
      </w:tr>
      <w:tr w:rsidR="00930DE7" w14:paraId="34197B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68754C" w14:textId="77777777" w:rsidR="00930DE7" w:rsidRDefault="00000000">
            <w:r>
              <w:rPr>
                <w:color w:val="222222"/>
                <w:sz w:val="20"/>
                <w:szCs w:val="20"/>
              </w:rPr>
              <w:t>DX Reader (instrument)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688F05" w14:textId="77777777" w:rsidR="00930DE7" w:rsidRDefault="00000000">
            <w:r>
              <w:rPr>
                <w:color w:val="222222"/>
                <w:sz w:val="20"/>
                <w:szCs w:val="20"/>
              </w:rPr>
              <w:t>Digital reader + software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438551" w14:textId="77777777" w:rsidR="00930DE7" w:rsidRDefault="00000000">
            <w:r>
              <w:rPr>
                <w:color w:val="222222"/>
                <w:sz w:val="20"/>
                <w:szCs w:val="20"/>
              </w:rPr>
              <w:t>TBD</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5E2761" w14:textId="77777777" w:rsidR="00930DE7" w:rsidRDefault="00000000">
            <w:r>
              <w:rPr>
                <w:color w:val="222222"/>
                <w:sz w:val="20"/>
                <w:szCs w:val="20"/>
              </w:rPr>
              <w:t>Standardised reading, data management, network</w:t>
            </w:r>
          </w:p>
        </w:tc>
      </w:tr>
    </w:tbl>
    <w:p w14:paraId="2C7F49B2" w14:textId="77777777" w:rsidR="00930DE7" w:rsidRDefault="00000000">
      <w:pPr>
        <w:pStyle w:val="Heading2"/>
      </w:pPr>
      <w:r>
        <w:t>3.2 Technical File Completion — CRITICAL PRIORITY</w:t>
      </w:r>
    </w:p>
    <w:p w14:paraId="2A3AEFB5"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0DE7" w14:paraId="5FE25CB9" w14:textId="77777777">
        <w:tblPrEx>
          <w:tblCellMar>
            <w:top w:w="0" w:type="dxa"/>
            <w:bottom w:w="0" w:type="dxa"/>
          </w:tblCellMar>
        </w:tblPrEx>
        <w:tc>
          <w:tcPr>
            <w:tcW w:w="9026" w:type="dxa"/>
            <w:tcBorders>
              <w:top w:val="single" w:sz="4" w:space="0" w:color="D4540A"/>
              <w:left w:val="single" w:sz="8" w:space="0" w:color="D4540A"/>
              <w:bottom w:val="single" w:sz="4" w:space="0" w:color="D4540A"/>
              <w:right w:val="single" w:sz="1" w:space="0" w:color="CCCCCC"/>
            </w:tcBorders>
            <w:shd w:val="clear" w:color="auto" w:fill="FFF3EC"/>
            <w:tcMar>
              <w:top w:w="120" w:type="dxa"/>
              <w:left w:w="180" w:type="dxa"/>
              <w:bottom w:w="120" w:type="dxa"/>
              <w:right w:w="180" w:type="dxa"/>
            </w:tcMar>
          </w:tcPr>
          <w:p w14:paraId="320AB584" w14:textId="4BE7A65E" w:rsidR="00930DE7" w:rsidRDefault="00000000">
            <w:pPr>
              <w:spacing w:before="40" w:after="40"/>
            </w:pPr>
            <w:r>
              <w:rPr>
                <w:b/>
                <w:bCs/>
                <w:color w:val="D4540A"/>
              </w:rPr>
              <w:t xml:space="preserve">⚠  CRITICAL PRIORITY — Complete Technical Files required BEFORE any commercial or regulatory action. Required per product: performance data (sensitivity, specificity, LOD), stability studies, validated matrices, batch release criteria, manufacturing process, risk assessment, and SDS. </w:t>
            </w:r>
          </w:p>
        </w:tc>
      </w:tr>
    </w:tbl>
    <w:p w14:paraId="0A0C01E6" w14:textId="77777777" w:rsidR="00930DE7" w:rsidRDefault="00930DE7">
      <w:pPr>
        <w:spacing w:before="80" w:after="80"/>
      </w:pPr>
    </w:p>
    <w:p w14:paraId="09B17C1F" w14:textId="77777777" w:rsidR="00930DE7" w:rsidRDefault="00000000">
      <w:pPr>
        <w:pStyle w:val="ListParagraph"/>
        <w:numPr>
          <w:ilvl w:val="0"/>
          <w:numId w:val="2"/>
        </w:numPr>
        <w:spacing w:before="40" w:after="40"/>
      </w:pPr>
      <w:r>
        <w:rPr>
          <w:color w:val="222222"/>
        </w:rPr>
        <w:t>Obtain and validate full technical dossiers from DIXUN for each SKU</w:t>
      </w:r>
    </w:p>
    <w:p w14:paraId="78F36123" w14:textId="77777777" w:rsidR="00930DE7" w:rsidRDefault="00000000">
      <w:pPr>
        <w:pStyle w:val="ListParagraph"/>
        <w:numPr>
          <w:ilvl w:val="0"/>
          <w:numId w:val="2"/>
        </w:numPr>
        <w:spacing w:before="40" w:after="40"/>
      </w:pPr>
      <w:r>
        <w:rPr>
          <w:color w:val="222222"/>
        </w:rPr>
        <w:t>Translate performance summaries and IFUs into French (and target-market languages)</w:t>
      </w:r>
    </w:p>
    <w:p w14:paraId="2BE27E8B" w14:textId="77777777" w:rsidR="00930DE7" w:rsidRDefault="00000000">
      <w:pPr>
        <w:pStyle w:val="ListParagraph"/>
        <w:numPr>
          <w:ilvl w:val="0"/>
          <w:numId w:val="2"/>
        </w:numPr>
        <w:spacing w:before="40" w:after="40"/>
      </w:pPr>
      <w:r>
        <w:rPr>
          <w:color w:val="222222"/>
        </w:rPr>
        <w:t>Verify analytical validation data: sensitivity/specificity vs. reference method, cross-reactivity</w:t>
      </w:r>
    </w:p>
    <w:p w14:paraId="2B1D5385" w14:textId="77777777" w:rsidR="00930DE7" w:rsidRDefault="00000000">
      <w:pPr>
        <w:pStyle w:val="ListParagraph"/>
        <w:numPr>
          <w:ilvl w:val="0"/>
          <w:numId w:val="2"/>
        </w:numPr>
        <w:spacing w:before="40" w:after="40"/>
      </w:pPr>
      <w:r>
        <w:rPr>
          <w:color w:val="222222"/>
        </w:rPr>
        <w:t>Confirm stability data: shelf life, temperature excursion tolerance, shipping conditions</w:t>
      </w:r>
    </w:p>
    <w:p w14:paraId="1F19D190" w14:textId="77777777" w:rsidR="00930DE7" w:rsidRDefault="00000000">
      <w:pPr>
        <w:pStyle w:val="ListParagraph"/>
        <w:numPr>
          <w:ilvl w:val="0"/>
          <w:numId w:val="2"/>
        </w:numPr>
        <w:spacing w:before="40" w:after="40"/>
      </w:pPr>
      <w:r>
        <w:rPr>
          <w:color w:val="222222"/>
        </w:rPr>
        <w:t>Obtain COA (Certificate of Analysis) templates and batch release protocols</w:t>
      </w:r>
    </w:p>
    <w:p w14:paraId="3C89364A" w14:textId="77777777" w:rsidR="00930DE7" w:rsidRDefault="00000000">
      <w:pPr>
        <w:pStyle w:val="ListParagraph"/>
        <w:numPr>
          <w:ilvl w:val="0"/>
          <w:numId w:val="2"/>
        </w:numPr>
        <w:spacing w:before="40" w:after="40"/>
      </w:pPr>
      <w:r>
        <w:rPr>
          <w:color w:val="222222"/>
        </w:rPr>
        <w:t>Review and qualify the DX Reader software for data management and network connectivity</w:t>
      </w:r>
    </w:p>
    <w:p w14:paraId="76F47877" w14:textId="77777777" w:rsidR="00930DE7" w:rsidRDefault="00000000">
      <w:pPr>
        <w:pStyle w:val="ListParagraph"/>
        <w:numPr>
          <w:ilvl w:val="0"/>
          <w:numId w:val="2"/>
        </w:numPr>
        <w:spacing w:before="40" w:after="40"/>
      </w:pPr>
      <w:r>
        <w:rPr>
          <w:color w:val="222222"/>
        </w:rPr>
        <w:t>Maintain living technical file — update with each new batch and any performance variation</w:t>
      </w:r>
    </w:p>
    <w:p w14:paraId="728D57AC" w14:textId="10E6433C" w:rsidR="00930DE7" w:rsidRDefault="00000000">
      <w:pPr>
        <w:pStyle w:val="Heading1"/>
        <w:pBdr>
          <w:bottom w:val="single" w:sz="8" w:space="6" w:color="1A6B8A"/>
        </w:pBdr>
      </w:pPr>
      <w:r>
        <w:lastRenderedPageBreak/>
        <w:t>4. MARKET ENTRY — FRNCE (ANCHOR MARKET)</w:t>
      </w:r>
    </w:p>
    <w:p w14:paraId="336960DD" w14:textId="77777777" w:rsidR="00930DE7" w:rsidRDefault="00000000">
      <w:pPr>
        <w:pStyle w:val="Heading2"/>
      </w:pPr>
      <w:r>
        <w:t>4.1 Market Landscape</w:t>
      </w:r>
    </w:p>
    <w:p w14:paraId="6CB5D008"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30DE7" w14:paraId="2C9BB8D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6F3F8"/>
            <w:tcMar>
              <w:top w:w="120" w:type="dxa"/>
              <w:left w:w="180" w:type="dxa"/>
              <w:bottom w:w="120" w:type="dxa"/>
              <w:right w:w="180" w:type="dxa"/>
            </w:tcMar>
          </w:tcPr>
          <w:p w14:paraId="15FAA344" w14:textId="77777777" w:rsidR="00930DE7" w:rsidRDefault="00000000">
            <w:pPr>
              <w:spacing w:after="80"/>
            </w:pPr>
            <w:r>
              <w:rPr>
                <w:b/>
                <w:bCs/>
                <w:color w:val="1A6B8A"/>
              </w:rPr>
              <w:t>Market Size &amp; Structure</w:t>
            </w:r>
          </w:p>
          <w:p w14:paraId="4B5631CF" w14:textId="77777777" w:rsidR="00930DE7" w:rsidRDefault="00000000">
            <w:pPr>
              <w:spacing w:before="40" w:after="40"/>
            </w:pPr>
            <w:r>
              <w:t>~7,200 companion animal clinics</w:t>
            </w:r>
          </w:p>
          <w:p w14:paraId="44C19E54" w14:textId="77777777" w:rsidR="00930DE7" w:rsidRDefault="00000000">
            <w:pPr>
              <w:spacing w:before="40" w:after="40"/>
            </w:pPr>
            <w:r>
              <w:t>18,000 veterinarians</w:t>
            </w:r>
          </w:p>
          <w:p w14:paraId="52E3C4F8" w14:textId="77777777" w:rsidR="00930DE7" w:rsidRDefault="00000000">
            <w:pPr>
              <w:spacing w:before="40" w:after="40"/>
            </w:pPr>
            <w:r>
              <w:t>7.6M dogs + 15.1M cats</w:t>
            </w:r>
          </w:p>
          <w:p w14:paraId="070850BD" w14:textId="77777777" w:rsidR="00930DE7" w:rsidRDefault="00000000">
            <w:pPr>
              <w:spacing w:before="40" w:after="40"/>
            </w:pPr>
            <w:r>
              <w:t>Dermatology ≈ 20% of consultations</w:t>
            </w:r>
          </w:p>
          <w:p w14:paraId="650E12B0" w14:textId="77777777" w:rsidR="00930DE7" w:rsidRDefault="00000000">
            <w:pPr>
              <w:spacing w:before="40" w:after="40"/>
            </w:pPr>
            <w:r>
              <w:t>230k–290k tests/year addressable volume</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67EFD455" w14:textId="77777777" w:rsidR="00930DE7" w:rsidRDefault="00000000">
            <w:pPr>
              <w:spacing w:after="80"/>
            </w:pPr>
            <w:r>
              <w:rPr>
                <w:b/>
                <w:bCs/>
                <w:color w:val="1A6B8A"/>
              </w:rPr>
              <w:t>Key Distributors</w:t>
            </w:r>
          </w:p>
          <w:p w14:paraId="76B1BE61" w14:textId="77777777" w:rsidR="00930DE7" w:rsidRDefault="00000000">
            <w:pPr>
              <w:spacing w:before="40" w:after="40"/>
            </w:pPr>
            <w:r>
              <w:t>Centravet — largest French vet distributor</w:t>
            </w:r>
          </w:p>
          <w:p w14:paraId="1BE198F6" w14:textId="77777777" w:rsidR="00930DE7" w:rsidRDefault="00000000">
            <w:pPr>
              <w:spacing w:before="40" w:after="40"/>
            </w:pPr>
            <w:r>
              <w:t>Alcyon — broad clinic coverage</w:t>
            </w:r>
          </w:p>
          <w:p w14:paraId="38B5C34D" w14:textId="77777777" w:rsidR="00930DE7" w:rsidRDefault="00000000">
            <w:pPr>
              <w:spacing w:before="40" w:after="40"/>
            </w:pPr>
            <w:r>
              <w:t>Coveto — specialist distribution</w:t>
            </w:r>
          </w:p>
          <w:p w14:paraId="301221B6" w14:textId="77777777" w:rsidR="00930DE7" w:rsidRDefault="00000000">
            <w:pPr>
              <w:spacing w:before="40" w:after="40"/>
            </w:pPr>
            <w:r>
              <w:t>Allergy prevalence: dogs 12–18%, cats 10–14%</w:t>
            </w:r>
          </w:p>
          <w:p w14:paraId="42A41A8F" w14:textId="77777777" w:rsidR="00930DE7" w:rsidRDefault="00000000">
            <w:pPr>
              <w:spacing w:before="40" w:after="40"/>
            </w:pPr>
            <w:r>
              <w:rPr>
                <w:b/>
                <w:bCs/>
              </w:rPr>
              <w:t>TAM France 2028 ≈ €12.6M</w:t>
            </w:r>
          </w:p>
        </w:tc>
      </w:tr>
    </w:tbl>
    <w:p w14:paraId="6D0DEDBC" w14:textId="77777777" w:rsidR="00930DE7" w:rsidRDefault="00930DE7">
      <w:pPr>
        <w:spacing w:before="80" w:after="80"/>
      </w:pPr>
    </w:p>
    <w:p w14:paraId="4A662DE5" w14:textId="77777777" w:rsidR="00930DE7" w:rsidRDefault="00000000">
      <w:pPr>
        <w:pStyle w:val="Heading2"/>
      </w:pPr>
      <w:r>
        <w:t>4.2 Go-to-Market Phases</w:t>
      </w:r>
    </w:p>
    <w:p w14:paraId="4CFB99E9"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800"/>
        <w:gridCol w:w="2426"/>
      </w:tblGrid>
      <w:tr w:rsidR="00930DE7" w14:paraId="1F85CAFC"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6B4C52D0" w14:textId="77777777" w:rsidR="00930DE7" w:rsidRDefault="00000000">
            <w:pPr>
              <w:jc w:val="center"/>
            </w:pPr>
            <w:r>
              <w:rPr>
                <w:b/>
                <w:bCs/>
                <w:color w:val="FFFFFF"/>
                <w:sz w:val="20"/>
                <w:szCs w:val="20"/>
              </w:rPr>
              <w:t>Phase</w:t>
            </w:r>
          </w:p>
        </w:tc>
        <w:tc>
          <w:tcPr>
            <w:tcW w:w="13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6A11E73A" w14:textId="77777777" w:rsidR="00930DE7" w:rsidRDefault="00000000">
            <w:pPr>
              <w:jc w:val="center"/>
            </w:pPr>
            <w:r>
              <w:rPr>
                <w:b/>
                <w:bCs/>
                <w:color w:val="FFFFFF"/>
                <w:sz w:val="20"/>
                <w:szCs w:val="20"/>
              </w:rPr>
              <w:t>Timing</w:t>
            </w:r>
          </w:p>
        </w:tc>
        <w:tc>
          <w:tcPr>
            <w:tcW w:w="38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4BE08B0A" w14:textId="77777777" w:rsidR="00930DE7" w:rsidRDefault="00000000">
            <w:pPr>
              <w:jc w:val="center"/>
            </w:pPr>
            <w:r>
              <w:rPr>
                <w:b/>
                <w:bCs/>
                <w:color w:val="FFFFFF"/>
                <w:sz w:val="20"/>
                <w:szCs w:val="20"/>
              </w:rPr>
              <w:t>Actions</w:t>
            </w:r>
          </w:p>
        </w:tc>
        <w:tc>
          <w:tcPr>
            <w:tcW w:w="2426"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0042D8DA" w14:textId="77777777" w:rsidR="00930DE7" w:rsidRDefault="00000000">
            <w:pPr>
              <w:jc w:val="center"/>
            </w:pPr>
            <w:r>
              <w:rPr>
                <w:b/>
                <w:bCs/>
                <w:color w:val="FFFFFF"/>
                <w:sz w:val="20"/>
                <w:szCs w:val="20"/>
              </w:rPr>
              <w:t>KPIs</w:t>
            </w:r>
          </w:p>
        </w:tc>
      </w:tr>
      <w:tr w:rsidR="00930DE7" w14:paraId="3403CD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8EA55" w14:textId="77777777" w:rsidR="00930DE7" w:rsidRDefault="00000000">
            <w:r>
              <w:rPr>
                <w:color w:val="222222"/>
                <w:sz w:val="20"/>
                <w:szCs w:val="20"/>
              </w:rPr>
              <w:t>Phase 1 — KOL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D29D5D" w14:textId="77777777" w:rsidR="00930DE7" w:rsidRDefault="00000000">
            <w:r>
              <w:rPr>
                <w:color w:val="222222"/>
                <w:sz w:val="20"/>
                <w:szCs w:val="20"/>
              </w:rPr>
              <w:t>Q1–Q2 2026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EBD494" w14:textId="77777777" w:rsidR="00930DE7" w:rsidRDefault="00000000">
            <w:r>
              <w:rPr>
                <w:color w:val="222222"/>
                <w:sz w:val="20"/>
                <w:szCs w:val="20"/>
              </w:rPr>
              <w:t>Engage AFVAC dermatology opinion leaders; distribute evaluation kits; collect clinical feedback</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6D270" w14:textId="77777777" w:rsidR="00930DE7" w:rsidRDefault="00000000">
            <w:r>
              <w:rPr>
                <w:color w:val="222222"/>
                <w:sz w:val="20"/>
                <w:szCs w:val="20"/>
              </w:rPr>
              <w:t>5–10 KOL clinics activated</w:t>
            </w:r>
          </w:p>
        </w:tc>
      </w:tr>
      <w:tr w:rsidR="00930DE7" w14:paraId="5FC1AA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F59501" w14:textId="77777777" w:rsidR="00930DE7" w:rsidRDefault="00000000">
            <w:r>
              <w:rPr>
                <w:color w:val="222222"/>
                <w:sz w:val="20"/>
                <w:szCs w:val="20"/>
              </w:rPr>
              <w:t>Phase 2 — Distributors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61FB37" w14:textId="77777777" w:rsidR="00930DE7" w:rsidRDefault="00000000">
            <w:r>
              <w:rPr>
                <w:color w:val="222222"/>
                <w:sz w:val="20"/>
                <w:szCs w:val="20"/>
              </w:rPr>
              <w:t>Q2–Q3 2026</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EF3B22" w14:textId="77777777" w:rsidR="00930DE7" w:rsidRDefault="00000000">
            <w:r>
              <w:rPr>
                <w:color w:val="222222"/>
                <w:sz w:val="20"/>
                <w:szCs w:val="20"/>
              </w:rPr>
              <w:t>Onboard Centravet/Alcyon/Coveto; training sessions; distributor activation kits; margin discussions</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BC4C22" w14:textId="77777777" w:rsidR="00930DE7" w:rsidRDefault="00000000">
            <w:r>
              <w:rPr>
                <w:color w:val="222222"/>
                <w:sz w:val="20"/>
                <w:szCs w:val="20"/>
              </w:rPr>
              <w:t>2–3 distributor agreements signed</w:t>
            </w:r>
          </w:p>
        </w:tc>
      </w:tr>
      <w:tr w:rsidR="00930DE7" w14:paraId="4D7F41F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2CE26" w14:textId="77777777" w:rsidR="00930DE7" w:rsidRDefault="00000000">
            <w:r>
              <w:rPr>
                <w:color w:val="222222"/>
                <w:sz w:val="20"/>
                <w:szCs w:val="20"/>
              </w:rPr>
              <w:t>Phase 3 — Clinics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B4074" w14:textId="77777777" w:rsidR="00930DE7" w:rsidRDefault="00000000">
            <w:r>
              <w:rPr>
                <w:color w:val="222222"/>
                <w:sz w:val="20"/>
                <w:szCs w:val="20"/>
              </w:rPr>
              <w:t>Q3–Q4 2026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461E8" w14:textId="77777777" w:rsidR="00930DE7" w:rsidRDefault="00000000">
            <w:r>
              <w:rPr>
                <w:color w:val="222222"/>
                <w:sz w:val="20"/>
                <w:szCs w:val="20"/>
              </w:rPr>
              <w:t>Direct-to-clinic activation through distributors; regional demos; webinar program</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CCADD" w14:textId="77777777" w:rsidR="00930DE7" w:rsidRDefault="00000000">
            <w:r>
              <w:rPr>
                <w:color w:val="222222"/>
                <w:sz w:val="20"/>
                <w:szCs w:val="20"/>
              </w:rPr>
              <w:t>100–200 clinics ordering</w:t>
            </w:r>
          </w:p>
        </w:tc>
      </w:tr>
      <w:tr w:rsidR="00930DE7" w14:paraId="7391BC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13B8F1" w14:textId="77777777" w:rsidR="00930DE7" w:rsidRDefault="00000000">
            <w:r>
              <w:rPr>
                <w:color w:val="222222"/>
                <w:sz w:val="20"/>
                <w:szCs w:val="20"/>
              </w:rPr>
              <w:t>Phase 4 — Upsell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AABF34" w14:textId="77777777" w:rsidR="00930DE7" w:rsidRDefault="00000000">
            <w:r>
              <w:rPr>
                <w:color w:val="222222"/>
                <w:sz w:val="20"/>
                <w:szCs w:val="20"/>
              </w:rPr>
              <w:t>2027</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761CEE" w14:textId="77777777" w:rsidR="00930DE7" w:rsidRDefault="00000000">
            <w:r>
              <w:rPr>
                <w:color w:val="222222"/>
                <w:sz w:val="20"/>
                <w:szCs w:val="20"/>
              </w:rPr>
              <w:t>Introduce DX Reader and Dot Array to repeat-ordering clinics; subscription/bundle offers</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40DE02" w14:textId="77777777" w:rsidR="00930DE7" w:rsidRDefault="00000000">
            <w:r>
              <w:rPr>
                <w:color w:val="222222"/>
                <w:sz w:val="20"/>
                <w:szCs w:val="20"/>
              </w:rPr>
              <w:t>Reader placement rate, array attach rate</w:t>
            </w:r>
          </w:p>
        </w:tc>
      </w:tr>
    </w:tbl>
    <w:p w14:paraId="39060382" w14:textId="77777777" w:rsidR="00930DE7" w:rsidRDefault="00930DE7">
      <w:pPr>
        <w:spacing w:before="80" w:after="80"/>
      </w:pPr>
    </w:p>
    <w:p w14:paraId="36C15AAF" w14:textId="77777777" w:rsidR="00930DE7" w:rsidRDefault="00000000">
      <w:pPr>
        <w:pStyle w:val="Heading2"/>
      </w:pPr>
      <w:r>
        <w:t>4.3 Pricing Strategy</w:t>
      </w:r>
    </w:p>
    <w:p w14:paraId="32C0B7DA" w14:textId="77777777" w:rsidR="00930DE7" w:rsidRDefault="00000000">
      <w:pPr>
        <w:pStyle w:val="ListParagraph"/>
        <w:numPr>
          <w:ilvl w:val="0"/>
          <w:numId w:val="2"/>
        </w:numPr>
        <w:spacing w:before="40" w:after="40"/>
      </w:pPr>
      <w:r>
        <w:rPr>
          <w:color w:val="222222"/>
        </w:rPr>
        <w:t>Transfer price (DIXUN/DIAHO → VETALYS) as end market price: €35–39 (HTVA) rapid test</w:t>
      </w:r>
    </w:p>
    <w:p w14:paraId="2659FC97" w14:textId="77777777" w:rsidR="00930DE7" w:rsidRDefault="00000000">
      <w:pPr>
        <w:pStyle w:val="ListParagraph"/>
        <w:numPr>
          <w:ilvl w:val="0"/>
          <w:numId w:val="2"/>
        </w:numPr>
        <w:spacing w:before="40" w:after="40"/>
      </w:pPr>
      <w:r>
        <w:rPr>
          <w:color w:val="222222"/>
        </w:rPr>
        <w:t>Reader/instrument: separate equipment pricing model — consider lease/placement to accelerate adoption</w:t>
      </w:r>
    </w:p>
    <w:p w14:paraId="653BF0E3" w14:textId="77777777" w:rsidR="00930DE7" w:rsidRDefault="00000000">
      <w:pPr>
        <w:pStyle w:val="ListParagraph"/>
        <w:numPr>
          <w:ilvl w:val="0"/>
          <w:numId w:val="2"/>
        </w:numPr>
        <w:spacing w:before="40" w:after="40"/>
      </w:pPr>
      <w:r>
        <w:rPr>
          <w:color w:val="222222"/>
        </w:rPr>
        <w:t>Distributor margin: explicitly modeled in P&amp;L — net revenue = VETALYS invoicing price to distributor</w:t>
      </w:r>
    </w:p>
    <w:p w14:paraId="479531F8" w14:textId="77777777" w:rsidR="00930DE7" w:rsidRDefault="00000000">
      <w:pPr>
        <w:pStyle w:val="ListParagraph"/>
        <w:numPr>
          <w:ilvl w:val="0"/>
          <w:numId w:val="2"/>
        </w:numPr>
        <w:spacing w:before="40" w:after="40"/>
      </w:pPr>
      <w:r>
        <w:rPr>
          <w:color w:val="222222"/>
        </w:rPr>
        <w:t>Introductory discount for first 3 orders per clinic — time-limited to accelerate trial</w:t>
      </w:r>
    </w:p>
    <w:p w14:paraId="41AADA73" w14:textId="77777777" w:rsidR="00930DE7" w:rsidRDefault="00000000">
      <w:pPr>
        <w:pStyle w:val="ListParagraph"/>
        <w:numPr>
          <w:ilvl w:val="0"/>
          <w:numId w:val="2"/>
        </w:numPr>
        <w:spacing w:before="40" w:after="40"/>
      </w:pPr>
      <w:r>
        <w:rPr>
          <w:color w:val="222222"/>
        </w:rPr>
        <w:t>Pricing avoids both extremes: not so low as to signal poor quality, not so high as to restrict routine use</w:t>
      </w:r>
    </w:p>
    <w:p w14:paraId="528B4212" w14:textId="77777777" w:rsidR="00930DE7" w:rsidRDefault="00930DE7">
      <w:pPr>
        <w:spacing w:before="80" w:after="80"/>
      </w:pPr>
    </w:p>
    <w:p w14:paraId="6E62F5DD" w14:textId="77777777" w:rsidR="000D1133" w:rsidRDefault="000D1133">
      <w:pPr>
        <w:rPr>
          <w:b/>
          <w:bCs/>
          <w:color w:val="1A6B8A"/>
          <w:sz w:val="32"/>
          <w:szCs w:val="32"/>
        </w:rPr>
      </w:pPr>
      <w:r>
        <w:br w:type="page"/>
      </w:r>
    </w:p>
    <w:p w14:paraId="437293A4" w14:textId="6CAE1B87" w:rsidR="00930DE7" w:rsidRDefault="00000000">
      <w:pPr>
        <w:pStyle w:val="Heading1"/>
        <w:pBdr>
          <w:bottom w:val="single" w:sz="8" w:space="6" w:color="1A6B8A"/>
        </w:pBdr>
      </w:pPr>
      <w:r>
        <w:lastRenderedPageBreak/>
        <w:t>5. EUROPEAN EXPANSION ROADMAP</w:t>
      </w:r>
    </w:p>
    <w:p w14:paraId="1D96D206" w14:textId="77777777" w:rsidR="00930DE7" w:rsidRDefault="00000000">
      <w:pPr>
        <w:pStyle w:val="Heading2"/>
      </w:pPr>
      <w:r>
        <w:t>5.1 Country Prioritization Matrix</w:t>
      </w:r>
    </w:p>
    <w:p w14:paraId="3E03E2AF"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1400"/>
        <w:gridCol w:w="900"/>
        <w:gridCol w:w="1400"/>
        <w:gridCol w:w="2626"/>
      </w:tblGrid>
      <w:tr w:rsidR="00930DE7" w14:paraId="0149A44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361C1763" w14:textId="77777777" w:rsidR="00930DE7" w:rsidRDefault="00000000">
            <w:pPr>
              <w:jc w:val="center"/>
            </w:pPr>
            <w:r>
              <w:rPr>
                <w:b/>
                <w:bCs/>
                <w:color w:val="FFFFFF"/>
                <w:sz w:val="20"/>
                <w:szCs w:val="20"/>
              </w:rPr>
              <w:t>Country</w:t>
            </w:r>
          </w:p>
        </w:tc>
        <w:tc>
          <w:tcPr>
            <w:tcW w:w="11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6EB9F333" w14:textId="77777777" w:rsidR="00930DE7" w:rsidRDefault="00000000">
            <w:pPr>
              <w:jc w:val="center"/>
            </w:pPr>
            <w:r>
              <w:rPr>
                <w:b/>
                <w:bCs/>
                <w:color w:val="FFFFFF"/>
                <w:sz w:val="20"/>
                <w:szCs w:val="20"/>
              </w:rPr>
              <w:t>Clinics</w:t>
            </w:r>
          </w:p>
        </w:tc>
        <w:tc>
          <w:tcPr>
            <w:tcW w:w="14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6EB3DB3E" w14:textId="77777777" w:rsidR="00930DE7" w:rsidRDefault="00000000">
            <w:pPr>
              <w:jc w:val="center"/>
            </w:pPr>
            <w:r>
              <w:rPr>
                <w:b/>
                <w:bCs/>
                <w:color w:val="FFFFFF"/>
                <w:sz w:val="20"/>
                <w:szCs w:val="20"/>
              </w:rPr>
              <w:t>2028 Pot. (M€)</w:t>
            </w:r>
          </w:p>
        </w:tc>
        <w:tc>
          <w:tcPr>
            <w:tcW w:w="9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04EED323" w14:textId="77777777" w:rsidR="00930DE7" w:rsidRDefault="00000000">
            <w:pPr>
              <w:jc w:val="center"/>
            </w:pPr>
            <w:r>
              <w:rPr>
                <w:b/>
                <w:bCs/>
                <w:color w:val="FFFFFF"/>
                <w:sz w:val="20"/>
                <w:szCs w:val="20"/>
              </w:rPr>
              <w:t>CAGR</w:t>
            </w:r>
          </w:p>
        </w:tc>
        <w:tc>
          <w:tcPr>
            <w:tcW w:w="14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592691B2" w14:textId="77777777" w:rsidR="00930DE7" w:rsidRDefault="00000000">
            <w:pPr>
              <w:jc w:val="center"/>
            </w:pPr>
            <w:r>
              <w:rPr>
                <w:b/>
                <w:bCs/>
                <w:color w:val="FFFFFF"/>
                <w:sz w:val="20"/>
                <w:szCs w:val="20"/>
              </w:rPr>
              <w:t>Complexity</w:t>
            </w:r>
          </w:p>
        </w:tc>
        <w:tc>
          <w:tcPr>
            <w:tcW w:w="2626"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37B04B68" w14:textId="77777777" w:rsidR="00930DE7" w:rsidRDefault="00000000">
            <w:pPr>
              <w:jc w:val="center"/>
            </w:pPr>
            <w:r>
              <w:rPr>
                <w:b/>
                <w:bCs/>
                <w:color w:val="FFFFFF"/>
                <w:sz w:val="20"/>
                <w:szCs w:val="20"/>
              </w:rPr>
              <w:t>Entry Year</w:t>
            </w:r>
          </w:p>
        </w:tc>
      </w:tr>
      <w:tr w:rsidR="00930DE7" w14:paraId="06D9BE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02D49" w14:textId="77777777" w:rsidR="00930DE7" w:rsidRDefault="00000000">
            <w:r>
              <w:rPr>
                <w:color w:val="222222"/>
                <w:sz w:val="20"/>
                <w:szCs w:val="20"/>
              </w:rPr>
              <w:t>France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5F5CE" w14:textId="77777777" w:rsidR="00930DE7" w:rsidRDefault="00000000">
            <w:r>
              <w:rPr>
                <w:color w:val="222222"/>
                <w:sz w:val="20"/>
                <w:szCs w:val="20"/>
              </w:rPr>
              <w:t>7,500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3AC3A" w14:textId="77777777" w:rsidR="00930DE7" w:rsidRDefault="00000000">
            <w:r>
              <w:rPr>
                <w:color w:val="222222"/>
                <w:sz w:val="20"/>
                <w:szCs w:val="20"/>
              </w:rPr>
              <w:t>€12.6M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2E3BB" w14:textId="77777777" w:rsidR="00930DE7" w:rsidRDefault="00000000">
            <w:r>
              <w:rPr>
                <w:color w:val="222222"/>
                <w:sz w:val="20"/>
                <w:szCs w:val="20"/>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75709" w14:textId="77777777" w:rsidR="00930DE7" w:rsidRDefault="00000000">
            <w:r>
              <w:rPr>
                <w:color w:val="222222"/>
                <w:sz w:val="20"/>
                <w:szCs w:val="20"/>
              </w:rPr>
              <w:t>Medium</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2CB30" w14:textId="77777777" w:rsidR="00930DE7" w:rsidRDefault="00000000">
            <w:r>
              <w:rPr>
                <w:color w:val="222222"/>
                <w:sz w:val="20"/>
                <w:szCs w:val="20"/>
              </w:rPr>
              <w:t>2026</w:t>
            </w:r>
          </w:p>
        </w:tc>
      </w:tr>
      <w:tr w:rsidR="00930DE7" w14:paraId="106B01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7CEB1F" w14:textId="77777777" w:rsidR="00930DE7" w:rsidRDefault="00000000">
            <w:r>
              <w:rPr>
                <w:color w:val="222222"/>
                <w:sz w:val="20"/>
                <w:szCs w:val="20"/>
              </w:rPr>
              <w:t>Italy 🇮🇹</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54EA3D" w14:textId="77777777" w:rsidR="00930DE7" w:rsidRDefault="00000000">
            <w:r>
              <w:rPr>
                <w:color w:val="222222"/>
                <w:sz w:val="20"/>
                <w:szCs w:val="20"/>
              </w:rPr>
              <w:t>8,000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AB082B" w14:textId="77777777" w:rsidR="00930DE7" w:rsidRDefault="00000000">
            <w:r>
              <w:rPr>
                <w:color w:val="222222"/>
                <w:sz w:val="20"/>
                <w:szCs w:val="20"/>
              </w:rPr>
              <w:t>€13.0M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652392" w14:textId="77777777" w:rsidR="00930DE7" w:rsidRDefault="00000000">
            <w:r>
              <w:rPr>
                <w:color w:val="222222"/>
                <w:sz w:val="20"/>
                <w:szCs w:val="20"/>
              </w:rPr>
              <w:t>33%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12A2F5" w14:textId="77777777" w:rsidR="00930DE7" w:rsidRDefault="00000000">
            <w:r>
              <w:rPr>
                <w:color w:val="222222"/>
                <w:sz w:val="20"/>
                <w:szCs w:val="20"/>
              </w:rPr>
              <w:t>Medium</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0261B3" w14:textId="77777777" w:rsidR="00930DE7" w:rsidRDefault="00000000">
            <w:r>
              <w:rPr>
                <w:color w:val="222222"/>
                <w:sz w:val="20"/>
                <w:szCs w:val="20"/>
              </w:rPr>
              <w:t>2026–27</w:t>
            </w:r>
          </w:p>
        </w:tc>
      </w:tr>
      <w:tr w:rsidR="00930DE7" w14:paraId="4C88B2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571CE" w14:textId="77777777" w:rsidR="00930DE7" w:rsidRDefault="00000000">
            <w:r>
              <w:rPr>
                <w:color w:val="222222"/>
                <w:sz w:val="20"/>
                <w:szCs w:val="20"/>
              </w:rPr>
              <w:t>Spain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BD915" w14:textId="77777777" w:rsidR="00930DE7" w:rsidRDefault="00000000">
            <w:r>
              <w:rPr>
                <w:color w:val="222222"/>
                <w:sz w:val="20"/>
                <w:szCs w:val="20"/>
              </w:rPr>
              <w:t>6,000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A3CE05" w14:textId="77777777" w:rsidR="00930DE7" w:rsidRDefault="00000000">
            <w:r>
              <w:rPr>
                <w:color w:val="222222"/>
                <w:sz w:val="20"/>
                <w:szCs w:val="20"/>
              </w:rPr>
              <w:t>€9.0M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39C63" w14:textId="77777777" w:rsidR="00930DE7" w:rsidRDefault="00000000">
            <w:r>
              <w:rPr>
                <w:color w:val="222222"/>
                <w:sz w:val="20"/>
                <w:szCs w:val="20"/>
              </w:rPr>
              <w:t>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3647F" w14:textId="77777777" w:rsidR="00930DE7" w:rsidRDefault="00000000">
            <w:r>
              <w:rPr>
                <w:color w:val="222222"/>
                <w:sz w:val="20"/>
                <w:szCs w:val="20"/>
              </w:rPr>
              <w:t>Low</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33081" w14:textId="77777777" w:rsidR="00930DE7" w:rsidRDefault="00000000">
            <w:r>
              <w:rPr>
                <w:color w:val="222222"/>
                <w:sz w:val="20"/>
                <w:szCs w:val="20"/>
              </w:rPr>
              <w:t>2026–27</w:t>
            </w:r>
          </w:p>
        </w:tc>
      </w:tr>
      <w:tr w:rsidR="00930DE7" w14:paraId="22A71F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454E25" w14:textId="77777777" w:rsidR="00930DE7" w:rsidRDefault="00000000">
            <w:r>
              <w:rPr>
                <w:color w:val="222222"/>
                <w:sz w:val="20"/>
                <w:szCs w:val="20"/>
              </w:rPr>
              <w:t>Germany 🇩🇪</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D3BAAF" w14:textId="77777777" w:rsidR="00930DE7" w:rsidRDefault="00000000">
            <w:r>
              <w:rPr>
                <w:color w:val="222222"/>
                <w:sz w:val="20"/>
                <w:szCs w:val="20"/>
              </w:rPr>
              <w:t>10,000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AD8BDD" w14:textId="77777777" w:rsidR="00930DE7" w:rsidRDefault="00000000">
            <w:r>
              <w:rPr>
                <w:color w:val="222222"/>
                <w:sz w:val="20"/>
                <w:szCs w:val="20"/>
              </w:rPr>
              <w:t>€15.0M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DB7148" w14:textId="77777777" w:rsidR="00930DE7" w:rsidRDefault="00000000">
            <w:r>
              <w:rPr>
                <w:color w:val="222222"/>
                <w:sz w:val="20"/>
                <w:szCs w:val="20"/>
              </w:rPr>
              <w:t>34%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95A262" w14:textId="77777777" w:rsidR="00930DE7" w:rsidRDefault="00000000">
            <w:r>
              <w:rPr>
                <w:color w:val="222222"/>
                <w:sz w:val="20"/>
                <w:szCs w:val="20"/>
              </w:rPr>
              <w:t>High</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837187" w14:textId="77777777" w:rsidR="00930DE7" w:rsidRDefault="00000000">
            <w:r>
              <w:rPr>
                <w:color w:val="222222"/>
                <w:sz w:val="20"/>
                <w:szCs w:val="20"/>
              </w:rPr>
              <w:t>2027–28</w:t>
            </w:r>
          </w:p>
        </w:tc>
      </w:tr>
      <w:tr w:rsidR="00930DE7" w14:paraId="7EC104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FB0EB" w14:textId="77777777" w:rsidR="00930DE7" w:rsidRDefault="00000000">
            <w:r>
              <w:rPr>
                <w:color w:val="222222"/>
                <w:sz w:val="20"/>
                <w:szCs w:val="20"/>
              </w:rPr>
              <w:t>Belgium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2C4D1" w14:textId="77777777" w:rsidR="00930DE7" w:rsidRDefault="00000000">
            <w:r>
              <w:rPr>
                <w:color w:val="222222"/>
                <w:sz w:val="20"/>
                <w:szCs w:val="20"/>
              </w:rPr>
              <w:t>1,500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A56E87" w14:textId="77777777" w:rsidR="00930DE7" w:rsidRDefault="00000000">
            <w:r>
              <w:rPr>
                <w:color w:val="222222"/>
                <w:sz w:val="20"/>
                <w:szCs w:val="20"/>
              </w:rPr>
              <w:t>€2.0M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E05DD" w14:textId="77777777" w:rsidR="00930DE7" w:rsidRDefault="00000000">
            <w:r>
              <w:rPr>
                <w:color w:val="222222"/>
                <w:sz w:val="20"/>
                <w:szCs w:val="20"/>
              </w:rPr>
              <w:t>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3BA71" w14:textId="77777777" w:rsidR="00930DE7" w:rsidRDefault="00000000">
            <w:r>
              <w:rPr>
                <w:color w:val="222222"/>
                <w:sz w:val="20"/>
                <w:szCs w:val="20"/>
              </w:rPr>
              <w:t>Easy</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43BA6" w14:textId="77777777" w:rsidR="00930DE7" w:rsidRDefault="00000000">
            <w:r>
              <w:rPr>
                <w:color w:val="222222"/>
                <w:sz w:val="20"/>
                <w:szCs w:val="20"/>
              </w:rPr>
              <w:t>2026 opportunistic</w:t>
            </w:r>
          </w:p>
        </w:tc>
      </w:tr>
    </w:tbl>
    <w:p w14:paraId="4DD3C17B" w14:textId="77777777" w:rsidR="00930DE7" w:rsidRDefault="00930DE7">
      <w:pPr>
        <w:spacing w:before="80" w:after="80"/>
      </w:pPr>
    </w:p>
    <w:p w14:paraId="4FB27D80" w14:textId="77777777" w:rsidR="00930DE7" w:rsidRDefault="00000000">
      <w:pPr>
        <w:pStyle w:val="Heading2"/>
      </w:pPr>
      <w:r>
        <w:t>5.2 Expansion Sequencing</w:t>
      </w:r>
    </w:p>
    <w:p w14:paraId="0D856DF8" w14:textId="77777777" w:rsidR="00930DE7" w:rsidRDefault="00000000">
      <w:pPr>
        <w:pStyle w:val="ListParagraph"/>
        <w:numPr>
          <w:ilvl w:val="0"/>
          <w:numId w:val="2"/>
        </w:numPr>
        <w:spacing w:before="40" w:after="40"/>
      </w:pPr>
      <w:r>
        <w:rPr>
          <w:color w:val="222222"/>
        </w:rPr>
        <w:t>2026 — France launch + clinical validation + opportunistic Belgium (high distributor centralization, KOL network)</w:t>
      </w:r>
    </w:p>
    <w:p w14:paraId="52D88E19" w14:textId="77777777" w:rsidR="00930DE7" w:rsidRDefault="00000000">
      <w:pPr>
        <w:pStyle w:val="ListParagraph"/>
        <w:numPr>
          <w:ilvl w:val="0"/>
          <w:numId w:val="2"/>
        </w:numPr>
        <w:spacing w:before="40" w:after="40"/>
      </w:pPr>
      <w:r>
        <w:rPr>
          <w:color w:val="222222"/>
        </w:rPr>
        <w:t>2026–2027 — Italy and Spain parallel expansion: multilingual labels, local distribution partnerships</w:t>
      </w:r>
    </w:p>
    <w:p w14:paraId="58D0281A" w14:textId="77777777" w:rsidR="00930DE7" w:rsidRDefault="00000000">
      <w:pPr>
        <w:pStyle w:val="ListParagraph"/>
        <w:numPr>
          <w:ilvl w:val="0"/>
          <w:numId w:val="2"/>
        </w:numPr>
        <w:spacing w:before="40" w:after="40"/>
      </w:pPr>
      <w:r>
        <w:rPr>
          <w:color w:val="222222"/>
        </w:rPr>
        <w:t>2027 — Apply for CE-IVD technical file to support institutional and tender sales</w:t>
      </w:r>
    </w:p>
    <w:p w14:paraId="449F512D" w14:textId="657F07CF" w:rsidR="00930DE7" w:rsidRDefault="00000000">
      <w:pPr>
        <w:pStyle w:val="ListParagraph"/>
        <w:numPr>
          <w:ilvl w:val="0"/>
          <w:numId w:val="2"/>
        </w:numPr>
        <w:spacing w:before="40" w:after="40"/>
      </w:pPr>
      <w:r>
        <w:rPr>
          <w:color w:val="222222"/>
        </w:rPr>
        <w:t>2028 — Germany: full ISO 13485, German-language IFU, regulatory-grade technical file, premium positioning</w:t>
      </w:r>
    </w:p>
    <w:p w14:paraId="2EF9FC1F" w14:textId="77777777" w:rsidR="00930DE7" w:rsidRDefault="00000000">
      <w:pPr>
        <w:pStyle w:val="ListParagraph"/>
        <w:numPr>
          <w:ilvl w:val="0"/>
          <w:numId w:val="2"/>
        </w:numPr>
        <w:spacing w:before="40" w:after="40"/>
      </w:pPr>
      <w:r>
        <w:rPr>
          <w:color w:val="222222"/>
        </w:rPr>
        <w:t>2028 — European distribution hub operational; OEM integration in China manufacturing confirmed</w:t>
      </w:r>
    </w:p>
    <w:p w14:paraId="474A03C2" w14:textId="77777777" w:rsidR="00930DE7" w:rsidRDefault="00930DE7">
      <w:pPr>
        <w:spacing w:before="80" w:after="80"/>
      </w:pPr>
    </w:p>
    <w:p w14:paraId="7D7F02CA" w14:textId="77777777" w:rsidR="00930DE7" w:rsidRDefault="00000000">
      <w:pPr>
        <w:pStyle w:val="Heading1"/>
        <w:pBdr>
          <w:bottom w:val="single" w:sz="8" w:space="6" w:color="1A6B8A"/>
        </w:pBdr>
      </w:pPr>
      <w:r>
        <w:t>6. OPERATIONS &amp; SUPPLY CHAIN</w:t>
      </w:r>
    </w:p>
    <w:p w14:paraId="0C9AED02" w14:textId="77777777" w:rsidR="00930DE7" w:rsidRDefault="00000000">
      <w:pPr>
        <w:pStyle w:val="Heading2"/>
      </w:pPr>
      <w:r>
        <w:t>6.1 Manufacturing Model</w:t>
      </w:r>
    </w:p>
    <w:p w14:paraId="2E830F50" w14:textId="77777777" w:rsidR="00930DE7" w:rsidRDefault="00000000">
      <w:pPr>
        <w:spacing w:before="60" w:after="80"/>
      </w:pPr>
      <w:r>
        <w:rPr>
          <w:color w:val="222222"/>
        </w:rPr>
        <w:t>Manufacturing is fully outsourced to DIAHO in China. VETALYS retains control over product specifications, batch release criteria, and supplier oversight. Technology transfer to European production is a strategic medium-term objective.</w:t>
      </w:r>
    </w:p>
    <w:p w14:paraId="74EF42A1" w14:textId="77777777" w:rsidR="00930DE7" w:rsidRDefault="00000000">
      <w:pPr>
        <w:pStyle w:val="ListParagraph"/>
        <w:numPr>
          <w:ilvl w:val="0"/>
          <w:numId w:val="2"/>
        </w:numPr>
        <w:spacing w:before="40" w:after="40"/>
      </w:pPr>
      <w:r>
        <w:rPr>
          <w:color w:val="222222"/>
        </w:rPr>
        <w:t>Formalize manufacturing requirements specification for each SKU with DIAHO</w:t>
      </w:r>
    </w:p>
    <w:p w14:paraId="19DC2123" w14:textId="77777777" w:rsidR="00930DE7" w:rsidRDefault="00000000">
      <w:pPr>
        <w:pStyle w:val="ListParagraph"/>
        <w:numPr>
          <w:ilvl w:val="0"/>
          <w:numId w:val="2"/>
        </w:numPr>
        <w:spacing w:before="40" w:after="40"/>
      </w:pPr>
      <w:r>
        <w:rPr>
          <w:color w:val="222222"/>
        </w:rPr>
        <w:t>Establish batch release protocol: QC tests VETALYS must run upon receipt before release to market</w:t>
      </w:r>
    </w:p>
    <w:p w14:paraId="2CEFFEED" w14:textId="77777777" w:rsidR="00930DE7" w:rsidRDefault="00000000">
      <w:pPr>
        <w:pStyle w:val="ListParagraph"/>
        <w:numPr>
          <w:ilvl w:val="0"/>
          <w:numId w:val="2"/>
        </w:numPr>
        <w:spacing w:before="40" w:after="40"/>
      </w:pPr>
      <w:r>
        <w:rPr>
          <w:color w:val="222222"/>
        </w:rPr>
        <w:t>Negotiate minimum order quantities (MOQ) and lead times compatible with French launch demand</w:t>
      </w:r>
    </w:p>
    <w:p w14:paraId="0E13A151" w14:textId="77777777" w:rsidR="00930DE7" w:rsidRDefault="00000000">
      <w:pPr>
        <w:pStyle w:val="ListParagraph"/>
        <w:numPr>
          <w:ilvl w:val="0"/>
          <w:numId w:val="2"/>
        </w:numPr>
        <w:spacing w:before="40" w:after="40"/>
      </w:pPr>
      <w:r>
        <w:rPr>
          <w:color w:val="222222"/>
        </w:rPr>
        <w:t>Plan initial stock holding: 3–6 months buffer at forecast volumes to avoid stockouts</w:t>
      </w:r>
    </w:p>
    <w:p w14:paraId="22206463" w14:textId="77777777" w:rsidR="00930DE7" w:rsidRDefault="00000000">
      <w:pPr>
        <w:pStyle w:val="ListParagraph"/>
        <w:numPr>
          <w:ilvl w:val="0"/>
          <w:numId w:val="2"/>
        </w:numPr>
        <w:spacing w:before="40" w:after="40"/>
      </w:pPr>
      <w:r>
        <w:rPr>
          <w:color w:val="222222"/>
        </w:rPr>
        <w:t>Configure cold chain logistics if needed: 2–8°C storage and transport where applicable</w:t>
      </w:r>
    </w:p>
    <w:p w14:paraId="4FB7FA23" w14:textId="77777777" w:rsidR="00930DE7" w:rsidRDefault="00000000">
      <w:pPr>
        <w:pStyle w:val="ListParagraph"/>
        <w:numPr>
          <w:ilvl w:val="0"/>
          <w:numId w:val="2"/>
        </w:numPr>
        <w:spacing w:before="40" w:after="40"/>
      </w:pPr>
      <w:r>
        <w:rPr>
          <w:color w:val="222222"/>
        </w:rPr>
        <w:t>Define inventory management system: lot tracking, FEFO (first expire, first out) management</w:t>
      </w:r>
    </w:p>
    <w:p w14:paraId="6003F830" w14:textId="77777777" w:rsidR="00930DE7" w:rsidRDefault="00000000">
      <w:pPr>
        <w:pStyle w:val="ListParagraph"/>
        <w:numPr>
          <w:ilvl w:val="0"/>
          <w:numId w:val="2"/>
        </w:numPr>
        <w:spacing w:before="40" w:after="40"/>
      </w:pPr>
      <w:r>
        <w:rPr>
          <w:color w:val="222222"/>
        </w:rPr>
        <w:t>Initiate Technology Transfer Plan: timeline, milestones, and investment requirements for EU production</w:t>
      </w:r>
    </w:p>
    <w:p w14:paraId="135543B9" w14:textId="77777777" w:rsidR="00930DE7" w:rsidRDefault="00930DE7">
      <w:pPr>
        <w:spacing w:before="80" w:after="80"/>
      </w:pPr>
    </w:p>
    <w:p w14:paraId="4913D477" w14:textId="77777777" w:rsidR="00930DE7" w:rsidRDefault="00000000">
      <w:pPr>
        <w:pStyle w:val="Heading2"/>
      </w:pPr>
      <w:r>
        <w:lastRenderedPageBreak/>
        <w:t>6.2 Import &amp; Logistics Actions</w:t>
      </w:r>
    </w:p>
    <w:p w14:paraId="18CAC548" w14:textId="77777777" w:rsidR="00930DE7" w:rsidRDefault="00000000">
      <w:pPr>
        <w:pStyle w:val="ListParagraph"/>
        <w:numPr>
          <w:ilvl w:val="0"/>
          <w:numId w:val="2"/>
        </w:numPr>
        <w:spacing w:before="40" w:after="40"/>
      </w:pPr>
      <w:r>
        <w:rPr>
          <w:color w:val="222222"/>
        </w:rPr>
        <w:t>Register as EU Importer of Record — responsibilities for product compliance and documentation</w:t>
      </w:r>
    </w:p>
    <w:p w14:paraId="35FF0BC9" w14:textId="77777777" w:rsidR="00930DE7" w:rsidRDefault="00000000">
      <w:pPr>
        <w:pStyle w:val="ListParagraph"/>
        <w:numPr>
          <w:ilvl w:val="0"/>
          <w:numId w:val="2"/>
        </w:numPr>
        <w:spacing w:before="40" w:after="40"/>
      </w:pPr>
      <w:r>
        <w:rPr>
          <w:color w:val="222222"/>
        </w:rPr>
        <w:t>Select customs broker experienced in veterinary/diagnostic product imports</w:t>
      </w:r>
    </w:p>
    <w:p w14:paraId="1473F371" w14:textId="77777777" w:rsidR="00930DE7" w:rsidRDefault="00000000">
      <w:pPr>
        <w:pStyle w:val="ListParagraph"/>
        <w:numPr>
          <w:ilvl w:val="0"/>
          <w:numId w:val="2"/>
        </w:numPr>
        <w:spacing w:before="40" w:after="40"/>
      </w:pPr>
      <w:r>
        <w:rPr>
          <w:color w:val="222222"/>
        </w:rPr>
        <w:t>Set up TRACES-NT account for CHED-A submissions if animal-derived components present</w:t>
      </w:r>
    </w:p>
    <w:p w14:paraId="3F4EEC39" w14:textId="77777777" w:rsidR="00930DE7" w:rsidRDefault="00000000">
      <w:pPr>
        <w:pStyle w:val="ListParagraph"/>
        <w:numPr>
          <w:ilvl w:val="0"/>
          <w:numId w:val="2"/>
        </w:numPr>
        <w:spacing w:before="40" w:after="40"/>
      </w:pPr>
      <w:r>
        <w:rPr>
          <w:color w:val="222222"/>
        </w:rPr>
        <w:t>Define and test import workflow: manufacturer → BCP/SIVEP → 3PL warehouse → distributor</w:t>
      </w:r>
    </w:p>
    <w:p w14:paraId="51C92D0F" w14:textId="77777777" w:rsidR="00930DE7" w:rsidRDefault="00000000">
      <w:pPr>
        <w:pStyle w:val="ListParagraph"/>
        <w:numPr>
          <w:ilvl w:val="0"/>
          <w:numId w:val="2"/>
        </w:numPr>
        <w:spacing w:before="40" w:after="40"/>
      </w:pPr>
      <w:r>
        <w:rPr>
          <w:color w:val="222222"/>
        </w:rPr>
        <w:t>Implement ERP/inventory system or spreadsheet tracking for initial volumes</w:t>
      </w:r>
    </w:p>
    <w:p w14:paraId="2DD276EF" w14:textId="77777777" w:rsidR="00930DE7" w:rsidRDefault="00000000">
      <w:pPr>
        <w:pStyle w:val="ListParagraph"/>
        <w:numPr>
          <w:ilvl w:val="0"/>
          <w:numId w:val="2"/>
        </w:numPr>
        <w:spacing w:before="40" w:after="40"/>
      </w:pPr>
      <w:r>
        <w:rPr>
          <w:color w:val="222222"/>
        </w:rPr>
        <w:t>Define reorder triggers and safety stock levels by SKU</w:t>
      </w:r>
    </w:p>
    <w:p w14:paraId="1AB49033" w14:textId="77777777" w:rsidR="00930DE7" w:rsidRDefault="00000000">
      <w:pPr>
        <w:pStyle w:val="Heading1"/>
        <w:pBdr>
          <w:bottom w:val="single" w:sz="8" w:space="6" w:color="1A6B8A"/>
        </w:pBdr>
      </w:pPr>
      <w:r>
        <w:t>7. FINANCIAL PLAN &amp; MILESTONES</w:t>
      </w:r>
    </w:p>
    <w:p w14:paraId="1C0CB3B2" w14:textId="77777777" w:rsidR="00930DE7" w:rsidRDefault="00000000">
      <w:pPr>
        <w:pStyle w:val="Heading2"/>
      </w:pPr>
      <w:r>
        <w:t>7.1 Five-Year P&amp;L Summary (France Base Case)</w:t>
      </w:r>
    </w:p>
    <w:p w14:paraId="2E566BDD"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1300"/>
        <w:gridCol w:w="1300"/>
        <w:gridCol w:w="1826"/>
      </w:tblGrid>
      <w:tr w:rsidR="00930DE7" w14:paraId="1FB64D8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4474B99A" w14:textId="77777777" w:rsidR="00930DE7" w:rsidRDefault="00000000">
            <w:pPr>
              <w:jc w:val="center"/>
            </w:pPr>
            <w:r>
              <w:rPr>
                <w:b/>
                <w:bCs/>
                <w:color w:val="FFFFFF"/>
                <w:sz w:val="20"/>
                <w:szCs w:val="20"/>
              </w:rPr>
              <w:t>P&amp;L Item (€)</w:t>
            </w:r>
          </w:p>
        </w:tc>
        <w:tc>
          <w:tcPr>
            <w:tcW w:w="1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4D012B40" w14:textId="77777777" w:rsidR="00930DE7" w:rsidRDefault="00000000">
            <w:pPr>
              <w:jc w:val="center"/>
            </w:pPr>
            <w:r>
              <w:rPr>
                <w:b/>
                <w:bCs/>
                <w:color w:val="FFFFFF"/>
                <w:sz w:val="20"/>
                <w:szCs w:val="20"/>
              </w:rPr>
              <w:t>Y1</w:t>
            </w:r>
          </w:p>
        </w:tc>
        <w:tc>
          <w:tcPr>
            <w:tcW w:w="1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40E51C14" w14:textId="77777777" w:rsidR="00930DE7" w:rsidRDefault="00000000">
            <w:pPr>
              <w:jc w:val="center"/>
            </w:pPr>
            <w:r>
              <w:rPr>
                <w:b/>
                <w:bCs/>
                <w:color w:val="FFFFFF"/>
                <w:sz w:val="20"/>
                <w:szCs w:val="20"/>
              </w:rPr>
              <w:t>Y2</w:t>
            </w:r>
          </w:p>
        </w:tc>
        <w:tc>
          <w:tcPr>
            <w:tcW w:w="13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3072FF56" w14:textId="77777777" w:rsidR="00930DE7" w:rsidRDefault="00000000">
            <w:pPr>
              <w:jc w:val="center"/>
            </w:pPr>
            <w:r>
              <w:rPr>
                <w:b/>
                <w:bCs/>
                <w:color w:val="FFFFFF"/>
                <w:sz w:val="20"/>
                <w:szCs w:val="20"/>
              </w:rPr>
              <w:t>Y3</w:t>
            </w:r>
          </w:p>
        </w:tc>
        <w:tc>
          <w:tcPr>
            <w:tcW w:w="13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46BA5870" w14:textId="77777777" w:rsidR="00930DE7" w:rsidRDefault="00000000">
            <w:pPr>
              <w:jc w:val="center"/>
            </w:pPr>
            <w:r>
              <w:rPr>
                <w:b/>
                <w:bCs/>
                <w:color w:val="FFFFFF"/>
                <w:sz w:val="20"/>
                <w:szCs w:val="20"/>
              </w:rPr>
              <w:t>Y4</w:t>
            </w:r>
          </w:p>
        </w:tc>
        <w:tc>
          <w:tcPr>
            <w:tcW w:w="1826"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75DFA47D" w14:textId="77777777" w:rsidR="00930DE7" w:rsidRDefault="00000000">
            <w:pPr>
              <w:jc w:val="center"/>
            </w:pPr>
            <w:r>
              <w:rPr>
                <w:b/>
                <w:bCs/>
                <w:color w:val="FFFFFF"/>
                <w:sz w:val="20"/>
                <w:szCs w:val="20"/>
              </w:rPr>
              <w:t>Y5</w:t>
            </w:r>
          </w:p>
        </w:tc>
      </w:tr>
      <w:tr w:rsidR="00930DE7" w14:paraId="6F53FE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88F68" w14:textId="77777777" w:rsidR="00930DE7" w:rsidRDefault="00000000">
            <w:r>
              <w:rPr>
                <w:color w:val="222222"/>
                <w:sz w:val="20"/>
                <w:szCs w:val="20"/>
              </w:rPr>
              <w:t>Total Revenue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24313" w14:textId="77777777" w:rsidR="00930DE7" w:rsidRDefault="00000000">
            <w:r>
              <w:rPr>
                <w:color w:val="222222"/>
                <w:sz w:val="20"/>
                <w:szCs w:val="20"/>
              </w:rPr>
              <w:t>€299,700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415E1" w14:textId="77777777" w:rsidR="00930DE7" w:rsidRDefault="00000000">
            <w:r>
              <w:rPr>
                <w:color w:val="222222"/>
                <w:sz w:val="20"/>
                <w:szCs w:val="20"/>
              </w:rPr>
              <w:t>€856,088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83ABF" w14:textId="77777777" w:rsidR="00930DE7" w:rsidRDefault="00000000">
            <w:r>
              <w:rPr>
                <w:color w:val="222222"/>
                <w:sz w:val="20"/>
                <w:szCs w:val="20"/>
              </w:rPr>
              <w:t>€2,295,375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27B58" w14:textId="77777777" w:rsidR="00930DE7" w:rsidRDefault="00000000">
            <w:r>
              <w:rPr>
                <w:color w:val="222222"/>
                <w:sz w:val="20"/>
                <w:szCs w:val="20"/>
              </w:rPr>
              <w:t>€4,490,850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29D29" w14:textId="77777777" w:rsidR="00930DE7" w:rsidRDefault="00000000">
            <w:r>
              <w:rPr>
                <w:color w:val="222222"/>
                <w:sz w:val="20"/>
                <w:szCs w:val="20"/>
              </w:rPr>
              <w:t>€7,209,585</w:t>
            </w:r>
          </w:p>
        </w:tc>
      </w:tr>
      <w:tr w:rsidR="00930DE7" w14:paraId="1EBF6B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5AD8C0" w14:textId="77777777" w:rsidR="00930DE7" w:rsidRDefault="00000000">
            <w:r>
              <w:rPr>
                <w:color w:val="222222"/>
                <w:sz w:val="20"/>
                <w:szCs w:val="20"/>
              </w:rPr>
              <w:t>Total COGS (50%)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39F4D3" w14:textId="77777777" w:rsidR="00930DE7" w:rsidRDefault="00000000">
            <w:r>
              <w:rPr>
                <w:color w:val="222222"/>
                <w:sz w:val="20"/>
                <w:szCs w:val="20"/>
              </w:rPr>
              <w:t>€149,850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720989" w14:textId="77777777" w:rsidR="00930DE7" w:rsidRDefault="00000000">
            <w:r>
              <w:rPr>
                <w:color w:val="222222"/>
                <w:sz w:val="20"/>
                <w:szCs w:val="20"/>
              </w:rPr>
              <w:t>€428,044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E4A02B" w14:textId="77777777" w:rsidR="00930DE7" w:rsidRDefault="00000000">
            <w:r>
              <w:rPr>
                <w:color w:val="222222"/>
                <w:sz w:val="20"/>
                <w:szCs w:val="20"/>
              </w:rPr>
              <w:t>€1,176,848</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E14B78" w14:textId="77777777" w:rsidR="00930DE7" w:rsidRDefault="00000000">
            <w:r>
              <w:rPr>
                <w:color w:val="222222"/>
                <w:sz w:val="20"/>
                <w:szCs w:val="20"/>
              </w:rPr>
              <w:t>€2,328,720</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18F6C2" w14:textId="77777777" w:rsidR="00930DE7" w:rsidRDefault="00000000">
            <w:r>
              <w:rPr>
                <w:color w:val="222222"/>
                <w:sz w:val="20"/>
                <w:szCs w:val="20"/>
              </w:rPr>
              <w:t>€3,771,383</w:t>
            </w:r>
          </w:p>
        </w:tc>
      </w:tr>
      <w:tr w:rsidR="00930DE7" w14:paraId="40F1CE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80BE53" w14:textId="77777777" w:rsidR="00930DE7" w:rsidRDefault="00000000">
            <w:r>
              <w:rPr>
                <w:color w:val="222222"/>
                <w:sz w:val="20"/>
                <w:szCs w:val="20"/>
              </w:rPr>
              <w:t>Gross Profit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24979" w14:textId="77777777" w:rsidR="00930DE7" w:rsidRDefault="00000000">
            <w:r>
              <w:rPr>
                <w:color w:val="222222"/>
                <w:sz w:val="20"/>
                <w:szCs w:val="20"/>
              </w:rPr>
              <w:t>€149,850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98033" w14:textId="77777777" w:rsidR="00930DE7" w:rsidRDefault="00000000">
            <w:r>
              <w:rPr>
                <w:color w:val="222222"/>
                <w:sz w:val="20"/>
                <w:szCs w:val="20"/>
              </w:rPr>
              <w:t>€428,044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7E4D2" w14:textId="77777777" w:rsidR="00930DE7" w:rsidRDefault="00000000">
            <w:r>
              <w:rPr>
                <w:color w:val="222222"/>
                <w:sz w:val="20"/>
                <w:szCs w:val="20"/>
              </w:rPr>
              <w:t>€1,118,528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1F9ED" w14:textId="77777777" w:rsidR="00930DE7" w:rsidRDefault="00000000">
            <w:r>
              <w:rPr>
                <w:color w:val="222222"/>
                <w:sz w:val="20"/>
                <w:szCs w:val="20"/>
              </w:rPr>
              <w:t>€2,162,130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8D9DF6" w14:textId="77777777" w:rsidR="00930DE7" w:rsidRDefault="00000000">
            <w:r>
              <w:rPr>
                <w:color w:val="222222"/>
                <w:sz w:val="20"/>
                <w:szCs w:val="20"/>
              </w:rPr>
              <w:t>€3,438,203</w:t>
            </w:r>
          </w:p>
        </w:tc>
      </w:tr>
      <w:tr w:rsidR="00930DE7" w14:paraId="7F184A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83EA9E" w14:textId="77777777" w:rsidR="00930DE7" w:rsidRDefault="00000000">
            <w:r>
              <w:rPr>
                <w:color w:val="222222"/>
                <w:sz w:val="20"/>
                <w:szCs w:val="20"/>
              </w:rPr>
              <w:t>OpEx (excl. payroll)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CC5AEF" w14:textId="77777777" w:rsidR="00930DE7" w:rsidRDefault="00000000">
            <w:r>
              <w:rPr>
                <w:color w:val="222222"/>
                <w:sz w:val="20"/>
                <w:szCs w:val="20"/>
              </w:rPr>
              <w:t>€99,960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C94AC1" w14:textId="77777777" w:rsidR="00930DE7" w:rsidRDefault="00000000">
            <w:r>
              <w:rPr>
                <w:color w:val="222222"/>
                <w:sz w:val="20"/>
                <w:szCs w:val="20"/>
              </w:rPr>
              <w:t>€140,688</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45B656" w14:textId="77777777" w:rsidR="00930DE7" w:rsidRDefault="00000000">
            <w:r>
              <w:rPr>
                <w:color w:val="222222"/>
                <w:sz w:val="20"/>
                <w:szCs w:val="20"/>
              </w:rPr>
              <w:t>€182,621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70F47B" w14:textId="77777777" w:rsidR="00930DE7" w:rsidRDefault="00000000">
            <w:r>
              <w:rPr>
                <w:color w:val="222222"/>
                <w:sz w:val="20"/>
                <w:szCs w:val="20"/>
              </w:rPr>
              <w:t>€221,362</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5FFA75" w14:textId="77777777" w:rsidR="00930DE7" w:rsidRDefault="00000000">
            <w:r>
              <w:rPr>
                <w:color w:val="222222"/>
                <w:sz w:val="20"/>
                <w:szCs w:val="20"/>
              </w:rPr>
              <w:t>€251,244</w:t>
            </w:r>
          </w:p>
        </w:tc>
      </w:tr>
      <w:tr w:rsidR="00930DE7" w14:paraId="346AC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E71FBF" w14:textId="77777777" w:rsidR="00930DE7" w:rsidRDefault="00000000">
            <w:r>
              <w:rPr>
                <w:color w:val="222222"/>
                <w:sz w:val="20"/>
                <w:szCs w:val="20"/>
              </w:rPr>
              <w:t>Payroll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9D001" w14:textId="77777777" w:rsidR="00930DE7" w:rsidRDefault="00000000">
            <w:r>
              <w:rPr>
                <w:color w:val="222222"/>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DAC9A" w14:textId="77777777" w:rsidR="00930DE7" w:rsidRDefault="00000000">
            <w:r>
              <w:rPr>
                <w:color w:val="222222"/>
                <w:sz w:val="20"/>
                <w:szCs w:val="20"/>
              </w:rPr>
              <w:t>€91,000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835B8D" w14:textId="77777777" w:rsidR="00930DE7" w:rsidRDefault="00000000">
            <w:r>
              <w:rPr>
                <w:color w:val="222222"/>
                <w:sz w:val="20"/>
                <w:szCs w:val="20"/>
              </w:rPr>
              <w:t>€237,200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5BEE44" w14:textId="77777777" w:rsidR="00930DE7" w:rsidRDefault="00000000">
            <w:r>
              <w:rPr>
                <w:color w:val="222222"/>
                <w:sz w:val="20"/>
                <w:szCs w:val="20"/>
              </w:rPr>
              <w:t>€420,970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06976" w14:textId="77777777" w:rsidR="00930DE7" w:rsidRDefault="00000000">
            <w:r>
              <w:rPr>
                <w:color w:val="222222"/>
                <w:sz w:val="20"/>
                <w:szCs w:val="20"/>
              </w:rPr>
              <w:t>€700,780</w:t>
            </w:r>
          </w:p>
        </w:tc>
      </w:tr>
      <w:tr w:rsidR="00930DE7" w14:paraId="3A94B6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6DB2B1" w14:textId="77777777" w:rsidR="00930DE7" w:rsidRDefault="00000000">
            <w:r>
              <w:rPr>
                <w:color w:val="222222"/>
                <w:sz w:val="20"/>
                <w:szCs w:val="20"/>
              </w:rPr>
              <w:t>EBITDA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6CD7DE" w14:textId="77777777" w:rsidR="00930DE7" w:rsidRDefault="00000000">
            <w:r>
              <w:rPr>
                <w:color w:val="222222"/>
                <w:sz w:val="20"/>
                <w:szCs w:val="20"/>
              </w:rPr>
              <w:t>€49,890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A20F87" w14:textId="77777777" w:rsidR="00930DE7" w:rsidRDefault="00000000">
            <w:r>
              <w:rPr>
                <w:color w:val="222222"/>
                <w:sz w:val="20"/>
                <w:szCs w:val="20"/>
              </w:rPr>
              <w:t>€196,356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3A9602" w14:textId="77777777" w:rsidR="00930DE7" w:rsidRDefault="00000000">
            <w:r>
              <w:rPr>
                <w:color w:val="222222"/>
                <w:sz w:val="20"/>
                <w:szCs w:val="20"/>
              </w:rPr>
              <w:t>€698,706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99926F" w14:textId="77777777" w:rsidR="00930DE7" w:rsidRDefault="00000000">
            <w:r>
              <w:rPr>
                <w:color w:val="222222"/>
                <w:sz w:val="20"/>
                <w:szCs w:val="20"/>
              </w:rPr>
              <w:t>€1,519,798</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937FA5" w14:textId="77777777" w:rsidR="00930DE7" w:rsidRDefault="00000000">
            <w:r>
              <w:rPr>
                <w:color w:val="222222"/>
                <w:sz w:val="20"/>
                <w:szCs w:val="20"/>
              </w:rPr>
              <w:t>€2,486,179</w:t>
            </w:r>
          </w:p>
        </w:tc>
      </w:tr>
    </w:tbl>
    <w:p w14:paraId="761DE95C"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0DE7" w14:paraId="0F7543F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6F3F8"/>
            <w:tcMar>
              <w:top w:w="120" w:type="dxa"/>
              <w:left w:w="180" w:type="dxa"/>
              <w:bottom w:w="120" w:type="dxa"/>
              <w:right w:w="180" w:type="dxa"/>
            </w:tcMar>
          </w:tcPr>
          <w:p w14:paraId="748E68C7" w14:textId="77777777" w:rsidR="00930DE7" w:rsidRDefault="00000000">
            <w:pPr>
              <w:spacing w:after="80"/>
            </w:pPr>
            <w:r>
              <w:rPr>
                <w:b/>
                <w:bCs/>
                <w:color w:val="1A6B8A"/>
              </w:rPr>
              <w:t>Financial Notes</w:t>
            </w:r>
          </w:p>
          <w:p w14:paraId="16568BF6" w14:textId="77777777" w:rsidR="00930DE7" w:rsidRDefault="00000000">
            <w:pPr>
              <w:spacing w:before="40" w:after="40"/>
            </w:pPr>
            <w:r>
              <w:rPr>
                <w:color w:val="222222"/>
              </w:rPr>
              <w:t>Gross margin 50% maintained throughout — improvement via volume absorption</w:t>
            </w:r>
          </w:p>
          <w:p w14:paraId="114424FA" w14:textId="77777777" w:rsidR="00930DE7" w:rsidRDefault="00000000">
            <w:pPr>
              <w:spacing w:before="40" w:after="40"/>
            </w:pPr>
            <w:r>
              <w:rPr>
                <w:color w:val="222222"/>
              </w:rPr>
              <w:t>Y1 payroll = €0: management compensated via service contract; external consultants for regulatory/commercial</w:t>
            </w:r>
          </w:p>
          <w:p w14:paraId="7E4B3EAB" w14:textId="77777777" w:rsidR="00930DE7" w:rsidRDefault="00000000">
            <w:pPr>
              <w:spacing w:before="40" w:after="40"/>
            </w:pPr>
            <w:r>
              <w:rPr>
                <w:color w:val="222222"/>
              </w:rPr>
              <w:t>Interest and depreciation NOT included — to be modeled separately with investment strategy</w:t>
            </w:r>
          </w:p>
          <w:p w14:paraId="27B01AA3" w14:textId="77777777" w:rsidR="00930DE7" w:rsidRDefault="00000000">
            <w:pPr>
              <w:spacing w:before="40" w:after="40"/>
            </w:pPr>
            <w:r>
              <w:rPr>
                <w:color w:val="222222"/>
              </w:rPr>
              <w:t>Subordinated loan of €100,000 from DIAHO provides initial runway; additional investor capital sought</w:t>
            </w:r>
          </w:p>
          <w:p w14:paraId="29FAA413" w14:textId="77777777" w:rsidR="00930DE7" w:rsidRDefault="00000000">
            <w:pPr>
              <w:spacing w:before="40" w:after="40"/>
            </w:pPr>
            <w:r>
              <w:rPr>
                <w:color w:val="222222"/>
              </w:rPr>
              <w:t>EU expansion (IT, ES, DE, BE) represents pure upside — France alone validates the investment case</w:t>
            </w:r>
          </w:p>
        </w:tc>
      </w:tr>
    </w:tbl>
    <w:p w14:paraId="1BB8101A" w14:textId="77777777" w:rsidR="00930DE7" w:rsidRDefault="00000000">
      <w:pPr>
        <w:pStyle w:val="Heading2"/>
      </w:pPr>
      <w:r>
        <w:t>7.2 Funding Priorities</w:t>
      </w:r>
    </w:p>
    <w:p w14:paraId="7F4E75CE" w14:textId="77777777" w:rsidR="00930DE7" w:rsidRDefault="00000000">
      <w:pPr>
        <w:pStyle w:val="ListParagraph"/>
        <w:numPr>
          <w:ilvl w:val="0"/>
          <w:numId w:val="2"/>
        </w:numPr>
        <w:spacing w:before="40" w:after="40"/>
      </w:pPr>
      <w:r>
        <w:rPr>
          <w:color w:val="222222"/>
        </w:rPr>
        <w:t>Tranche 1: Regulatory &amp; import compliance setup (labels, SDS, TRACES, legal) — est. €15,000–25,000</w:t>
      </w:r>
    </w:p>
    <w:p w14:paraId="000A612B" w14:textId="77777777" w:rsidR="00930DE7" w:rsidRDefault="00000000">
      <w:pPr>
        <w:pStyle w:val="ListParagraph"/>
        <w:numPr>
          <w:ilvl w:val="0"/>
          <w:numId w:val="2"/>
        </w:numPr>
        <w:spacing w:before="40" w:after="40"/>
      </w:pPr>
      <w:r>
        <w:rPr>
          <w:color w:val="222222"/>
        </w:rPr>
        <w:t>Tranche 2: Initial product stock &amp; logistics (first import batch, 3PL setup) — est. €30,000–50,000</w:t>
      </w:r>
    </w:p>
    <w:p w14:paraId="293E4F5E" w14:textId="77777777" w:rsidR="00930DE7" w:rsidRDefault="00000000">
      <w:pPr>
        <w:pStyle w:val="ListParagraph"/>
        <w:numPr>
          <w:ilvl w:val="0"/>
          <w:numId w:val="2"/>
        </w:numPr>
        <w:spacing w:before="40" w:after="40"/>
      </w:pPr>
      <w:r>
        <w:rPr>
          <w:color w:val="222222"/>
        </w:rPr>
        <w:t>Tranche 3: Commercial launch — distributor activation, KOL events, marketing materials — est. €20,000–30,000</w:t>
      </w:r>
    </w:p>
    <w:p w14:paraId="56778B16" w14:textId="77777777" w:rsidR="00930DE7" w:rsidRDefault="00000000">
      <w:pPr>
        <w:pStyle w:val="ListParagraph"/>
        <w:numPr>
          <w:ilvl w:val="0"/>
          <w:numId w:val="2"/>
        </w:numPr>
        <w:spacing w:before="40" w:after="40"/>
      </w:pPr>
      <w:r>
        <w:rPr>
          <w:color w:val="222222"/>
        </w:rPr>
        <w:t>Working capital buffer: receivables from distributors (60–90 day terms typical) — est. €20,000–40,000</w:t>
      </w:r>
    </w:p>
    <w:p w14:paraId="431FAC79" w14:textId="285DED62" w:rsidR="00930DE7" w:rsidRDefault="00000000">
      <w:pPr>
        <w:pStyle w:val="ListParagraph"/>
        <w:numPr>
          <w:ilvl w:val="0"/>
          <w:numId w:val="2"/>
        </w:numPr>
        <w:spacing w:before="40" w:after="40"/>
      </w:pPr>
      <w:r>
        <w:rPr>
          <w:color w:val="222222"/>
        </w:rPr>
        <w:t>Total estimated Y1 cash requirement: €100,000–150,000 (covered by DIAHO loan + founder contributions</w:t>
      </w:r>
      <w:r w:rsidR="000D1133">
        <w:rPr>
          <w:color w:val="222222"/>
        </w:rPr>
        <w:t xml:space="preserve"> + subsidies or other investors</w:t>
      </w:r>
      <w:r>
        <w:rPr>
          <w:color w:val="222222"/>
        </w:rPr>
        <w:t>)</w:t>
      </w:r>
    </w:p>
    <w:p w14:paraId="312883DC" w14:textId="77777777" w:rsidR="00930DE7" w:rsidRDefault="00930DE7">
      <w:pPr>
        <w:spacing w:before="80" w:after="80"/>
      </w:pPr>
    </w:p>
    <w:p w14:paraId="7A5769F5" w14:textId="77777777" w:rsidR="00930DE7" w:rsidRDefault="00000000">
      <w:pPr>
        <w:pStyle w:val="Heading1"/>
        <w:pBdr>
          <w:bottom w:val="single" w:sz="8" w:space="6" w:color="1A6B8A"/>
        </w:pBdr>
      </w:pPr>
      <w:r>
        <w:t>8. RISK REGISTER &amp; MITIGATION</w:t>
      </w:r>
    </w:p>
    <w:p w14:paraId="0688D072"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1052"/>
        <w:gridCol w:w="3903"/>
        <w:gridCol w:w="2085"/>
      </w:tblGrid>
      <w:tr w:rsidR="00930DE7" w14:paraId="2615B5C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49B1633B" w14:textId="77777777" w:rsidR="00930DE7" w:rsidRDefault="00000000">
            <w:pPr>
              <w:jc w:val="center"/>
            </w:pPr>
            <w:r>
              <w:rPr>
                <w:b/>
                <w:bCs/>
                <w:color w:val="FFFFFF"/>
                <w:sz w:val="20"/>
                <w:szCs w:val="20"/>
              </w:rPr>
              <w:t>Risk</w:t>
            </w:r>
          </w:p>
        </w:tc>
        <w:tc>
          <w:tcPr>
            <w:tcW w:w="9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3538A2A7" w14:textId="77777777" w:rsidR="00930DE7" w:rsidRDefault="00000000">
            <w:pPr>
              <w:jc w:val="center"/>
            </w:pPr>
            <w:r>
              <w:rPr>
                <w:b/>
                <w:bCs/>
                <w:color w:val="FFFFFF"/>
                <w:sz w:val="20"/>
                <w:szCs w:val="20"/>
              </w:rPr>
              <w:t>Severity</w:t>
            </w:r>
          </w:p>
        </w:tc>
        <w:tc>
          <w:tcPr>
            <w:tcW w:w="40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58C4C0CD" w14:textId="77777777" w:rsidR="00930DE7" w:rsidRDefault="00000000">
            <w:pPr>
              <w:jc w:val="center"/>
            </w:pPr>
            <w:r>
              <w:rPr>
                <w:b/>
                <w:bCs/>
                <w:color w:val="FFFFFF"/>
                <w:sz w:val="20"/>
                <w:szCs w:val="20"/>
              </w:rPr>
              <w:t>Mitigation</w:t>
            </w:r>
          </w:p>
        </w:tc>
        <w:tc>
          <w:tcPr>
            <w:tcW w:w="2126"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0F25540A" w14:textId="77777777" w:rsidR="00930DE7" w:rsidRDefault="00000000">
            <w:pPr>
              <w:jc w:val="center"/>
            </w:pPr>
            <w:r>
              <w:rPr>
                <w:b/>
                <w:bCs/>
                <w:color w:val="FFFFFF"/>
                <w:sz w:val="20"/>
                <w:szCs w:val="20"/>
              </w:rPr>
              <w:t>Owner</w:t>
            </w:r>
          </w:p>
        </w:tc>
      </w:tr>
      <w:tr w:rsidR="00930DE7" w14:paraId="0BC655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EAC12C" w14:textId="77777777" w:rsidR="00930DE7" w:rsidRDefault="00000000">
            <w:r>
              <w:rPr>
                <w:color w:val="222222"/>
                <w:sz w:val="20"/>
                <w:szCs w:val="20"/>
              </w:rPr>
              <w:t>Supplier dependency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18BD4" w14:textId="77777777" w:rsidR="00930DE7" w:rsidRDefault="00000000">
            <w:r>
              <w:rPr>
                <w:color w:val="222222"/>
                <w:sz w:val="20"/>
                <w:szCs w:val="20"/>
              </w:rPr>
              <w:t>High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E0B80" w14:textId="77777777" w:rsidR="00930DE7" w:rsidRDefault="00000000">
            <w:r>
              <w:rPr>
                <w:color w:val="222222"/>
                <w:sz w:val="20"/>
                <w:szCs w:val="20"/>
              </w:rPr>
              <w:t>Contractual safeguards, dual-sourcing plan, tech transfer roadmap</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BEBEB" w14:textId="77777777" w:rsidR="00930DE7" w:rsidRDefault="00000000">
            <w:r>
              <w:rPr>
                <w:color w:val="222222"/>
                <w:sz w:val="20"/>
                <w:szCs w:val="20"/>
              </w:rPr>
              <w:t>COO / Supply Chain</w:t>
            </w:r>
          </w:p>
        </w:tc>
      </w:tr>
      <w:tr w:rsidR="00930DE7" w14:paraId="136197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CF2733" w14:textId="77777777" w:rsidR="00930DE7" w:rsidRDefault="00000000">
            <w:r>
              <w:rPr>
                <w:color w:val="222222"/>
                <w:sz w:val="20"/>
                <w:szCs w:val="20"/>
              </w:rPr>
              <w:t>Slower-than-expected adoption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1FAE16" w14:textId="77777777" w:rsidR="00930DE7" w:rsidRDefault="00000000">
            <w:r>
              <w:rPr>
                <w:color w:val="222222"/>
                <w:sz w:val="20"/>
                <w:szCs w:val="20"/>
              </w:rPr>
              <w:t>Medium</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6664AD" w14:textId="77777777" w:rsidR="00930DE7" w:rsidRDefault="00000000">
            <w:r>
              <w:rPr>
                <w:color w:val="222222"/>
                <w:sz w:val="20"/>
                <w:szCs w:val="20"/>
              </w:rPr>
              <w:t>Lean cost structure extends runway; no aggressive curve assumed</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30FCDE" w14:textId="77777777" w:rsidR="00930DE7" w:rsidRDefault="00000000">
            <w:r>
              <w:rPr>
                <w:color w:val="222222"/>
                <w:sz w:val="20"/>
                <w:szCs w:val="20"/>
              </w:rPr>
              <w:t>CFO / CCO</w:t>
            </w:r>
          </w:p>
        </w:tc>
      </w:tr>
      <w:tr w:rsidR="00930DE7" w14:paraId="667AE5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DD094" w14:textId="77777777" w:rsidR="00930DE7" w:rsidRDefault="00000000">
            <w:r>
              <w:rPr>
                <w:color w:val="222222"/>
                <w:sz w:val="20"/>
                <w:szCs w:val="20"/>
              </w:rPr>
              <w:t>Regulatory delay (import, CHED-A)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79056" w14:textId="77777777" w:rsidR="00930DE7" w:rsidRDefault="00000000">
            <w:r>
              <w:rPr>
                <w:color w:val="222222"/>
                <w:sz w:val="20"/>
                <w:szCs w:val="20"/>
              </w:rPr>
              <w:t>Medium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91387" w14:textId="77777777" w:rsidR="00930DE7" w:rsidRDefault="00000000">
            <w:r>
              <w:rPr>
                <w:color w:val="222222"/>
                <w:sz w:val="20"/>
                <w:szCs w:val="20"/>
              </w:rPr>
              <w:t>Early preparation of technical files; customs broker engaged pre-launch</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EE52E" w14:textId="77777777" w:rsidR="00930DE7" w:rsidRDefault="00000000">
            <w:r>
              <w:rPr>
                <w:color w:val="222222"/>
                <w:sz w:val="20"/>
                <w:szCs w:val="20"/>
              </w:rPr>
              <w:t>RA/QA Manager</w:t>
            </w:r>
          </w:p>
        </w:tc>
      </w:tr>
      <w:tr w:rsidR="00930DE7" w14:paraId="70CBD2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D4D674" w14:textId="77777777" w:rsidR="00930DE7" w:rsidRDefault="00000000">
            <w:r>
              <w:rPr>
                <w:color w:val="222222"/>
                <w:sz w:val="20"/>
                <w:szCs w:val="20"/>
              </w:rPr>
              <w:t>Distributor dependency</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33C993" w14:textId="77777777" w:rsidR="00930DE7" w:rsidRDefault="00000000">
            <w:r>
              <w:rPr>
                <w:color w:val="222222"/>
                <w:sz w:val="20"/>
                <w:szCs w:val="20"/>
              </w:rPr>
              <w:t>Medium</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C8F766" w14:textId="77777777" w:rsidR="00930DE7" w:rsidRDefault="00000000">
            <w:r>
              <w:rPr>
                <w:color w:val="222222"/>
                <w:sz w:val="20"/>
                <w:szCs w:val="20"/>
              </w:rPr>
              <w:t>Multi-distributor strategy; performance-based review; no single concentration</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C7EC94" w14:textId="77777777" w:rsidR="00930DE7" w:rsidRDefault="00000000">
            <w:r>
              <w:rPr>
                <w:color w:val="222222"/>
                <w:sz w:val="20"/>
                <w:szCs w:val="20"/>
              </w:rPr>
              <w:t>CCO</w:t>
            </w:r>
          </w:p>
        </w:tc>
      </w:tr>
      <w:tr w:rsidR="00930DE7" w14:paraId="06CA32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7E93E" w14:textId="77777777" w:rsidR="00930DE7" w:rsidRDefault="00000000">
            <w:r>
              <w:rPr>
                <w:color w:val="222222"/>
                <w:sz w:val="20"/>
                <w:szCs w:val="20"/>
              </w:rPr>
              <w:t>Technical file incompleteness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BE0E5" w14:textId="77777777" w:rsidR="00930DE7" w:rsidRDefault="00000000">
            <w:r>
              <w:rPr>
                <w:color w:val="222222"/>
                <w:sz w:val="20"/>
                <w:szCs w:val="20"/>
              </w:rPr>
              <w:t>High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F5DD9" w14:textId="77777777" w:rsidR="00930DE7" w:rsidRDefault="00000000">
            <w:r>
              <w:rPr>
                <w:color w:val="222222"/>
                <w:sz w:val="20"/>
                <w:szCs w:val="20"/>
              </w:rPr>
              <w:t>Critical priority — complete before any commercial action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03191" w14:textId="77777777" w:rsidR="00930DE7" w:rsidRDefault="00000000">
            <w:r>
              <w:rPr>
                <w:color w:val="222222"/>
                <w:sz w:val="20"/>
                <w:szCs w:val="20"/>
              </w:rPr>
              <w:t>RA/QA Manager</w:t>
            </w:r>
          </w:p>
        </w:tc>
      </w:tr>
      <w:tr w:rsidR="00930DE7" w14:paraId="0D31BC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F0487E" w14:textId="77777777" w:rsidR="00930DE7" w:rsidRDefault="00000000">
            <w:r>
              <w:rPr>
                <w:color w:val="222222"/>
                <w:sz w:val="20"/>
                <w:szCs w:val="20"/>
              </w:rPr>
              <w:t>Trademark / name dispute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19BCBA" w14:textId="77777777" w:rsidR="00930DE7" w:rsidRDefault="00000000">
            <w:r>
              <w:rPr>
                <w:color w:val="222222"/>
                <w:sz w:val="20"/>
                <w:szCs w:val="20"/>
              </w:rPr>
              <w:t>Low</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69F2D3" w14:textId="77777777" w:rsidR="00930DE7" w:rsidRDefault="00000000">
            <w:r>
              <w:rPr>
                <w:color w:val="222222"/>
                <w:sz w:val="20"/>
                <w:szCs w:val="20"/>
              </w:rPr>
              <w:t>EUIPO filing for VETALYS brand immediately after incorporation</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957EE5" w14:textId="77777777" w:rsidR="00930DE7" w:rsidRDefault="00000000">
            <w:r>
              <w:rPr>
                <w:color w:val="222222"/>
                <w:sz w:val="20"/>
                <w:szCs w:val="20"/>
              </w:rPr>
              <w:t>Legal / CEO</w:t>
            </w:r>
          </w:p>
        </w:tc>
      </w:tr>
      <w:tr w:rsidR="00930DE7" w14:paraId="149E81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6AC5D" w14:textId="77777777" w:rsidR="00930DE7" w:rsidRDefault="00000000">
            <w:r>
              <w:rPr>
                <w:color w:val="222222"/>
                <w:sz w:val="20"/>
                <w:szCs w:val="20"/>
              </w:rPr>
              <w:t>Chinese partner governance risk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F54E9" w14:textId="77777777" w:rsidR="00930DE7" w:rsidRDefault="00000000">
            <w:r>
              <w:rPr>
                <w:color w:val="222222"/>
                <w:sz w:val="20"/>
                <w:szCs w:val="20"/>
              </w:rPr>
              <w:t>Medium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C9426B" w14:textId="77777777" w:rsidR="00930DE7" w:rsidRDefault="00000000">
            <w:r>
              <w:rPr>
                <w:color w:val="222222"/>
                <w:sz w:val="20"/>
                <w:szCs w:val="20"/>
              </w:rPr>
              <w:t>French law governs; transparent shareholding; legal counsel review all contracts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5B932" w14:textId="77777777" w:rsidR="00930DE7" w:rsidRDefault="00000000">
            <w:r>
              <w:rPr>
                <w:color w:val="222222"/>
                <w:sz w:val="20"/>
                <w:szCs w:val="20"/>
              </w:rPr>
              <w:t>CEO / Legal</w:t>
            </w:r>
          </w:p>
        </w:tc>
      </w:tr>
      <w:tr w:rsidR="00930DE7" w14:paraId="03DBAC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CB259A" w14:textId="77777777" w:rsidR="00930DE7" w:rsidRDefault="00000000">
            <w:r>
              <w:rPr>
                <w:color w:val="222222"/>
                <w:sz w:val="20"/>
                <w:szCs w:val="20"/>
              </w:rPr>
              <w:t>IVDR regulatory evolution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6E3B0B" w14:textId="77777777" w:rsidR="00930DE7" w:rsidRDefault="00000000">
            <w:r>
              <w:rPr>
                <w:color w:val="222222"/>
                <w:sz w:val="20"/>
                <w:szCs w:val="20"/>
              </w:rPr>
              <w:t>Low/Med</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DBF461" w14:textId="77777777" w:rsidR="00930DE7" w:rsidRDefault="00000000">
            <w:r>
              <w:rPr>
                <w:color w:val="222222"/>
                <w:sz w:val="20"/>
                <w:szCs w:val="20"/>
              </w:rPr>
              <w:t>Monitor EU policy; ISO 13485 alignment provides proactive readiness</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3B0FD8" w14:textId="77777777" w:rsidR="00930DE7" w:rsidRDefault="00000000">
            <w:r>
              <w:rPr>
                <w:color w:val="222222"/>
                <w:sz w:val="20"/>
                <w:szCs w:val="20"/>
              </w:rPr>
              <w:t>RA/QA Manager</w:t>
            </w:r>
          </w:p>
        </w:tc>
      </w:tr>
    </w:tbl>
    <w:p w14:paraId="1D8144C9" w14:textId="77777777" w:rsidR="00930DE7" w:rsidRDefault="00000000">
      <w:r>
        <w:br w:type="page"/>
      </w:r>
    </w:p>
    <w:p w14:paraId="0338A6B8" w14:textId="77777777" w:rsidR="00930DE7" w:rsidRDefault="00000000">
      <w:pPr>
        <w:shd w:val="clear" w:color="auto" w:fill="1A6B8A"/>
        <w:spacing w:before="240" w:after="240"/>
        <w:ind w:left="360" w:right="360"/>
        <w:jc w:val="center"/>
      </w:pPr>
      <w:r>
        <w:rPr>
          <w:b/>
          <w:bCs/>
          <w:color w:val="FFFFFF"/>
          <w:sz w:val="32"/>
          <w:szCs w:val="32"/>
        </w:rPr>
        <w:lastRenderedPageBreak/>
        <w:t>PART II — ORGANIZATIONAL STRUCTURE &amp; HUMAN RESOURCES PLAN</w:t>
      </w:r>
    </w:p>
    <w:p w14:paraId="2F609033" w14:textId="77777777" w:rsidR="00930DE7" w:rsidRDefault="00930DE7">
      <w:pPr>
        <w:spacing w:before="80" w:after="80"/>
      </w:pPr>
    </w:p>
    <w:p w14:paraId="2688C694" w14:textId="77777777" w:rsidR="00930DE7" w:rsidRDefault="00000000">
      <w:pPr>
        <w:pStyle w:val="Heading1"/>
        <w:pBdr>
          <w:bottom w:val="single" w:sz="8" w:space="6" w:color="1A6B8A"/>
        </w:pBdr>
      </w:pPr>
      <w:r>
        <w:t>9. DESIGN PRINCIPLES &amp; ORGANIZATIONAL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0DE7" w14:paraId="72196B1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6F3F8"/>
            <w:tcMar>
              <w:top w:w="120" w:type="dxa"/>
              <w:left w:w="180" w:type="dxa"/>
              <w:bottom w:w="120" w:type="dxa"/>
              <w:right w:w="180" w:type="dxa"/>
            </w:tcMar>
          </w:tcPr>
          <w:p w14:paraId="6836E245" w14:textId="77777777" w:rsidR="00930DE7" w:rsidRDefault="00000000">
            <w:pPr>
              <w:spacing w:after="80"/>
            </w:pPr>
            <w:r>
              <w:rPr>
                <w:b/>
                <w:bCs/>
                <w:color w:val="1A6B8A"/>
              </w:rPr>
              <w:t>Design Principles</w:t>
            </w:r>
          </w:p>
          <w:p w14:paraId="1C936E59" w14:textId="77777777" w:rsidR="00930DE7" w:rsidRDefault="00000000">
            <w:pPr>
              <w:spacing w:before="40" w:after="40"/>
            </w:pPr>
            <w:r>
              <w:rPr>
                <w:color w:val="222222"/>
              </w:rPr>
              <w:t>Maximum output per euro of payroll — each hire must be justified by a revenue or compliance impact</w:t>
            </w:r>
          </w:p>
          <w:p w14:paraId="5EFD1AC8" w14:textId="77777777" w:rsidR="00930DE7" w:rsidRDefault="00000000">
            <w:pPr>
              <w:spacing w:before="40" w:after="40"/>
            </w:pPr>
            <w:r>
              <w:rPr>
                <w:color w:val="222222"/>
              </w:rPr>
              <w:t>Year 1: founder/consultant model — minimize fixed payroll while maintaining execution capacity</w:t>
            </w:r>
          </w:p>
          <w:p w14:paraId="2EF94B51" w14:textId="77777777" w:rsidR="00930DE7" w:rsidRDefault="00000000">
            <w:pPr>
              <w:spacing w:before="40" w:after="40"/>
            </w:pPr>
            <w:r>
              <w:rPr>
                <w:color w:val="222222"/>
              </w:rPr>
              <w:t>Year 2–3: internalize critical functions as revenue validates the business model</w:t>
            </w:r>
          </w:p>
          <w:p w14:paraId="2CCB220B" w14:textId="77777777" w:rsidR="00930DE7" w:rsidRDefault="00000000">
            <w:pPr>
              <w:spacing w:before="40" w:after="40"/>
            </w:pPr>
            <w:r>
              <w:rPr>
                <w:color w:val="222222"/>
              </w:rPr>
              <w:t>Year 4–5: build full team for EU scale — sales force, country managers, full QA/RA department</w:t>
            </w:r>
          </w:p>
          <w:p w14:paraId="07E5BBA5" w14:textId="77777777" w:rsidR="00930DE7" w:rsidRDefault="00000000">
            <w:pPr>
              <w:spacing w:before="40" w:after="40"/>
            </w:pPr>
            <w:r>
              <w:rPr>
                <w:color w:val="222222"/>
              </w:rPr>
              <w:t>Shared functions where possible: Quality + Regulatory combined initially; Finance + Admin combined</w:t>
            </w:r>
          </w:p>
          <w:p w14:paraId="135C4C89" w14:textId="77777777" w:rsidR="00930DE7" w:rsidRDefault="00000000">
            <w:pPr>
              <w:spacing w:before="40" w:after="40"/>
            </w:pPr>
            <w:r>
              <w:rPr>
                <w:color w:val="222222"/>
              </w:rPr>
              <w:t>External advisors used for non-recurring expertise: legal, scientific advisory, tax</w:t>
            </w:r>
          </w:p>
          <w:p w14:paraId="56F0E1F5" w14:textId="77777777" w:rsidR="00930DE7" w:rsidRDefault="00000000">
            <w:pPr>
              <w:spacing w:before="40" w:after="40"/>
            </w:pPr>
            <w:r>
              <w:rPr>
                <w:color w:val="222222"/>
              </w:rPr>
              <w:t>All employment contracts under French labour law (Droit du Travail)</w:t>
            </w:r>
          </w:p>
        </w:tc>
      </w:tr>
    </w:tbl>
    <w:p w14:paraId="542D36B4" w14:textId="77777777" w:rsidR="00930DE7" w:rsidRDefault="00930DE7">
      <w:pPr>
        <w:spacing w:before="80" w:after="80"/>
      </w:pPr>
    </w:p>
    <w:p w14:paraId="659874D3" w14:textId="77777777" w:rsidR="00930DE7" w:rsidRDefault="00000000">
      <w:pPr>
        <w:pStyle w:val="Heading2"/>
      </w:pPr>
      <w:r>
        <w:t>Organizational Pillars</w:t>
      </w:r>
    </w:p>
    <w:p w14:paraId="24C6AFE6"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930DE7" w14:paraId="5F410E6B"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A6B8A"/>
            <w:tcMar>
              <w:top w:w="120" w:type="dxa"/>
              <w:left w:w="120" w:type="dxa"/>
              <w:bottom w:w="120" w:type="dxa"/>
              <w:right w:w="120" w:type="dxa"/>
            </w:tcMar>
            <w:vAlign w:val="center"/>
          </w:tcPr>
          <w:p w14:paraId="7556DDF2" w14:textId="77777777" w:rsidR="00930DE7" w:rsidRDefault="00000000">
            <w:pPr>
              <w:jc w:val="center"/>
            </w:pPr>
            <w:r>
              <w:rPr>
                <w:b/>
                <w:bCs/>
                <w:color w:val="FFFFFF"/>
                <w:sz w:val="20"/>
                <w:szCs w:val="20"/>
              </w:rPr>
              <w:t>Pillar 1 REGULATORY, QUALITY &amp; SCIENCE</w:t>
            </w:r>
          </w:p>
        </w:tc>
        <w:tc>
          <w:tcPr>
            <w:tcW w:w="2256" w:type="dxa"/>
            <w:tcBorders>
              <w:top w:val="single" w:sz="1" w:space="0" w:color="CCCCCC"/>
              <w:left w:val="single" w:sz="1" w:space="0" w:color="CCCCCC"/>
              <w:bottom w:val="single" w:sz="1" w:space="0" w:color="CCCCCC"/>
              <w:right w:val="single" w:sz="1" w:space="0" w:color="CCCCCC"/>
            </w:tcBorders>
            <w:shd w:val="clear" w:color="auto" w:fill="1A6B5A"/>
            <w:tcMar>
              <w:top w:w="120" w:type="dxa"/>
              <w:left w:w="120" w:type="dxa"/>
              <w:bottom w:w="120" w:type="dxa"/>
              <w:right w:w="120" w:type="dxa"/>
            </w:tcMar>
            <w:vAlign w:val="center"/>
          </w:tcPr>
          <w:p w14:paraId="208D937D" w14:textId="77777777" w:rsidR="00930DE7" w:rsidRDefault="00000000">
            <w:pPr>
              <w:jc w:val="center"/>
            </w:pPr>
            <w:r>
              <w:rPr>
                <w:b/>
                <w:bCs/>
                <w:color w:val="FFFFFF"/>
                <w:sz w:val="20"/>
                <w:szCs w:val="20"/>
              </w:rPr>
              <w:t>Pillar 2 COMMERCIAL &amp; MARKETING</w:t>
            </w:r>
          </w:p>
        </w:tc>
        <w:tc>
          <w:tcPr>
            <w:tcW w:w="2256" w:type="dxa"/>
            <w:tcBorders>
              <w:top w:val="single" w:sz="1" w:space="0" w:color="CCCCCC"/>
              <w:left w:val="single" w:sz="1" w:space="0" w:color="CCCCCC"/>
              <w:bottom w:val="single" w:sz="1" w:space="0" w:color="CCCCCC"/>
              <w:right w:val="single" w:sz="1" w:space="0" w:color="CCCCCC"/>
            </w:tcBorders>
            <w:shd w:val="clear" w:color="auto" w:fill="6B4A1A"/>
            <w:tcMar>
              <w:top w:w="120" w:type="dxa"/>
              <w:left w:w="120" w:type="dxa"/>
              <w:bottom w:w="120" w:type="dxa"/>
              <w:right w:w="120" w:type="dxa"/>
            </w:tcMar>
            <w:vAlign w:val="center"/>
          </w:tcPr>
          <w:p w14:paraId="725FDE93" w14:textId="77777777" w:rsidR="00930DE7" w:rsidRDefault="00000000">
            <w:pPr>
              <w:jc w:val="center"/>
            </w:pPr>
            <w:r>
              <w:rPr>
                <w:b/>
                <w:bCs/>
                <w:color w:val="FFFFFF"/>
                <w:sz w:val="20"/>
                <w:szCs w:val="20"/>
              </w:rPr>
              <w:t>Pillar 3 OPERATIONS &amp; SUPPLY CHAIN</w:t>
            </w:r>
          </w:p>
        </w:tc>
        <w:tc>
          <w:tcPr>
            <w:tcW w:w="2256" w:type="dxa"/>
            <w:tcBorders>
              <w:top w:val="single" w:sz="1" w:space="0" w:color="CCCCCC"/>
              <w:left w:val="single" w:sz="1" w:space="0" w:color="CCCCCC"/>
              <w:bottom w:val="single" w:sz="1" w:space="0" w:color="CCCCCC"/>
              <w:right w:val="single" w:sz="1" w:space="0" w:color="CCCCCC"/>
            </w:tcBorders>
            <w:shd w:val="clear" w:color="auto" w:fill="4A1A6B"/>
            <w:tcMar>
              <w:top w:w="120" w:type="dxa"/>
              <w:left w:w="120" w:type="dxa"/>
              <w:bottom w:w="120" w:type="dxa"/>
              <w:right w:w="120" w:type="dxa"/>
            </w:tcMar>
            <w:vAlign w:val="center"/>
          </w:tcPr>
          <w:p w14:paraId="62EAA822" w14:textId="77777777" w:rsidR="00930DE7" w:rsidRDefault="00000000">
            <w:pPr>
              <w:jc w:val="center"/>
            </w:pPr>
            <w:r>
              <w:rPr>
                <w:b/>
                <w:bCs/>
                <w:color w:val="FFFFFF"/>
                <w:sz w:val="20"/>
                <w:szCs w:val="20"/>
              </w:rPr>
              <w:t>Pillar 4 FINANCE, ADMIN &amp; LEGAL</w:t>
            </w:r>
          </w:p>
        </w:tc>
      </w:tr>
    </w:tbl>
    <w:p w14:paraId="5DD3188E" w14:textId="77777777" w:rsidR="00930DE7" w:rsidRDefault="00930DE7">
      <w:pPr>
        <w:spacing w:before="80" w:after="80"/>
      </w:pPr>
    </w:p>
    <w:p w14:paraId="0661D8D4" w14:textId="77777777" w:rsidR="00930DE7" w:rsidRDefault="00000000">
      <w:pPr>
        <w:pStyle w:val="Heading1"/>
        <w:pBdr>
          <w:bottom w:val="single" w:sz="8" w:space="6" w:color="1A6B8A"/>
        </w:pBdr>
      </w:pPr>
      <w:r>
        <w:t>10. DETAILED FUNCTION DESCRIPTIONS &amp; STAFFING PLAN</w:t>
      </w:r>
    </w:p>
    <w:p w14:paraId="72C7FD4D" w14:textId="77777777" w:rsidR="00930DE7" w:rsidRDefault="00000000">
      <w:pPr>
        <w:pStyle w:val="Heading2"/>
      </w:pPr>
      <w:r>
        <w:t>10.1 CEO / General 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0DE7" w14:paraId="1BCDD0A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6F3F8"/>
            <w:tcMar>
              <w:top w:w="120" w:type="dxa"/>
              <w:left w:w="180" w:type="dxa"/>
              <w:bottom w:w="120" w:type="dxa"/>
              <w:right w:w="180" w:type="dxa"/>
            </w:tcMar>
          </w:tcPr>
          <w:p w14:paraId="7D4D6D54" w14:textId="77777777" w:rsidR="00930DE7" w:rsidRDefault="00000000">
            <w:pPr>
              <w:spacing w:after="80"/>
            </w:pPr>
            <w:r>
              <w:rPr>
                <w:b/>
                <w:bCs/>
                <w:color w:val="1A6B8A"/>
              </w:rPr>
              <w:t>CEO — Role Summary</w:t>
            </w:r>
          </w:p>
          <w:p w14:paraId="1E68212F" w14:textId="77777777" w:rsidR="00930DE7" w:rsidRDefault="00000000">
            <w:pPr>
              <w:spacing w:before="40" w:after="40"/>
            </w:pPr>
            <w:r>
              <w:rPr>
                <w:color w:val="222222"/>
              </w:rPr>
              <w:t>The CEO holds ultimate P&amp;L responsibility and acts as legal representative (Gérant) of the SARL/SAS. In Year 1, the CEO also carries commercial and business development responsibilities. The CEO is the primary interface with the DIAHO/JCHYTECH partner and chairs the board.</w:t>
            </w:r>
          </w:p>
        </w:tc>
      </w:tr>
    </w:tbl>
    <w:p w14:paraId="41CB7D6D" w14:textId="77777777" w:rsidR="00930DE7" w:rsidRDefault="00000000">
      <w:pPr>
        <w:pStyle w:val="ListParagraph"/>
        <w:numPr>
          <w:ilvl w:val="0"/>
          <w:numId w:val="2"/>
        </w:numPr>
        <w:spacing w:before="40" w:after="40"/>
      </w:pPr>
      <w:r>
        <w:rPr>
          <w:color w:val="222222"/>
        </w:rPr>
        <w:t>Define and execute company strategy; manage board relations and investor reporting</w:t>
      </w:r>
    </w:p>
    <w:p w14:paraId="36978CC0" w14:textId="77777777" w:rsidR="00930DE7" w:rsidRDefault="00000000">
      <w:pPr>
        <w:pStyle w:val="ListParagraph"/>
        <w:numPr>
          <w:ilvl w:val="0"/>
          <w:numId w:val="2"/>
        </w:numPr>
        <w:spacing w:before="40" w:after="40"/>
      </w:pPr>
      <w:r>
        <w:rPr>
          <w:color w:val="222222"/>
        </w:rPr>
        <w:t>Lead partner relationship with DIAHO/JCHYTECH — contracts, supply, governance</w:t>
      </w:r>
    </w:p>
    <w:p w14:paraId="6EFF6688" w14:textId="77777777" w:rsidR="00930DE7" w:rsidRDefault="00000000">
      <w:pPr>
        <w:pStyle w:val="ListParagraph"/>
        <w:numPr>
          <w:ilvl w:val="0"/>
          <w:numId w:val="2"/>
        </w:numPr>
        <w:spacing w:before="40" w:after="40"/>
      </w:pPr>
      <w:r>
        <w:rPr>
          <w:color w:val="222222"/>
        </w:rPr>
        <w:t>Drive commercial traction in Year 1 — direct contact with distributors and KOL clinics</w:t>
      </w:r>
    </w:p>
    <w:p w14:paraId="570D65DE" w14:textId="77777777" w:rsidR="00930DE7" w:rsidRDefault="00000000">
      <w:pPr>
        <w:pStyle w:val="ListParagraph"/>
        <w:numPr>
          <w:ilvl w:val="0"/>
          <w:numId w:val="2"/>
        </w:numPr>
        <w:spacing w:before="40" w:after="40"/>
      </w:pPr>
      <w:r>
        <w:rPr>
          <w:color w:val="222222"/>
        </w:rPr>
        <w:t>Represent VETALYS at veterinary congresses, trade shows (AFVAC, WSAVA)</w:t>
      </w:r>
    </w:p>
    <w:p w14:paraId="3809D63B" w14:textId="77777777" w:rsidR="00930DE7" w:rsidRDefault="00000000">
      <w:pPr>
        <w:spacing w:before="60" w:after="80"/>
      </w:pPr>
      <w:r>
        <w:rPr>
          <w:i/>
          <w:iCs/>
          <w:color w:val="222222"/>
        </w:rPr>
        <w:t>Hiring: Founder / Year 1 — compensated via service contract or minimal fixed salary</w:t>
      </w:r>
    </w:p>
    <w:p w14:paraId="6C6C7471" w14:textId="77777777" w:rsidR="00930DE7" w:rsidRDefault="00000000">
      <w:pPr>
        <w:spacing w:before="60" w:after="80"/>
      </w:pPr>
      <w:r>
        <w:rPr>
          <w:i/>
          <w:iCs/>
          <w:color w:val="222222"/>
        </w:rPr>
        <w:t>Required profile: Veterinary diagnostics background OR senior commercial + IVD experience</w:t>
      </w:r>
    </w:p>
    <w:p w14:paraId="17BBF92E" w14:textId="77777777" w:rsidR="00930DE7" w:rsidRDefault="00930DE7">
      <w:pPr>
        <w:spacing w:before="80" w:after="80"/>
      </w:pPr>
    </w:p>
    <w:p w14:paraId="2153235E" w14:textId="77777777" w:rsidR="00930DE7" w:rsidRDefault="00000000">
      <w:pPr>
        <w:pStyle w:val="Heading2"/>
      </w:pPr>
      <w:r>
        <w:t>10.2 Pillar 1 — Regulatory Affairs, Quality &amp; Scientific</w:t>
      </w:r>
    </w:p>
    <w:p w14:paraId="0D8095D5" w14:textId="39DA0E0E" w:rsidR="00930DE7" w:rsidRDefault="00000000">
      <w:pPr>
        <w:pStyle w:val="Heading3"/>
      </w:pPr>
      <w:r>
        <w:t>RA/QA Manager</w:t>
      </w:r>
      <w:r w:rsidR="000D1133">
        <w:t xml:space="preserve"> (ABO)</w:t>
      </w:r>
    </w:p>
    <w:p w14:paraId="1900C733" w14:textId="77777777" w:rsidR="00930DE7" w:rsidRDefault="00000000">
      <w:pPr>
        <w:pStyle w:val="ListParagraph"/>
        <w:numPr>
          <w:ilvl w:val="0"/>
          <w:numId w:val="2"/>
        </w:numPr>
        <w:spacing w:before="40" w:after="40"/>
      </w:pPr>
      <w:r>
        <w:rPr>
          <w:color w:val="222222"/>
        </w:rPr>
        <w:t>Own the regulatory strategy: import compliance, CLP/REACH, French and EU requirements</w:t>
      </w:r>
    </w:p>
    <w:p w14:paraId="4DE6B98E" w14:textId="77777777" w:rsidR="00930DE7" w:rsidRDefault="00000000">
      <w:pPr>
        <w:pStyle w:val="ListParagraph"/>
        <w:numPr>
          <w:ilvl w:val="0"/>
          <w:numId w:val="2"/>
        </w:numPr>
        <w:spacing w:before="40" w:after="40"/>
      </w:pPr>
      <w:r>
        <w:rPr>
          <w:color w:val="222222"/>
        </w:rPr>
        <w:t>Build and maintain technical files for all SKUs — CRITICAL deliverable before any commercial action</w:t>
      </w:r>
    </w:p>
    <w:p w14:paraId="2769681C" w14:textId="77777777" w:rsidR="00930DE7" w:rsidRDefault="00000000">
      <w:pPr>
        <w:pStyle w:val="ListParagraph"/>
        <w:numPr>
          <w:ilvl w:val="0"/>
          <w:numId w:val="2"/>
        </w:numPr>
        <w:spacing w:before="40" w:after="40"/>
      </w:pPr>
      <w:r>
        <w:rPr>
          <w:color w:val="222222"/>
        </w:rPr>
        <w:t>Manage TRACES-NT and CHED-A submissions for animal-derived material imports</w:t>
      </w:r>
    </w:p>
    <w:p w14:paraId="11CBC6C0" w14:textId="77777777" w:rsidR="00930DE7" w:rsidRDefault="00000000">
      <w:pPr>
        <w:pStyle w:val="ListParagraph"/>
        <w:numPr>
          <w:ilvl w:val="0"/>
          <w:numId w:val="2"/>
        </w:numPr>
        <w:spacing w:before="40" w:after="40"/>
      </w:pPr>
      <w:r>
        <w:rPr>
          <w:color w:val="222222"/>
        </w:rPr>
        <w:t>Implement and maintain quality management system: SOPs, batch release, traceability, CAPA</w:t>
      </w:r>
    </w:p>
    <w:p w14:paraId="51947FA7" w14:textId="77777777" w:rsidR="00930DE7" w:rsidRDefault="00000000">
      <w:pPr>
        <w:pStyle w:val="ListParagraph"/>
        <w:numPr>
          <w:ilvl w:val="0"/>
          <w:numId w:val="2"/>
        </w:numPr>
        <w:spacing w:before="40" w:after="40"/>
      </w:pPr>
      <w:r>
        <w:rPr>
          <w:color w:val="222222"/>
        </w:rPr>
        <w:t>Lead ISO 9001 certification project (Year 2) and ISO 13485 preparation (Year 3+)</w:t>
      </w:r>
    </w:p>
    <w:p w14:paraId="48F20395" w14:textId="77777777" w:rsidR="00930DE7" w:rsidRDefault="00000000">
      <w:pPr>
        <w:spacing w:before="60" w:after="80"/>
      </w:pPr>
      <w:r>
        <w:rPr>
          <w:i/>
          <w:iCs/>
          <w:color w:val="222222"/>
        </w:rPr>
        <w:t>Hiring: Year 1 — part-time consultant or shared resource; Year 2 — full-time CDI hire</w:t>
      </w:r>
    </w:p>
    <w:p w14:paraId="078043C6" w14:textId="77777777" w:rsidR="00930DE7" w:rsidRDefault="00000000">
      <w:pPr>
        <w:spacing w:before="60" w:after="80"/>
      </w:pPr>
      <w:r>
        <w:rPr>
          <w:i/>
          <w:iCs/>
          <w:color w:val="222222"/>
        </w:rPr>
        <w:t>Required profile: Bac+5 in life sciences; experience in IVD or veterinary diagnostic RA</w:t>
      </w:r>
    </w:p>
    <w:p w14:paraId="5EB4B1D5" w14:textId="77777777" w:rsidR="00930DE7" w:rsidRDefault="00930DE7">
      <w:pPr>
        <w:spacing w:before="80" w:after="80"/>
      </w:pPr>
    </w:p>
    <w:p w14:paraId="55172D57" w14:textId="43BC63F4" w:rsidR="00930DE7" w:rsidRDefault="00000000">
      <w:pPr>
        <w:pStyle w:val="Heading3"/>
      </w:pPr>
      <w:r>
        <w:t>Scientific/Medical Advisor (External</w:t>
      </w:r>
      <w:r w:rsidR="000D1133">
        <w:t>+ ABO</w:t>
      </w:r>
      <w:r>
        <w:t>)</w:t>
      </w:r>
    </w:p>
    <w:p w14:paraId="75335132" w14:textId="77777777" w:rsidR="00930DE7" w:rsidRDefault="00000000">
      <w:pPr>
        <w:pStyle w:val="ListParagraph"/>
        <w:numPr>
          <w:ilvl w:val="0"/>
          <w:numId w:val="2"/>
        </w:numPr>
        <w:spacing w:before="40" w:after="40"/>
      </w:pPr>
      <w:r>
        <w:rPr>
          <w:color w:val="222222"/>
        </w:rPr>
        <w:t>Provide clinical validation support: study design, data interpretation, literature review</w:t>
      </w:r>
    </w:p>
    <w:p w14:paraId="4CBEEF43" w14:textId="77777777" w:rsidR="00930DE7" w:rsidRDefault="00000000">
      <w:pPr>
        <w:pStyle w:val="ListParagraph"/>
        <w:numPr>
          <w:ilvl w:val="0"/>
          <w:numId w:val="2"/>
        </w:numPr>
        <w:spacing w:before="40" w:after="40"/>
      </w:pPr>
      <w:r>
        <w:rPr>
          <w:color w:val="222222"/>
        </w:rPr>
        <w:t>Advise on allergen panels: clinical relevance for French/EU canine and feline allergy epidemiology</w:t>
      </w:r>
    </w:p>
    <w:p w14:paraId="53EDC02B" w14:textId="77777777" w:rsidR="00930DE7" w:rsidRDefault="00000000">
      <w:pPr>
        <w:pStyle w:val="ListParagraph"/>
        <w:numPr>
          <w:ilvl w:val="0"/>
          <w:numId w:val="2"/>
        </w:numPr>
        <w:spacing w:before="40" w:after="40"/>
      </w:pPr>
      <w:r>
        <w:rPr>
          <w:color w:val="222222"/>
        </w:rPr>
        <w:t>Support KOL engagement: credibility in veterinary dermatology community</w:t>
      </w:r>
    </w:p>
    <w:p w14:paraId="62F221DD" w14:textId="77777777" w:rsidR="00930DE7" w:rsidRDefault="00000000">
      <w:pPr>
        <w:spacing w:before="60" w:after="80"/>
      </w:pPr>
      <w:r>
        <w:rPr>
          <w:i/>
          <w:iCs/>
          <w:color w:val="222222"/>
        </w:rPr>
        <w:t>Engagement: External advisor/consultant (advisory fee); no employment contract required</w:t>
      </w:r>
    </w:p>
    <w:p w14:paraId="7E09F8DE" w14:textId="77777777" w:rsidR="00930DE7" w:rsidRDefault="00000000">
      <w:pPr>
        <w:spacing w:before="60" w:after="80"/>
      </w:pPr>
      <w:r>
        <w:rPr>
          <w:i/>
          <w:iCs/>
          <w:color w:val="222222"/>
        </w:rPr>
        <w:t>Required profile: Veterinary dermatologist or immunologist; academic or referral clinic affiliation preferred</w:t>
      </w:r>
    </w:p>
    <w:p w14:paraId="5F9D57D4" w14:textId="77777777" w:rsidR="00930DE7" w:rsidRDefault="00930DE7">
      <w:pPr>
        <w:spacing w:before="80" w:after="80"/>
      </w:pPr>
    </w:p>
    <w:p w14:paraId="323F5188" w14:textId="02939CC9" w:rsidR="00930DE7" w:rsidRDefault="00000000">
      <w:pPr>
        <w:pStyle w:val="Heading2"/>
      </w:pPr>
      <w:r>
        <w:t>10.3 Pillar 2 — Commercial &amp; Marketing</w:t>
      </w:r>
      <w:r w:rsidR="000D1133">
        <w:t xml:space="preserve"> (JCH)</w:t>
      </w:r>
    </w:p>
    <w:p w14:paraId="4227AF5D" w14:textId="77777777" w:rsidR="00930DE7" w:rsidRDefault="00000000">
      <w:pPr>
        <w:pStyle w:val="Heading3"/>
      </w:pPr>
      <w:r>
        <w:t>Chief Commercial Officer / Business Development Manager</w:t>
      </w:r>
    </w:p>
    <w:p w14:paraId="077F5E47" w14:textId="77777777" w:rsidR="00930DE7" w:rsidRDefault="00000000">
      <w:pPr>
        <w:pStyle w:val="ListParagraph"/>
        <w:numPr>
          <w:ilvl w:val="0"/>
          <w:numId w:val="2"/>
        </w:numPr>
        <w:spacing w:before="40" w:after="40"/>
      </w:pPr>
      <w:r>
        <w:rPr>
          <w:color w:val="222222"/>
        </w:rPr>
        <w:t>Own the go-to-market execution: distributor negotiations, onboarding, and ongoing relationship management</w:t>
      </w:r>
    </w:p>
    <w:p w14:paraId="3C5074F4" w14:textId="77777777" w:rsidR="00930DE7" w:rsidRDefault="00000000">
      <w:pPr>
        <w:pStyle w:val="ListParagraph"/>
        <w:numPr>
          <w:ilvl w:val="0"/>
          <w:numId w:val="2"/>
        </w:numPr>
        <w:spacing w:before="40" w:after="40"/>
      </w:pPr>
      <w:r>
        <w:rPr>
          <w:color w:val="222222"/>
        </w:rPr>
        <w:t>Build and manage KOL network: AFVAC congress presence, referral clinic engagement</w:t>
      </w:r>
    </w:p>
    <w:p w14:paraId="75A38017" w14:textId="77777777" w:rsidR="00930DE7" w:rsidRDefault="00000000">
      <w:pPr>
        <w:pStyle w:val="ListParagraph"/>
        <w:numPr>
          <w:ilvl w:val="0"/>
          <w:numId w:val="2"/>
        </w:numPr>
        <w:spacing w:before="40" w:after="40"/>
      </w:pPr>
      <w:r>
        <w:rPr>
          <w:color w:val="222222"/>
        </w:rPr>
        <w:t>Define and execute marketing strategy: positioning, materials, digital presence, congress participation</w:t>
      </w:r>
    </w:p>
    <w:p w14:paraId="1C75EF30" w14:textId="77777777" w:rsidR="00930DE7" w:rsidRDefault="00000000">
      <w:pPr>
        <w:pStyle w:val="ListParagraph"/>
        <w:numPr>
          <w:ilvl w:val="0"/>
          <w:numId w:val="2"/>
        </w:numPr>
        <w:spacing w:before="40" w:after="40"/>
      </w:pPr>
      <w:r>
        <w:rPr>
          <w:color w:val="222222"/>
        </w:rPr>
        <w:t>Manage sales funnel: awareness → trial → repeat → upsell (reader, array)</w:t>
      </w:r>
    </w:p>
    <w:p w14:paraId="7365CF70" w14:textId="77777777" w:rsidR="00930DE7" w:rsidRDefault="00000000">
      <w:pPr>
        <w:pStyle w:val="ListParagraph"/>
        <w:numPr>
          <w:ilvl w:val="0"/>
          <w:numId w:val="2"/>
        </w:numPr>
        <w:spacing w:before="40" w:after="40"/>
      </w:pPr>
      <w:r>
        <w:rPr>
          <w:color w:val="222222"/>
        </w:rPr>
        <w:t>Monitor competitive landscape: pricing moves, new entrants, distributor exclusivity situations</w:t>
      </w:r>
    </w:p>
    <w:p w14:paraId="23D3F513" w14:textId="74FAC067" w:rsidR="00930DE7" w:rsidRDefault="00000000">
      <w:pPr>
        <w:spacing w:before="60" w:after="80"/>
      </w:pPr>
      <w:r>
        <w:rPr>
          <w:i/>
          <w:iCs/>
          <w:color w:val="222222"/>
        </w:rPr>
        <w:t xml:space="preserve">Hiring: Year 1 — </w:t>
      </w:r>
      <w:r w:rsidR="000D1133">
        <w:rPr>
          <w:i/>
          <w:iCs/>
          <w:color w:val="222222"/>
        </w:rPr>
        <w:t>JCH</w:t>
      </w:r>
      <w:r>
        <w:rPr>
          <w:i/>
          <w:iCs/>
          <w:color w:val="222222"/>
        </w:rPr>
        <w:t xml:space="preserve"> carries this role; Year 2 — dedicated CCO hire (CDI)</w:t>
      </w:r>
    </w:p>
    <w:p w14:paraId="156D9746" w14:textId="77777777" w:rsidR="00930DE7" w:rsidRDefault="00000000">
      <w:pPr>
        <w:spacing w:before="60" w:after="80"/>
      </w:pPr>
      <w:r>
        <w:rPr>
          <w:i/>
          <w:iCs/>
          <w:color w:val="222222"/>
        </w:rPr>
        <w:t>Required profile: 5+ years veterinary diagnostics or animal health commercial; France market knowledge</w:t>
      </w:r>
    </w:p>
    <w:p w14:paraId="285102D7" w14:textId="77777777" w:rsidR="00930DE7" w:rsidRDefault="00930DE7">
      <w:pPr>
        <w:spacing w:before="80" w:after="80"/>
      </w:pPr>
    </w:p>
    <w:p w14:paraId="46E6C49A" w14:textId="77777777" w:rsidR="00930DE7" w:rsidRDefault="00000000">
      <w:pPr>
        <w:pStyle w:val="Heading3"/>
      </w:pPr>
      <w:r>
        <w:t>Field Sales Representative(s)</w:t>
      </w:r>
    </w:p>
    <w:p w14:paraId="1E112143" w14:textId="77777777" w:rsidR="00930DE7" w:rsidRDefault="00000000">
      <w:pPr>
        <w:pStyle w:val="ListParagraph"/>
        <w:numPr>
          <w:ilvl w:val="0"/>
          <w:numId w:val="2"/>
        </w:numPr>
        <w:spacing w:before="40" w:after="40"/>
      </w:pPr>
      <w:r>
        <w:rPr>
          <w:color w:val="222222"/>
        </w:rPr>
        <w:t>Direct clinic engagement in target dermatology and allergy-active practices</w:t>
      </w:r>
    </w:p>
    <w:p w14:paraId="1235CE9A" w14:textId="77777777" w:rsidR="00930DE7" w:rsidRDefault="00000000">
      <w:pPr>
        <w:pStyle w:val="ListParagraph"/>
        <w:numPr>
          <w:ilvl w:val="0"/>
          <w:numId w:val="2"/>
        </w:numPr>
        <w:spacing w:before="40" w:after="40"/>
      </w:pPr>
      <w:r>
        <w:rPr>
          <w:color w:val="222222"/>
        </w:rPr>
        <w:t>Conduct in-clinic product demonstrations and training sessions</w:t>
      </w:r>
    </w:p>
    <w:p w14:paraId="35439375" w14:textId="77777777" w:rsidR="00930DE7" w:rsidRDefault="00000000">
      <w:pPr>
        <w:pStyle w:val="ListParagraph"/>
        <w:numPr>
          <w:ilvl w:val="0"/>
          <w:numId w:val="2"/>
        </w:numPr>
        <w:spacing w:before="40" w:after="40"/>
      </w:pPr>
      <w:r>
        <w:rPr>
          <w:color w:val="222222"/>
        </w:rPr>
        <w:t>Support distributor sales reps: co-visits, product knowledge, clinical Q&amp;A</w:t>
      </w:r>
    </w:p>
    <w:p w14:paraId="7C7CBB1A" w14:textId="77777777" w:rsidR="00930DE7" w:rsidRDefault="00000000">
      <w:pPr>
        <w:pStyle w:val="ListParagraph"/>
        <w:numPr>
          <w:ilvl w:val="0"/>
          <w:numId w:val="2"/>
        </w:numPr>
        <w:spacing w:before="40" w:after="40"/>
      </w:pPr>
      <w:r>
        <w:rPr>
          <w:color w:val="222222"/>
        </w:rPr>
        <w:t>Achieve monthly KPI targets: new clinic activations, demos completed, reorder rates</w:t>
      </w:r>
    </w:p>
    <w:p w14:paraId="5822DF36" w14:textId="77777777" w:rsidR="00930DE7" w:rsidRDefault="00000000">
      <w:pPr>
        <w:spacing w:before="60" w:after="80"/>
      </w:pPr>
      <w:r>
        <w:rPr>
          <w:i/>
          <w:iCs/>
          <w:color w:val="222222"/>
        </w:rPr>
        <w:t>Hiring: Year 2 (1 rep for France); Year 3 (2nd rep France + 1 international)</w:t>
      </w:r>
    </w:p>
    <w:p w14:paraId="62CE63CB" w14:textId="11DEA19A" w:rsidR="00930DE7" w:rsidRDefault="00000000">
      <w:pPr>
        <w:pStyle w:val="Heading2"/>
      </w:pPr>
      <w:r>
        <w:lastRenderedPageBreak/>
        <w:t>10.4 Pillar 3 — Operations &amp; Supply Chain</w:t>
      </w:r>
      <w:r w:rsidR="000D1133">
        <w:t xml:space="preserve"> (Team France + JCH/ABO)</w:t>
      </w:r>
    </w:p>
    <w:p w14:paraId="22D73F6F" w14:textId="77777777" w:rsidR="00930DE7" w:rsidRDefault="00000000">
      <w:pPr>
        <w:pStyle w:val="Heading3"/>
      </w:pPr>
      <w:r>
        <w:t>Operations Manager / Supply Chain Coordinator</w:t>
      </w:r>
    </w:p>
    <w:p w14:paraId="36A95340" w14:textId="77777777" w:rsidR="00930DE7" w:rsidRDefault="00000000">
      <w:pPr>
        <w:pStyle w:val="ListParagraph"/>
        <w:numPr>
          <w:ilvl w:val="0"/>
          <w:numId w:val="2"/>
        </w:numPr>
        <w:spacing w:before="40" w:after="40"/>
      </w:pPr>
      <w:r>
        <w:rPr>
          <w:color w:val="222222"/>
        </w:rPr>
        <w:t>Manage end-to-end supply chain: JCHYTECH order placement, import customs, 3PL warehousing, distribution</w:t>
      </w:r>
    </w:p>
    <w:p w14:paraId="18EB947F" w14:textId="77777777" w:rsidR="00930DE7" w:rsidRDefault="00000000">
      <w:pPr>
        <w:pStyle w:val="ListParagraph"/>
        <w:numPr>
          <w:ilvl w:val="0"/>
          <w:numId w:val="2"/>
        </w:numPr>
        <w:spacing w:before="40" w:after="40"/>
      </w:pPr>
      <w:r>
        <w:rPr>
          <w:color w:val="222222"/>
        </w:rPr>
        <w:t>Maintain inventory levels: safety stock, FEFO management, expiry monitoring</w:t>
      </w:r>
    </w:p>
    <w:p w14:paraId="20AC823D" w14:textId="77777777" w:rsidR="00930DE7" w:rsidRDefault="00000000">
      <w:pPr>
        <w:pStyle w:val="ListParagraph"/>
        <w:numPr>
          <w:ilvl w:val="0"/>
          <w:numId w:val="2"/>
        </w:numPr>
        <w:spacing w:before="40" w:after="40"/>
      </w:pPr>
      <w:r>
        <w:rPr>
          <w:color w:val="222222"/>
        </w:rPr>
        <w:t>Coordinate import logistics: liaise with customs broker, SIVEP/BCP for animal-derived shipments</w:t>
      </w:r>
    </w:p>
    <w:p w14:paraId="150D172F" w14:textId="77777777" w:rsidR="00930DE7" w:rsidRDefault="00000000">
      <w:pPr>
        <w:pStyle w:val="ListParagraph"/>
        <w:numPr>
          <w:ilvl w:val="0"/>
          <w:numId w:val="2"/>
        </w:numPr>
        <w:spacing w:before="40" w:after="40"/>
      </w:pPr>
      <w:r>
        <w:rPr>
          <w:color w:val="222222"/>
        </w:rPr>
        <w:t>Manage order management: distributor orders, invoicing, credit terms, dispute resolution</w:t>
      </w:r>
    </w:p>
    <w:p w14:paraId="323F2251" w14:textId="77777777" w:rsidR="00930DE7" w:rsidRDefault="00000000">
      <w:pPr>
        <w:spacing w:before="60" w:after="80"/>
      </w:pPr>
      <w:r>
        <w:rPr>
          <w:i/>
          <w:iCs/>
          <w:color w:val="222222"/>
        </w:rPr>
        <w:t>Hiring: Year 1 — CEO/founder handles with external customs broker support; Year 2 — dedicated CDI</w:t>
      </w:r>
    </w:p>
    <w:p w14:paraId="169E1ACB" w14:textId="2CFDBF7A" w:rsidR="00930DE7" w:rsidRDefault="00000000">
      <w:pPr>
        <w:pStyle w:val="Heading2"/>
      </w:pPr>
      <w:r>
        <w:t>10.5 Pillar 4 — Finance, Administration &amp; Legal</w:t>
      </w:r>
      <w:r w:rsidR="000D1133">
        <w:t xml:space="preserve"> </w:t>
      </w:r>
      <w:r w:rsidR="000D1133">
        <w:t>(Team France + JCH/ABO)</w:t>
      </w:r>
    </w:p>
    <w:p w14:paraId="4A768B14" w14:textId="77777777" w:rsidR="00930DE7" w:rsidRDefault="00000000">
      <w:pPr>
        <w:pStyle w:val="Heading3"/>
      </w:pPr>
      <w:r>
        <w:t>CFO / Finance Manager</w:t>
      </w:r>
    </w:p>
    <w:p w14:paraId="40C253FC" w14:textId="77777777" w:rsidR="00930DE7" w:rsidRDefault="00000000">
      <w:pPr>
        <w:pStyle w:val="ListParagraph"/>
        <w:numPr>
          <w:ilvl w:val="0"/>
          <w:numId w:val="2"/>
        </w:numPr>
        <w:spacing w:before="40" w:after="40"/>
      </w:pPr>
      <w:r>
        <w:rPr>
          <w:color w:val="222222"/>
        </w:rPr>
        <w:t>Own financial planning: annual budget, rolling 12-month cash flow forecast, P&amp;L tracking</w:t>
      </w:r>
    </w:p>
    <w:p w14:paraId="7A1CBC97" w14:textId="77777777" w:rsidR="00930DE7" w:rsidRDefault="00000000">
      <w:pPr>
        <w:pStyle w:val="ListParagraph"/>
        <w:numPr>
          <w:ilvl w:val="0"/>
          <w:numId w:val="2"/>
        </w:numPr>
        <w:spacing w:before="40" w:after="40"/>
      </w:pPr>
      <w:r>
        <w:rPr>
          <w:color w:val="222222"/>
        </w:rPr>
        <w:t>Manage cash position: monitor against funding runway, flag requirements early</w:t>
      </w:r>
    </w:p>
    <w:p w14:paraId="3B7BE916" w14:textId="77777777" w:rsidR="00930DE7" w:rsidRDefault="00000000">
      <w:pPr>
        <w:pStyle w:val="ListParagraph"/>
        <w:numPr>
          <w:ilvl w:val="0"/>
          <w:numId w:val="2"/>
        </w:numPr>
        <w:spacing w:before="40" w:after="40"/>
      </w:pPr>
      <w:r>
        <w:rPr>
          <w:color w:val="222222"/>
        </w:rPr>
        <w:t>Oversee accounting: liaise with external comptable for bookkeeping</w:t>
      </w:r>
    </w:p>
    <w:p w14:paraId="1BA9D0FA" w14:textId="77777777" w:rsidR="00930DE7" w:rsidRDefault="00000000">
      <w:pPr>
        <w:pStyle w:val="ListParagraph"/>
        <w:numPr>
          <w:ilvl w:val="0"/>
          <w:numId w:val="2"/>
        </w:numPr>
        <w:spacing w:before="40" w:after="40"/>
      </w:pPr>
      <w:r>
        <w:rPr>
          <w:color w:val="222222"/>
        </w:rPr>
        <w:t>Produce investor reporting: monthly KPI dashboard, quarterly narrative update</w:t>
      </w:r>
    </w:p>
    <w:p w14:paraId="5CC2D472" w14:textId="77777777" w:rsidR="00930DE7" w:rsidRDefault="00000000">
      <w:pPr>
        <w:pStyle w:val="ListParagraph"/>
        <w:numPr>
          <w:ilvl w:val="0"/>
          <w:numId w:val="2"/>
        </w:numPr>
        <w:spacing w:before="40" w:after="40"/>
      </w:pPr>
      <w:r>
        <w:rPr>
          <w:color w:val="222222"/>
        </w:rPr>
        <w:t>Manage DIAHO loan: repayment tracking, conversion option monitoring, interest accrual</w:t>
      </w:r>
    </w:p>
    <w:p w14:paraId="395CFA26" w14:textId="16B59F62" w:rsidR="00930DE7" w:rsidRDefault="00000000">
      <w:pPr>
        <w:spacing w:before="60" w:after="80"/>
      </w:pPr>
      <w:r>
        <w:rPr>
          <w:i/>
          <w:iCs/>
          <w:color w:val="222222"/>
        </w:rPr>
        <w:t>Hiring: Year 1 — founder/CFO role or external comptable</w:t>
      </w:r>
    </w:p>
    <w:p w14:paraId="1C0A6FA3" w14:textId="3ECD4986" w:rsidR="00930DE7" w:rsidRDefault="00000000" w:rsidP="000D1133">
      <w:pPr>
        <w:pStyle w:val="Heading1"/>
        <w:pBdr>
          <w:bottom w:val="single" w:sz="8" w:space="6" w:color="1A6B8A"/>
        </w:pBdr>
      </w:pPr>
      <w:r>
        <w:t>1</w:t>
      </w:r>
      <w:r w:rsidR="000D1133">
        <w:t>1</w:t>
      </w:r>
      <w:r>
        <w:t>. MASTER MILESTONES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930DE7" w14:paraId="2F29FAD4" w14:textId="77777777" w:rsidTr="000D1133">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57698A51" w14:textId="77777777" w:rsidR="00930DE7" w:rsidRDefault="00000000">
            <w:pPr>
              <w:jc w:val="center"/>
            </w:pPr>
            <w:r>
              <w:rPr>
                <w:b/>
                <w:bCs/>
                <w:color w:val="FFFFFF"/>
                <w:sz w:val="20"/>
                <w:szCs w:val="20"/>
              </w:rPr>
              <w:t>Period</w:t>
            </w:r>
          </w:p>
        </w:tc>
        <w:tc>
          <w:tcPr>
            <w:tcW w:w="7838"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06EC37EC" w14:textId="77777777" w:rsidR="00930DE7" w:rsidRDefault="00000000">
            <w:pPr>
              <w:jc w:val="center"/>
            </w:pPr>
            <w:r>
              <w:rPr>
                <w:b/>
                <w:bCs/>
                <w:color w:val="FFFFFF"/>
                <w:sz w:val="20"/>
                <w:szCs w:val="20"/>
              </w:rPr>
              <w:t>Key Actions &amp; Milestones</w:t>
            </w:r>
          </w:p>
        </w:tc>
      </w:tr>
      <w:tr w:rsidR="00930DE7" w14:paraId="36E2F9B0" w14:textId="77777777" w:rsidTr="000D113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8634A" w14:textId="77777777" w:rsidR="00930DE7" w:rsidRDefault="00000000">
            <w:r>
              <w:rPr>
                <w:color w:val="222222"/>
                <w:sz w:val="20"/>
                <w:szCs w:val="20"/>
              </w:rPr>
              <w:t>Q1 2026 (Foundation)</w:t>
            </w:r>
          </w:p>
        </w:tc>
        <w:tc>
          <w:tcPr>
            <w:tcW w:w="7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60AA4" w14:textId="77777777" w:rsidR="00930DE7" w:rsidRDefault="00000000">
            <w:r>
              <w:rPr>
                <w:color w:val="222222"/>
                <w:sz w:val="20"/>
                <w:szCs w:val="20"/>
              </w:rPr>
              <w:t>Incorporate VETALYS (SARL/SAS) in Poitiers; register RCS, VAT, EORI Execute all contractual documents with DIAHO (service, supply, option pact) Appoint legal counsel; initiate EUIPO trademark filing for VETALYS brand Engage RA/QA consultant; commission full technical file review Open bank account; set up accounting system</w:t>
            </w:r>
          </w:p>
        </w:tc>
      </w:tr>
      <w:tr w:rsidR="00930DE7" w14:paraId="496645E3" w14:textId="77777777" w:rsidTr="000D113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91B30C" w14:textId="77777777" w:rsidR="00930DE7" w:rsidRDefault="00000000">
            <w:r>
              <w:rPr>
                <w:color w:val="222222"/>
                <w:sz w:val="20"/>
                <w:szCs w:val="20"/>
              </w:rPr>
              <w:t>Q2 2026 (Compliance)</w:t>
            </w:r>
          </w:p>
        </w:tc>
        <w:tc>
          <w:tcPr>
            <w:tcW w:w="783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8EB298" w14:textId="77777777" w:rsidR="00930DE7" w:rsidRDefault="00000000">
            <w:r>
              <w:rPr>
                <w:color w:val="222222"/>
                <w:sz w:val="20"/>
                <w:szCs w:val="20"/>
              </w:rPr>
              <w:t>Complete French labels + IFUs for all SKUs Register UFI/PCN; obtain French SDS for all reagent kits Select and test import route (BCP/SIVEP); test import pilot Implement traceability + vigilance system Initial KOL clinic contacts (5–10 AFVAC-connected dermatology practices) CEO begins distributor conversations (Centravet, Alcyon, Coveto)</w:t>
            </w:r>
          </w:p>
        </w:tc>
      </w:tr>
      <w:tr w:rsidR="00930DE7" w14:paraId="5D9BCCE7" w14:textId="77777777" w:rsidTr="000D113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3F90B" w14:textId="77777777" w:rsidR="00930DE7" w:rsidRDefault="00000000">
            <w:r>
              <w:rPr>
                <w:color w:val="222222"/>
                <w:sz w:val="20"/>
                <w:szCs w:val="20"/>
              </w:rPr>
              <w:t>Q3 2026 (Commercial)</w:t>
            </w:r>
          </w:p>
        </w:tc>
        <w:tc>
          <w:tcPr>
            <w:tcW w:w="7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60433" w14:textId="77777777" w:rsidR="00930DE7" w:rsidRDefault="00000000">
            <w:r>
              <w:rPr>
                <w:color w:val="222222"/>
                <w:sz w:val="20"/>
                <w:szCs w:val="20"/>
              </w:rPr>
              <w:t>First commercial import batch received + batch released Signed distribution agreement with at least one Tier-1 distributor Demo kits deployed to KOL clinics; clinical feedback collected First invoiced orders to distributor AFVAC congress presence; product presentation Y2 hiring plan finalized: RA/QA CDI + CCO process initiated</w:t>
            </w:r>
          </w:p>
        </w:tc>
      </w:tr>
      <w:tr w:rsidR="00930DE7" w14:paraId="39FFC20E" w14:textId="77777777" w:rsidTr="000D113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10927C" w14:textId="77777777" w:rsidR="00930DE7" w:rsidRDefault="00000000">
            <w:r>
              <w:rPr>
                <w:color w:val="222222"/>
                <w:sz w:val="20"/>
                <w:szCs w:val="20"/>
              </w:rPr>
              <w:t>Q4 2026 (Validation)</w:t>
            </w:r>
          </w:p>
        </w:tc>
        <w:tc>
          <w:tcPr>
            <w:tcW w:w="783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D06D59" w14:textId="77777777" w:rsidR="00930DE7" w:rsidRDefault="00000000">
            <w:r>
              <w:rPr>
                <w:color w:val="222222"/>
                <w:sz w:val="20"/>
                <w:szCs w:val="20"/>
              </w:rPr>
              <w:t>50–100 clinics ordering via distributor Y1 financial performance review vs. model Investor reporting: update on KPIs, cash position, go-forward plan Begin Italy/Spain regulatory preparation (labels, SDS, local regulatory scan) Opportunistic Belgium entry through AFVAC network</w:t>
            </w:r>
          </w:p>
        </w:tc>
      </w:tr>
      <w:tr w:rsidR="00930DE7" w14:paraId="7348C632" w14:textId="77777777" w:rsidTr="000D113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45AF2" w14:textId="77777777" w:rsidR="00930DE7" w:rsidRDefault="00000000">
            <w:r>
              <w:rPr>
                <w:color w:val="222222"/>
                <w:sz w:val="20"/>
                <w:szCs w:val="20"/>
              </w:rPr>
              <w:t>2027 (Scale FR)</w:t>
            </w:r>
          </w:p>
        </w:tc>
        <w:tc>
          <w:tcPr>
            <w:tcW w:w="7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1B0CF" w14:textId="77777777" w:rsidR="00930DE7" w:rsidRDefault="00000000">
            <w:r>
              <w:rPr>
                <w:color w:val="222222"/>
                <w:sz w:val="20"/>
                <w:szCs w:val="20"/>
              </w:rPr>
              <w:t>RA/QA CDI hired; ISO 9001 project launched CCO hired; Field Sales Rep 1 (France) onboarded 2nd distributor agreement signed (France) CE-IVD technical file preparation initiated Italy and Spain first commercial sales via local distributor DX Reader placement program launched with top clinics</w:t>
            </w:r>
          </w:p>
        </w:tc>
      </w:tr>
      <w:tr w:rsidR="00930DE7" w14:paraId="106A1EDF" w14:textId="77777777" w:rsidTr="000D113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E85391" w14:textId="77777777" w:rsidR="00930DE7" w:rsidRDefault="00000000">
            <w:r>
              <w:rPr>
                <w:color w:val="222222"/>
                <w:sz w:val="20"/>
                <w:szCs w:val="20"/>
              </w:rPr>
              <w:t>2028 (EU Platform)</w:t>
            </w:r>
          </w:p>
        </w:tc>
        <w:tc>
          <w:tcPr>
            <w:tcW w:w="783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DAAEA0" w14:textId="77777777" w:rsidR="00930DE7" w:rsidRDefault="00000000">
            <w:r>
              <w:rPr>
                <w:color w:val="222222"/>
                <w:sz w:val="20"/>
                <w:szCs w:val="20"/>
              </w:rPr>
              <w:t xml:space="preserve">ISO 13485 certification project active Germany market entry: full regulatory prep, local distribution partner Country Manager for Southern Europe (IT+ES) hired European </w:t>
            </w:r>
            <w:r>
              <w:rPr>
                <w:color w:val="222222"/>
                <w:sz w:val="20"/>
                <w:szCs w:val="20"/>
              </w:rPr>
              <w:lastRenderedPageBreak/>
              <w:t>distribution hub operational or contracted OEM integration in JCHYTECH manufacturing confirmed</w:t>
            </w:r>
          </w:p>
        </w:tc>
      </w:tr>
      <w:tr w:rsidR="00930DE7" w14:paraId="62C8CDFF" w14:textId="77777777" w:rsidTr="000D113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2F1652" w14:textId="77777777" w:rsidR="00930DE7" w:rsidRDefault="00000000">
            <w:r>
              <w:rPr>
                <w:color w:val="222222"/>
                <w:sz w:val="20"/>
                <w:szCs w:val="20"/>
              </w:rPr>
              <w:lastRenderedPageBreak/>
              <w:t>2029–2030 (Leadership)</w:t>
            </w:r>
          </w:p>
        </w:tc>
        <w:tc>
          <w:tcPr>
            <w:tcW w:w="7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8224D" w14:textId="77777777" w:rsidR="00930DE7" w:rsidRDefault="00000000">
            <w:r>
              <w:rPr>
                <w:color w:val="222222"/>
                <w:sz w:val="20"/>
                <w:szCs w:val="20"/>
              </w:rPr>
              <w:t>Consolidated EU5 presence with local commercial resources Full QMS ISO 13485 certified Exit readiness: clean IP, regulatory compliance, scalable operations Trade sale preparation OR Series A / strategic investor engagement</w:t>
            </w:r>
          </w:p>
        </w:tc>
      </w:tr>
    </w:tbl>
    <w:p w14:paraId="53305D70" w14:textId="76D0DE27" w:rsidR="00930DE7" w:rsidRDefault="00000000">
      <w:pPr>
        <w:pStyle w:val="Heading1"/>
        <w:pBdr>
          <w:bottom w:val="single" w:sz="8" w:space="6" w:color="1A6B8A"/>
        </w:pBdr>
      </w:pPr>
      <w:r>
        <w:t>1</w:t>
      </w:r>
      <w:r w:rsidR="000D1133">
        <w:t>2</w:t>
      </w:r>
      <w:r>
        <w:t>. EXIT STRATEGY</w:t>
      </w:r>
    </w:p>
    <w:p w14:paraId="017D865B"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30DE7" w14:paraId="141E12E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6F3F8"/>
            <w:tcMar>
              <w:top w:w="120" w:type="dxa"/>
              <w:left w:w="180" w:type="dxa"/>
              <w:bottom w:w="120" w:type="dxa"/>
              <w:right w:w="180" w:type="dxa"/>
            </w:tcMar>
          </w:tcPr>
          <w:p w14:paraId="4797FD6A" w14:textId="77777777" w:rsidR="00930DE7" w:rsidRDefault="00000000">
            <w:pPr>
              <w:spacing w:after="80"/>
            </w:pPr>
            <w:r>
              <w:rPr>
                <w:b/>
                <w:bCs/>
                <w:color w:val="1A6B8A"/>
              </w:rPr>
              <w:t>Preferred Exit Scenarios</w:t>
            </w:r>
          </w:p>
          <w:p w14:paraId="2CE1B9BB" w14:textId="77777777" w:rsidR="00930DE7" w:rsidRDefault="00000000">
            <w:pPr>
              <w:spacing w:before="40" w:after="40"/>
            </w:pPr>
            <w:r>
              <w:t>Trade sale to veterinary diagnostics player (IDEXX, Zoetis, Heska, Nextmune)</w:t>
            </w:r>
          </w:p>
          <w:p w14:paraId="6A9F014A" w14:textId="77777777" w:rsidR="00930DE7" w:rsidRDefault="00000000">
            <w:pPr>
              <w:spacing w:before="40" w:after="40"/>
            </w:pPr>
            <w:r>
              <w:t>Strategic acquisition by animal health group (Boehringer, Elanco, Virbac)</w:t>
            </w:r>
          </w:p>
          <w:p w14:paraId="71016339" w14:textId="77777777" w:rsidR="00930DE7" w:rsidRDefault="00000000">
            <w:pPr>
              <w:spacing w:before="40" w:after="40"/>
            </w:pPr>
            <w:r>
              <w:t>Partnership/merger with European vet distributor seeking diagnostics vertical</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D487EC3" w14:textId="77777777" w:rsidR="00930DE7" w:rsidRDefault="00000000">
            <w:pPr>
              <w:spacing w:after="80"/>
            </w:pPr>
            <w:r>
              <w:rPr>
                <w:b/>
                <w:bCs/>
                <w:color w:val="1A6B8A"/>
              </w:rPr>
              <w:t>Exit Readiness Requirements</w:t>
            </w:r>
          </w:p>
          <w:p w14:paraId="4133DED3" w14:textId="77777777" w:rsidR="00930DE7" w:rsidRDefault="00000000">
            <w:pPr>
              <w:spacing w:before="40" w:after="40"/>
            </w:pPr>
            <w:r>
              <w:t>Clean IP: EUIPO trademarks, no licensing disputes</w:t>
            </w:r>
          </w:p>
          <w:p w14:paraId="7DF81246" w14:textId="77777777" w:rsidR="00930DE7" w:rsidRDefault="00000000">
            <w:pPr>
              <w:spacing w:before="40" w:after="40"/>
            </w:pPr>
            <w:r>
              <w:t>ISO 13485 certified QMS — standard due diligence requirement</w:t>
            </w:r>
          </w:p>
          <w:p w14:paraId="30E20E87" w14:textId="77777777" w:rsidR="00930DE7" w:rsidRDefault="00000000">
            <w:pPr>
              <w:spacing w:before="40" w:after="40"/>
            </w:pPr>
            <w:r>
              <w:t>Auditable financials (3 years); French GAAP compliant</w:t>
            </w:r>
          </w:p>
          <w:p w14:paraId="6B5417B3" w14:textId="77777777" w:rsidR="00930DE7" w:rsidRDefault="00000000">
            <w:pPr>
              <w:spacing w:before="40" w:after="40"/>
            </w:pPr>
            <w:r>
              <w:t>Documented distributor contracts and recurring revenue base</w:t>
            </w:r>
          </w:p>
        </w:tc>
      </w:tr>
    </w:tbl>
    <w:p w14:paraId="60C72E4F" w14:textId="77777777" w:rsidR="00930DE7" w:rsidRDefault="00930DE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0DE7" w14:paraId="79B4E0BD" w14:textId="77777777">
        <w:tblPrEx>
          <w:tblCellMar>
            <w:top w:w="0" w:type="dxa"/>
            <w:bottom w:w="0" w:type="dxa"/>
          </w:tblCellMar>
        </w:tblPrEx>
        <w:tc>
          <w:tcPr>
            <w:tcW w:w="9026" w:type="dxa"/>
            <w:tcBorders>
              <w:top w:val="single" w:sz="4" w:space="0" w:color="D4540A"/>
              <w:left w:val="single" w:sz="8" w:space="0" w:color="D4540A"/>
              <w:bottom w:val="single" w:sz="4" w:space="0" w:color="D4540A"/>
              <w:right w:val="single" w:sz="1" w:space="0" w:color="CCCCCC"/>
            </w:tcBorders>
            <w:shd w:val="clear" w:color="auto" w:fill="FFF3EC"/>
            <w:tcMar>
              <w:top w:w="120" w:type="dxa"/>
              <w:left w:w="180" w:type="dxa"/>
              <w:bottom w:w="120" w:type="dxa"/>
              <w:right w:w="180" w:type="dxa"/>
            </w:tcMar>
          </w:tcPr>
          <w:p w14:paraId="54486E1B" w14:textId="77777777" w:rsidR="00930DE7" w:rsidRDefault="00000000">
            <w:pPr>
              <w:spacing w:before="40" w:after="40"/>
            </w:pPr>
            <w:r>
              <w:rPr>
                <w:b/>
                <w:bCs/>
                <w:color w:val="D4540A"/>
              </w:rPr>
              <w:t>⚠  EXIT WARNING — Veterinary-Only Positioning is Non-Negotiable. The veterinary market has distinct players from human health. Mixing human and veterinary activities or catalogs will disqualify VETALYS from the primary exit pool (animal health acquirers). This is a hard strategic constraint — not a preference.</w:t>
            </w:r>
          </w:p>
        </w:tc>
      </w:tr>
    </w:tbl>
    <w:p w14:paraId="2B1EB82F" w14:textId="77777777" w:rsidR="00930DE7" w:rsidRDefault="00930DE7">
      <w:pPr>
        <w:spacing w:before="80" w:after="80"/>
      </w:pPr>
    </w:p>
    <w:p w14:paraId="548CB0C6" w14:textId="77777777" w:rsidR="00930DE7" w:rsidRDefault="00000000">
      <w:pPr>
        <w:spacing w:before="400" w:after="200"/>
        <w:jc w:val="center"/>
      </w:pPr>
      <w:r>
        <w:rPr>
          <w:b/>
          <w:bCs/>
          <w:i/>
          <w:iCs/>
          <w:color w:val="1A6B8A"/>
          <w:sz w:val="24"/>
          <w:szCs w:val="24"/>
        </w:rPr>
        <w:t>VETALYS — Precision You Trust, Care They Deserve</w:t>
      </w:r>
    </w:p>
    <w:p w14:paraId="346683A2" w14:textId="77777777" w:rsidR="00930DE7" w:rsidRDefault="00000000">
      <w:pPr>
        <w:jc w:val="center"/>
      </w:pPr>
      <w:r>
        <w:rPr>
          <w:i/>
          <w:iCs/>
          <w:color w:val="888888"/>
          <w:sz w:val="20"/>
          <w:szCs w:val="20"/>
        </w:rPr>
        <w:t>Confidential Working Document — April 2026</w:t>
      </w:r>
    </w:p>
    <w:sectPr w:rsidR="00930DE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FAEC4" w14:textId="77777777" w:rsidR="002D5A8A" w:rsidRDefault="002D5A8A">
      <w:r>
        <w:separator/>
      </w:r>
    </w:p>
  </w:endnote>
  <w:endnote w:type="continuationSeparator" w:id="0">
    <w:p w14:paraId="21B1C994" w14:textId="77777777" w:rsidR="002D5A8A" w:rsidRDefault="002D5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1325" w14:textId="77777777" w:rsidR="00930DE7" w:rsidRDefault="00000000">
    <w:pPr>
      <w:pBdr>
        <w:top w:val="single" w:sz="4" w:space="4" w:color="1A6B8A"/>
      </w:pBdr>
      <w:tabs>
        <w:tab w:val="right" w:pos="9026"/>
      </w:tabs>
    </w:pPr>
    <w:r>
      <w:rPr>
        <w:color w:val="888888"/>
        <w:sz w:val="16"/>
        <w:szCs w:val="16"/>
      </w:rPr>
      <w:t xml:space="preserve">© </w:t>
    </w:r>
    <w:r>
      <w:rPr>
        <w:color w:val="888888"/>
        <w:sz w:val="16"/>
        <w:szCs w:val="16"/>
      </w:rPr>
      <w:t>JCHYTECH / VETALYS 2026 — Confidential Working Document</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15DA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A6AB1" w14:textId="77777777" w:rsidR="002D5A8A" w:rsidRDefault="002D5A8A">
      <w:r>
        <w:separator/>
      </w:r>
    </w:p>
  </w:footnote>
  <w:footnote w:type="continuationSeparator" w:id="0">
    <w:p w14:paraId="3E6EC9F8" w14:textId="77777777" w:rsidR="002D5A8A" w:rsidRDefault="002D5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CF6C" w14:textId="77777777" w:rsidR="00930DE7" w:rsidRDefault="00000000">
    <w:pPr>
      <w:pBdr>
        <w:bottom w:val="single" w:sz="4" w:space="4" w:color="1A6B8A"/>
      </w:pBdr>
      <w:tabs>
        <w:tab w:val="right" w:pos="9026"/>
      </w:tabs>
    </w:pPr>
    <w:r>
      <w:rPr>
        <w:color w:val="888888"/>
        <w:sz w:val="18"/>
        <w:szCs w:val="18"/>
      </w:rPr>
      <w:t>VETALYS — Master Action Plan 2026–2030</w:t>
    </w:r>
    <w:r>
      <w:rPr>
        <w:sz w:val="18"/>
        <w:szCs w:val="18"/>
      </w:rPr>
      <w:tab/>
    </w:r>
    <w:r>
      <w:rPr>
        <w:b/>
        <w:bCs/>
        <w:color w:val="1A6B8A"/>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A6F00"/>
    <w:multiLevelType w:val="hybridMultilevel"/>
    <w:tmpl w:val="509A7F30"/>
    <w:lvl w:ilvl="0" w:tplc="E9502C7C">
      <w:start w:val="1"/>
      <w:numFmt w:val="bullet"/>
      <w:lvlText w:val="●"/>
      <w:lvlJc w:val="left"/>
      <w:pPr>
        <w:ind w:left="720" w:hanging="360"/>
      </w:pPr>
    </w:lvl>
    <w:lvl w:ilvl="1" w:tplc="DD883BF6">
      <w:start w:val="1"/>
      <w:numFmt w:val="bullet"/>
      <w:lvlText w:val="○"/>
      <w:lvlJc w:val="left"/>
      <w:pPr>
        <w:ind w:left="1440" w:hanging="360"/>
      </w:pPr>
    </w:lvl>
    <w:lvl w:ilvl="2" w:tplc="C20E4092">
      <w:start w:val="1"/>
      <w:numFmt w:val="bullet"/>
      <w:lvlText w:val="■"/>
      <w:lvlJc w:val="left"/>
      <w:pPr>
        <w:ind w:left="2160" w:hanging="360"/>
      </w:pPr>
    </w:lvl>
    <w:lvl w:ilvl="3" w:tplc="A7CA98B8">
      <w:start w:val="1"/>
      <w:numFmt w:val="bullet"/>
      <w:lvlText w:val="●"/>
      <w:lvlJc w:val="left"/>
      <w:pPr>
        <w:ind w:left="2880" w:hanging="360"/>
      </w:pPr>
    </w:lvl>
    <w:lvl w:ilvl="4" w:tplc="6800578E">
      <w:start w:val="1"/>
      <w:numFmt w:val="bullet"/>
      <w:lvlText w:val="○"/>
      <w:lvlJc w:val="left"/>
      <w:pPr>
        <w:ind w:left="3600" w:hanging="360"/>
      </w:pPr>
    </w:lvl>
    <w:lvl w:ilvl="5" w:tplc="3EC22D52">
      <w:start w:val="1"/>
      <w:numFmt w:val="bullet"/>
      <w:lvlText w:val="■"/>
      <w:lvlJc w:val="left"/>
      <w:pPr>
        <w:ind w:left="4320" w:hanging="360"/>
      </w:pPr>
    </w:lvl>
    <w:lvl w:ilvl="6" w:tplc="2242A92C">
      <w:start w:val="1"/>
      <w:numFmt w:val="bullet"/>
      <w:lvlText w:val="●"/>
      <w:lvlJc w:val="left"/>
      <w:pPr>
        <w:ind w:left="5040" w:hanging="360"/>
      </w:pPr>
    </w:lvl>
    <w:lvl w:ilvl="7" w:tplc="AD8C8626">
      <w:start w:val="1"/>
      <w:numFmt w:val="bullet"/>
      <w:lvlText w:val="●"/>
      <w:lvlJc w:val="left"/>
      <w:pPr>
        <w:ind w:left="5760" w:hanging="360"/>
      </w:pPr>
    </w:lvl>
    <w:lvl w:ilvl="8" w:tplc="C35C4CF4">
      <w:start w:val="1"/>
      <w:numFmt w:val="bullet"/>
      <w:lvlText w:val="●"/>
      <w:lvlJc w:val="left"/>
      <w:pPr>
        <w:ind w:left="6480" w:hanging="360"/>
      </w:pPr>
    </w:lvl>
  </w:abstractNum>
  <w:abstractNum w:abstractNumId="1" w15:restartNumberingAfterBreak="0">
    <w:nsid w:val="5EB05D1A"/>
    <w:multiLevelType w:val="hybridMultilevel"/>
    <w:tmpl w:val="F482D7E8"/>
    <w:lvl w:ilvl="0" w:tplc="8C6EDC9E">
      <w:start w:val="1"/>
      <w:numFmt w:val="bullet"/>
      <w:lvlText w:val="•"/>
      <w:lvlJc w:val="left"/>
      <w:pPr>
        <w:ind w:left="720" w:hanging="360"/>
      </w:pPr>
    </w:lvl>
    <w:lvl w:ilvl="1" w:tplc="4C7EFA4E">
      <w:start w:val="1"/>
      <w:numFmt w:val="bullet"/>
      <w:lvlText w:val="◦"/>
      <w:lvlJc w:val="left"/>
      <w:pPr>
        <w:ind w:left="1080" w:hanging="360"/>
      </w:pPr>
    </w:lvl>
    <w:lvl w:ilvl="2" w:tplc="280257F0">
      <w:numFmt w:val="decimal"/>
      <w:lvlText w:val=""/>
      <w:lvlJc w:val="left"/>
    </w:lvl>
    <w:lvl w:ilvl="3" w:tplc="2D1A895A">
      <w:numFmt w:val="decimal"/>
      <w:lvlText w:val=""/>
      <w:lvlJc w:val="left"/>
    </w:lvl>
    <w:lvl w:ilvl="4" w:tplc="C6847390">
      <w:numFmt w:val="decimal"/>
      <w:lvlText w:val=""/>
      <w:lvlJc w:val="left"/>
    </w:lvl>
    <w:lvl w:ilvl="5" w:tplc="F5F65E48">
      <w:numFmt w:val="decimal"/>
      <w:lvlText w:val=""/>
      <w:lvlJc w:val="left"/>
    </w:lvl>
    <w:lvl w:ilvl="6" w:tplc="74520F8C">
      <w:numFmt w:val="decimal"/>
      <w:lvlText w:val=""/>
      <w:lvlJc w:val="left"/>
    </w:lvl>
    <w:lvl w:ilvl="7" w:tplc="BAA82F94">
      <w:numFmt w:val="decimal"/>
      <w:lvlText w:val=""/>
      <w:lvlJc w:val="left"/>
    </w:lvl>
    <w:lvl w:ilvl="8" w:tplc="8C7A86F8">
      <w:numFmt w:val="decimal"/>
      <w:lvlText w:val=""/>
      <w:lvlJc w:val="left"/>
    </w:lvl>
  </w:abstractNum>
  <w:num w:numId="1" w16cid:durableId="1217742477">
    <w:abstractNumId w:val="0"/>
    <w:lvlOverride w:ilvl="0">
      <w:startOverride w:val="1"/>
    </w:lvlOverride>
  </w:num>
  <w:num w:numId="2" w16cid:durableId="19558184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DE7"/>
    <w:rsid w:val="000D1133"/>
    <w:rsid w:val="002D5A8A"/>
    <w:rsid w:val="00515DA4"/>
    <w:rsid w:val="00930DE7"/>
    <w:rsid w:val="00DE720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47B72309"/>
  <w15:docId w15:val="{904AC4F1-5A58-9040-8625-FBA05ED39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6B8A"/>
      <w:sz w:val="32"/>
      <w:szCs w:val="32"/>
    </w:rPr>
  </w:style>
  <w:style w:type="paragraph" w:styleId="Heading2">
    <w:name w:val="heading 2"/>
    <w:uiPriority w:val="9"/>
    <w:unhideWhenUsed/>
    <w:qFormat/>
    <w:pPr>
      <w:spacing w:before="360" w:after="160"/>
      <w:outlineLvl w:val="1"/>
    </w:pPr>
    <w:rPr>
      <w:b/>
      <w:bCs/>
      <w:color w:val="1A1A2E"/>
      <w:sz w:val="26"/>
      <w:szCs w:val="26"/>
    </w:rPr>
  </w:style>
  <w:style w:type="paragraph" w:styleId="Heading3">
    <w:name w:val="heading 3"/>
    <w:uiPriority w:val="9"/>
    <w:unhideWhenUsed/>
    <w:qFormat/>
    <w:pPr>
      <w:spacing w:before="24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3305</Words>
  <Characters>18840</Characters>
  <Application>Microsoft Office Word</Application>
  <DocSecurity>0</DocSecurity>
  <Lines>157</Lines>
  <Paragraphs>44</Paragraphs>
  <ScaleCrop>false</ScaleCrop>
  <Company/>
  <LinksUpToDate>false</LinksUpToDate>
  <CharactersWithSpaces>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Claude havaux</cp:lastModifiedBy>
  <cp:revision>3</cp:revision>
  <dcterms:created xsi:type="dcterms:W3CDTF">2026-04-03T08:11:00Z</dcterms:created>
  <dcterms:modified xsi:type="dcterms:W3CDTF">2026-04-03T08:21:00Z</dcterms:modified>
</cp:coreProperties>
</file>