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F740" w14:textId="4279073B" w:rsidR="001F6A42" w:rsidRDefault="00961F05">
      <w:pPr>
        <w:pStyle w:val="1"/>
      </w:pPr>
      <w:bookmarkStart w:id="0" w:name="v5-网页端使用说明"/>
      <w:r>
        <w:t>JCIIOT 2026</w:t>
      </w:r>
      <w:r w:rsidR="00000000">
        <w:t xml:space="preserve"> Web Client User Guide</w:t>
      </w:r>
      <w:bookmarkEnd w:id="0"/>
    </w:p>
    <w:p w14:paraId="41091DB4" w14:textId="77777777" w:rsidR="001F6A42" w:rsidRDefault="00000000">
      <w:pPr>
        <w:pStyle w:val="a6"/>
      </w:pPr>
      <w:r>
        <w:t>Last updated: 2026-06-28</w:t>
      </w:r>
      <w:r>
        <w:br/>
        <w:t>Applicable version: v5 (JCIIOT 2026)</w:t>
      </w:r>
    </w:p>
    <w:p w14:paraId="15C558DC" w14:textId="77777777" w:rsidR="001F6A42" w:rsidRDefault="00000000">
      <w:pPr>
        <w:pStyle w:val="2"/>
      </w:pPr>
      <w:bookmarkStart w:id="1" w:name="1-启动方式"/>
      <w:r>
        <w:t>1. Launch Method</w:t>
      </w:r>
      <w:bookmarkEnd w:id="1"/>
    </w:p>
    <w:p w14:paraId="4EEEBAED" w14:textId="1235A0AA" w:rsidR="001F6A42" w:rsidRDefault="00000000">
      <w:pPr>
        <w:pStyle w:val="SourceCode"/>
      </w:pPr>
      <w:proofErr w:type="spellStart"/>
      <w:r>
        <w:rPr>
          <w:rStyle w:val="ExtensionTok"/>
        </w:rPr>
        <w:t>conda</w:t>
      </w:r>
      <w:proofErr w:type="spellEnd"/>
      <w:r>
        <w:rPr>
          <w:rStyle w:val="NormalTok"/>
        </w:rPr>
        <w:t xml:space="preserve"> activate </w:t>
      </w:r>
      <w:r w:rsidR="00961F05" w:rsidRPr="00961F05">
        <w:rPr>
          <w:rStyle w:val="NormalTok"/>
        </w:rPr>
        <w:t>JCIIOT202</w:t>
      </w:r>
      <w:r w:rsidR="00961F05">
        <w:rPr>
          <w:rStyle w:val="NormalTok"/>
          <w:rFonts w:eastAsiaTheme="minorEastAsia" w:hint="eastAsia"/>
          <w:lang w:eastAsia="zh-CN"/>
        </w:rPr>
        <w:t>6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r w:rsidR="00961F05" w:rsidRPr="00961F05">
        <w:rPr>
          <w:rStyle w:val="NormalTok"/>
        </w:rPr>
        <w:t>JCIIOT202</w:t>
      </w:r>
      <w:r w:rsidR="00961F05">
        <w:rPr>
          <w:rStyle w:val="NormalTok"/>
          <w:rFonts w:eastAsiaTheme="minorEastAsia" w:hint="eastAsia"/>
          <w:lang w:eastAsia="zh-CN"/>
        </w:rPr>
        <w:t>6</w:t>
      </w:r>
      <w:r>
        <w:br/>
      </w:r>
      <w:proofErr w:type="spellStart"/>
      <w:r>
        <w:rPr>
          <w:rStyle w:val="ExtensionTok"/>
        </w:rPr>
        <w:t>streamlit</w:t>
      </w:r>
      <w:proofErr w:type="spellEnd"/>
      <w:r>
        <w:rPr>
          <w:rStyle w:val="NormalTok"/>
        </w:rPr>
        <w:t xml:space="preserve"> run app.py</w:t>
      </w:r>
    </w:p>
    <w:p w14:paraId="3785E91E" w14:textId="77777777" w:rsidR="001F6A42" w:rsidRDefault="00000000">
      <w:pPr>
        <w:pStyle w:val="FirstParagraph"/>
      </w:pPr>
      <w:r>
        <w:t>Open http://localhost:8501 in a browser.</w:t>
      </w:r>
    </w:p>
    <w:p w14:paraId="274D07A1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0CEDE8E9" wp14:editId="1E0CD93C">
            <wp:extent cx="5334000" cy="154305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35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2A7C43" w14:textId="77777777" w:rsidR="001F6A42" w:rsidRDefault="00000000">
      <w:pPr>
        <w:pStyle w:val="2"/>
      </w:pPr>
      <w:bookmarkStart w:id="2" w:name="2-页面布局概览"/>
      <w:r>
        <w:t>2. Page Layout Overview</w:t>
      </w:r>
      <w:bookmarkEnd w:id="2"/>
    </w:p>
    <w:p w14:paraId="65EDE8D5" w14:textId="77777777" w:rsidR="001F6A42" w:rsidRDefault="00000000">
      <w:pPr>
        <w:pStyle w:val="FirstParagraph"/>
      </w:pPr>
      <w:r>
        <w:t>The page uses a sidebar + two-column main area layout:</w:t>
      </w:r>
    </w:p>
    <w:p w14:paraId="730A330E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6DF69B2D" wp14:editId="28ABF905">
            <wp:extent cx="5334000" cy="3161030"/>
            <wp:effectExtent l="0" t="0" r="0" b="0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6104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558DB4" w14:textId="77777777" w:rsidR="001F6A42" w:rsidRDefault="001F6A42"/>
    <w:p w14:paraId="122A28B5" w14:textId="77777777" w:rsidR="001F6A42" w:rsidRDefault="00000000">
      <w:pPr>
        <w:pStyle w:val="2"/>
      </w:pPr>
      <w:bookmarkStart w:id="3" w:name="3-任务面板-----执行竞赛关卡"/>
      <w:r>
        <w:lastRenderedPageBreak/>
        <w:t>3. Task Panel — Executing Competition Levels</w:t>
      </w:r>
      <w:bookmarkEnd w:id="3"/>
    </w:p>
    <w:p w14:paraId="766853F5" w14:textId="77777777" w:rsidR="001F6A42" w:rsidRDefault="00000000">
      <w:pPr>
        <w:pStyle w:val="3"/>
      </w:pPr>
      <w:bookmarkStart w:id="4" w:name="31-总分概览行"/>
      <w:r>
        <w:t>3.1 Total Score Overview Row</w:t>
      </w:r>
      <w:bookmarkEnd w:id="4"/>
    </w:p>
    <w:p w14:paraId="1B69E4A7" w14:textId="77777777" w:rsidR="001F6A42" w:rsidRDefault="00000000">
      <w:pPr>
        <w:pStyle w:val="FirstParagraph"/>
      </w:pPr>
      <w:r>
        <w:t>The top of the page displays the current cumulative score and total elapsed time.</w:t>
      </w:r>
    </w:p>
    <w:p w14:paraId="48759DE1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687D0F67" wp14:editId="20C4D369">
            <wp:extent cx="4912360" cy="1678940"/>
            <wp:effectExtent l="0" t="0" r="2540" b="10160"/>
            <wp:docPr id="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1678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3697F4" w14:textId="77777777" w:rsidR="001F6A42" w:rsidRDefault="00000000">
      <w:pPr>
        <w:pStyle w:val="3"/>
      </w:pPr>
      <w:bookmarkStart w:id="5" w:name="32-任务列表"/>
      <w:r>
        <w:t>3.2 Task List</w:t>
      </w:r>
      <w:bookmarkEnd w:id="5"/>
    </w:p>
    <w:p w14:paraId="407055F7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39EF39B0" wp14:editId="2984E6E9">
            <wp:extent cx="4693920" cy="3397885"/>
            <wp:effectExtent l="0" t="0" r="5080" b="5715"/>
            <wp:docPr id="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45748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397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9EB4E8" w14:textId="77777777" w:rsidR="001F6A42" w:rsidRDefault="00000000">
      <w:pPr>
        <w:pStyle w:val="FirstParagraph"/>
      </w:pPr>
      <w:r>
        <w:t>Levels L1 to L5 are arranged vertically, with one row for each level:</w:t>
      </w:r>
    </w:p>
    <w:tbl>
      <w:tblPr>
        <w:tblStyle w:val="Table"/>
        <w:tblW w:w="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232"/>
        <w:gridCol w:w="6983"/>
      </w:tblGrid>
      <w:tr w:rsidR="001F6A42" w14:paraId="0F0A9A4C" w14:textId="77777777">
        <w:tc>
          <w:tcPr>
            <w:tcW w:w="2232" w:type="dxa"/>
            <w:tcBorders>
              <w:bottom w:val="single" w:sz="0" w:space="0" w:color="auto"/>
            </w:tcBorders>
            <w:vAlign w:val="bottom"/>
          </w:tcPr>
          <w:p w14:paraId="538EE965" w14:textId="77777777" w:rsidR="001F6A42" w:rsidRDefault="00000000">
            <w:pPr>
              <w:pStyle w:val="Compact"/>
            </w:pPr>
            <w:r>
              <w:rPr>
                <w:sz w:val="21"/>
              </w:rPr>
              <w:t>Column</w:t>
            </w:r>
          </w:p>
        </w:tc>
        <w:tc>
          <w:tcPr>
            <w:tcW w:w="6983" w:type="dxa"/>
            <w:tcBorders>
              <w:bottom w:val="single" w:sz="0" w:space="0" w:color="auto"/>
            </w:tcBorders>
            <w:vAlign w:val="bottom"/>
          </w:tcPr>
          <w:p w14:paraId="2C9C9B9D" w14:textId="77777777" w:rsidR="001F6A42" w:rsidRDefault="00000000">
            <w:pPr>
              <w:pStyle w:val="Compact"/>
            </w:pPr>
            <w:r>
              <w:rPr>
                <w:sz w:val="21"/>
              </w:rPr>
              <w:t>Description</w:t>
            </w:r>
          </w:p>
        </w:tc>
      </w:tr>
      <w:tr w:rsidR="001F6A42" w14:paraId="3A8F7094" w14:textId="77777777">
        <w:tc>
          <w:tcPr>
            <w:tcW w:w="2232" w:type="dxa"/>
          </w:tcPr>
          <w:p w14:paraId="24CE1B4B" w14:textId="77777777" w:rsidR="001F6A42" w:rsidRDefault="00000000">
            <w:pPr>
              <w:pStyle w:val="Compact"/>
            </w:pPr>
            <w:r>
              <w:rPr>
                <w:sz w:val="21"/>
              </w:rPr>
              <w:t>Task Description</w:t>
            </w:r>
          </w:p>
        </w:tc>
        <w:tc>
          <w:tcPr>
            <w:tcW w:w="6983" w:type="dxa"/>
          </w:tcPr>
          <w:p w14:paraId="11F9E33E" w14:textId="77777777" w:rsidR="001F6A42" w:rsidRDefault="00000000">
            <w:pPr>
              <w:pStyle w:val="Compact"/>
            </w:pPr>
            <w:r>
              <w:rPr>
                <w:sz w:val="21"/>
              </w:rPr>
              <w:t>Level number + natural-language task description</w:t>
            </w:r>
          </w:p>
        </w:tc>
      </w:tr>
      <w:tr w:rsidR="001F6A42" w14:paraId="3ACC08A3" w14:textId="77777777">
        <w:tc>
          <w:tcPr>
            <w:tcW w:w="2232" w:type="dxa"/>
          </w:tcPr>
          <w:p w14:paraId="2BDEBA4E" w14:textId="77777777" w:rsidR="001F6A42" w:rsidRDefault="00000000">
            <w:pPr>
              <w:pStyle w:val="Compact"/>
            </w:pPr>
            <w:r>
              <w:rPr>
                <w:sz w:val="21"/>
              </w:rPr>
              <w:t>Actions</w:t>
            </w:r>
          </w:p>
        </w:tc>
        <w:tc>
          <w:tcPr>
            <w:tcW w:w="6983" w:type="dxa"/>
          </w:tcPr>
          <w:p w14:paraId="1A9E0254" w14:textId="77777777" w:rsidR="001F6A42" w:rsidRDefault="00000000">
            <w:pPr>
              <w:pStyle w:val="Compact"/>
            </w:pPr>
            <w:r>
              <w:rPr>
                <w:rStyle w:val="VerbatimChar"/>
                <w:sz w:val="21"/>
              </w:rPr>
              <w:t>LLM Plan button + Execute button</w:t>
            </w:r>
          </w:p>
        </w:tc>
      </w:tr>
      <w:tr w:rsidR="001F6A42" w14:paraId="5E1D2C22" w14:textId="77777777">
        <w:tc>
          <w:tcPr>
            <w:tcW w:w="2232" w:type="dxa"/>
          </w:tcPr>
          <w:p w14:paraId="407430ED" w14:textId="77777777" w:rsidR="001F6A42" w:rsidRDefault="00000000">
            <w:pPr>
              <w:pStyle w:val="Compact"/>
            </w:pPr>
            <w:r>
              <w:rPr>
                <w:sz w:val="21"/>
              </w:rPr>
              <w:t>Score</w:t>
            </w:r>
          </w:p>
        </w:tc>
        <w:tc>
          <w:tcPr>
            <w:tcW w:w="6983" w:type="dxa"/>
          </w:tcPr>
          <w:p w14:paraId="4485DA86" w14:textId="77777777" w:rsidR="001F6A42" w:rsidRDefault="00000000">
            <w:pPr>
              <w:pStyle w:val="Compact"/>
            </w:pPr>
            <w:r>
              <w:rPr>
                <w:sz w:val="21"/>
              </w:rPr>
              <w:t>Current score for the level (green = score awarded, red = 0 points but executed)</w:t>
            </w:r>
          </w:p>
        </w:tc>
      </w:tr>
      <w:tr w:rsidR="001F6A42" w14:paraId="76FA55A0" w14:textId="77777777">
        <w:tc>
          <w:tcPr>
            <w:tcW w:w="2232" w:type="dxa"/>
          </w:tcPr>
          <w:p w14:paraId="2032EBF2" w14:textId="77777777" w:rsidR="001F6A42" w:rsidRDefault="00000000">
            <w:pPr>
              <w:pStyle w:val="Compact"/>
            </w:pPr>
            <w:r>
              <w:rPr>
                <w:sz w:val="21"/>
              </w:rPr>
              <w:t>Time</w:t>
            </w:r>
          </w:p>
        </w:tc>
        <w:tc>
          <w:tcPr>
            <w:tcW w:w="6983" w:type="dxa"/>
          </w:tcPr>
          <w:p w14:paraId="5C92635A" w14:textId="77777777" w:rsidR="001F6A42" w:rsidRDefault="00000000">
            <w:pPr>
              <w:pStyle w:val="Compact"/>
            </w:pPr>
            <w:r>
              <w:rPr>
                <w:sz w:val="21"/>
              </w:rPr>
              <w:t>Execution time for the level</w:t>
            </w:r>
          </w:p>
        </w:tc>
      </w:tr>
    </w:tbl>
    <w:p w14:paraId="7CB3C479" w14:textId="77777777" w:rsidR="001F6A42" w:rsidRDefault="00000000">
      <w:pPr>
        <w:pStyle w:val="3"/>
      </w:pPr>
      <w:bookmarkStart w:id="6" w:name="33-操作流程"/>
      <w:r>
        <w:lastRenderedPageBreak/>
        <w:t>3.3 Operation Workflow</w:t>
      </w:r>
      <w:bookmarkEnd w:id="6"/>
    </w:p>
    <w:p w14:paraId="17853EC9" w14:textId="77777777" w:rsidR="001F6A42" w:rsidRDefault="00000000">
      <w:pPr>
        <w:pStyle w:val="FirstParagraph"/>
      </w:pPr>
      <w:r>
        <w:rPr>
          <w:b/>
        </w:rPr>
        <w:t>Method 1: Execute Directly</w:t>
      </w:r>
    </w:p>
    <w:p w14:paraId="6DC65CFD" w14:textId="77777777" w:rsidR="001F6A42" w:rsidRDefault="00000000">
      <w:pPr>
        <w:numPr>
          <w:ilvl w:val="0"/>
          <w:numId w:val="1"/>
        </w:numPr>
      </w:pPr>
      <w:r>
        <w:t>Click the Execute button for the target level.</w:t>
      </w:r>
    </w:p>
    <w:p w14:paraId="6DEA4A0C" w14:textId="77777777" w:rsidR="001F6A42" w:rsidRDefault="00000000">
      <w:pPr>
        <w:numPr>
          <w:ilvl w:val="0"/>
          <w:numId w:val="1"/>
        </w:numPr>
      </w:pPr>
      <w:r>
        <w:t xml:space="preserve">A "Task Executing" dialog appears. Wait for the </w:t>
      </w:r>
      <w:proofErr w:type="spellStart"/>
      <w:r>
        <w:t>MuJoCo</w:t>
      </w:r>
      <w:proofErr w:type="spellEnd"/>
      <w:r>
        <w:t xml:space="preserve"> simulation environment to be created.</w:t>
      </w:r>
    </w:p>
    <w:p w14:paraId="50279D2D" w14:textId="77777777" w:rsidR="001F6A42" w:rsidRDefault="00000000">
      <w:pPr>
        <w:numPr>
          <w:ilvl w:val="0"/>
          <w:numId w:val="1"/>
        </w:numPr>
      </w:pPr>
      <w:r>
        <w:t>After the environment is ready, the dialog closes automatically, and the task runs in the background.</w:t>
      </w:r>
    </w:p>
    <w:p w14:paraId="1AC5BA11" w14:textId="77777777" w:rsidR="001F6A42" w:rsidRDefault="00000000">
      <w:pPr>
        <w:numPr>
          <w:ilvl w:val="0"/>
          <w:numId w:val="1"/>
        </w:numPr>
      </w:pPr>
      <w:r>
        <w:t>After completion, the page refreshes automatically and displays the score and replay video.</w:t>
      </w:r>
    </w:p>
    <w:p w14:paraId="2E7FD52D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6A9B478B" wp14:editId="62148399">
            <wp:extent cx="5334000" cy="1250315"/>
            <wp:effectExtent l="0" t="0" r="0" b="0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5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21DF42" w14:textId="77777777" w:rsidR="001F6A42" w:rsidRDefault="001F6A42">
      <w:pPr>
        <w:pStyle w:val="ImageCaption"/>
      </w:pPr>
    </w:p>
    <w:p w14:paraId="237EE4DC" w14:textId="77777777" w:rsidR="001F6A42" w:rsidRDefault="00000000">
      <w:pPr>
        <w:pStyle w:val="CaptionedFigure"/>
      </w:pPr>
      <w:r>
        <w:rPr>
          <w:noProof/>
        </w:rPr>
        <w:lastRenderedPageBreak/>
        <w:drawing>
          <wp:inline distT="0" distB="0" distL="114300" distR="114300" wp14:anchorId="48097832" wp14:editId="2E54FA6B">
            <wp:extent cx="5334000" cy="4123055"/>
            <wp:effectExtent l="0" t="0" r="0" b="0"/>
            <wp:docPr id="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2351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1E8564" w14:textId="77777777" w:rsidR="001F6A42" w:rsidRDefault="001F6A42">
      <w:pPr>
        <w:pStyle w:val="ImageCaption"/>
      </w:pPr>
    </w:p>
    <w:p w14:paraId="6BF03361" w14:textId="77777777" w:rsidR="001F6A42" w:rsidRDefault="00000000">
      <w:pPr>
        <w:pStyle w:val="a0"/>
      </w:pPr>
      <w:r>
        <w:rPr>
          <w:b/>
        </w:rPr>
        <w:t>Method 2: View the LLM Plan First, Then Execute</w:t>
      </w:r>
    </w:p>
    <w:p w14:paraId="78EFF936" w14:textId="77777777" w:rsidR="001F6A42" w:rsidRDefault="00000000">
      <w:pPr>
        <w:numPr>
          <w:ilvl w:val="0"/>
          <w:numId w:val="2"/>
        </w:numPr>
      </w:pPr>
      <w:r>
        <w:t>Click the LLM Plan button.</w:t>
      </w:r>
    </w:p>
    <w:p w14:paraId="293878E4" w14:textId="77777777" w:rsidR="001F6A42" w:rsidRDefault="00000000">
      <w:pPr>
        <w:numPr>
          <w:ilvl w:val="0"/>
          <w:numId w:val="2"/>
        </w:numPr>
      </w:pPr>
      <w:r>
        <w:t>The row expands to show the LLM reasoning text (how the model parses the task, matches workstations, and generates steps).</w:t>
      </w:r>
    </w:p>
    <w:p w14:paraId="7682886F" w14:textId="77777777" w:rsidR="001F6A42" w:rsidRDefault="00000000">
      <w:pPr>
        <w:numPr>
          <w:ilvl w:val="0"/>
          <w:numId w:val="2"/>
        </w:numPr>
      </w:pPr>
      <w:r>
        <w:t>After confirming that the plan is reasonable, click Execute.</w:t>
      </w:r>
    </w:p>
    <w:p w14:paraId="08B900B7" w14:textId="77777777" w:rsidR="001F6A42" w:rsidRDefault="00000000">
      <w:pPr>
        <w:pStyle w:val="CaptionedFigure"/>
      </w:pPr>
      <w:r>
        <w:rPr>
          <w:noProof/>
        </w:rPr>
        <w:lastRenderedPageBreak/>
        <w:drawing>
          <wp:inline distT="0" distB="0" distL="114300" distR="114300" wp14:anchorId="0D17B610" wp14:editId="61B03976">
            <wp:extent cx="5334000" cy="2986405"/>
            <wp:effectExtent l="0" t="0" r="0" b="10795"/>
            <wp:docPr id="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866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5D1FA8" w14:textId="77777777" w:rsidR="001F6A42" w:rsidRDefault="001F6A42">
      <w:pPr>
        <w:pStyle w:val="ImageCaption"/>
      </w:pPr>
    </w:p>
    <w:p w14:paraId="5B944C31" w14:textId="77777777" w:rsidR="001F6A42" w:rsidRDefault="00000000">
      <w:pPr>
        <w:pStyle w:val="3"/>
      </w:pPr>
      <w:bookmarkStart w:id="7" w:name="34-l1-~-l5-关卡说明"/>
      <w:r>
        <w:t>3.4 L1-L5 Level Description</w:t>
      </w:r>
      <w:bookmarkEnd w:id="7"/>
    </w:p>
    <w:tbl>
      <w:tblPr>
        <w:tblStyle w:val="Table"/>
        <w:tblW w:w="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792"/>
        <w:gridCol w:w="1080"/>
        <w:gridCol w:w="2376"/>
        <w:gridCol w:w="5400"/>
      </w:tblGrid>
      <w:tr w:rsidR="001F6A42" w14:paraId="24D8368E" w14:textId="77777777">
        <w:tc>
          <w:tcPr>
            <w:tcW w:w="792" w:type="dxa"/>
            <w:tcBorders>
              <w:bottom w:val="single" w:sz="0" w:space="0" w:color="auto"/>
            </w:tcBorders>
            <w:vAlign w:val="bottom"/>
          </w:tcPr>
          <w:p w14:paraId="633BDDAC" w14:textId="77777777" w:rsidR="001F6A42" w:rsidRDefault="00000000">
            <w:pPr>
              <w:pStyle w:val="Compact"/>
            </w:pPr>
            <w:r>
              <w:rPr>
                <w:sz w:val="21"/>
              </w:rPr>
              <w:t>Level</w:t>
            </w:r>
          </w:p>
        </w:tc>
        <w:tc>
          <w:tcPr>
            <w:tcW w:w="1080" w:type="dxa"/>
            <w:tcBorders>
              <w:bottom w:val="single" w:sz="0" w:space="0" w:color="auto"/>
            </w:tcBorders>
            <w:vAlign w:val="bottom"/>
          </w:tcPr>
          <w:p w14:paraId="0AB40294" w14:textId="77777777" w:rsidR="001F6A42" w:rsidRDefault="00000000">
            <w:pPr>
              <w:pStyle w:val="Compact"/>
            </w:pPr>
            <w:r>
              <w:rPr>
                <w:sz w:val="21"/>
              </w:rPr>
              <w:t>Max</w:t>
            </w:r>
          </w:p>
        </w:tc>
        <w:tc>
          <w:tcPr>
            <w:tcW w:w="2376" w:type="dxa"/>
            <w:tcBorders>
              <w:bottom w:val="single" w:sz="0" w:space="0" w:color="auto"/>
            </w:tcBorders>
            <w:vAlign w:val="bottom"/>
          </w:tcPr>
          <w:p w14:paraId="36D39B3E" w14:textId="77777777" w:rsidR="001F6A42" w:rsidRDefault="00000000">
            <w:pPr>
              <w:pStyle w:val="Compact"/>
            </w:pPr>
            <w:r>
              <w:rPr>
                <w:sz w:val="21"/>
              </w:rPr>
              <w:t>Scene</w:t>
            </w:r>
          </w:p>
        </w:tc>
        <w:tc>
          <w:tcPr>
            <w:tcW w:w="5400" w:type="dxa"/>
            <w:tcBorders>
              <w:bottom w:val="single" w:sz="0" w:space="0" w:color="auto"/>
            </w:tcBorders>
            <w:vAlign w:val="bottom"/>
          </w:tcPr>
          <w:p w14:paraId="6EF76B31" w14:textId="77777777" w:rsidR="001F6A42" w:rsidRDefault="00000000">
            <w:pPr>
              <w:pStyle w:val="Compact"/>
            </w:pPr>
            <w:r>
              <w:rPr>
                <w:sz w:val="21"/>
              </w:rPr>
              <w:t>Task Summary</w:t>
            </w:r>
          </w:p>
        </w:tc>
      </w:tr>
      <w:tr w:rsidR="001F6A42" w14:paraId="39D4E2DD" w14:textId="77777777">
        <w:tc>
          <w:tcPr>
            <w:tcW w:w="792" w:type="dxa"/>
          </w:tcPr>
          <w:p w14:paraId="15B1B3E4" w14:textId="77777777" w:rsidR="001F6A42" w:rsidRDefault="00000000">
            <w:pPr>
              <w:pStyle w:val="Compact"/>
            </w:pPr>
            <w:r>
              <w:rPr>
                <w:sz w:val="21"/>
              </w:rPr>
              <w:t>L1</w:t>
            </w:r>
          </w:p>
        </w:tc>
        <w:tc>
          <w:tcPr>
            <w:tcW w:w="1080" w:type="dxa"/>
          </w:tcPr>
          <w:p w14:paraId="5D4EDE2F" w14:textId="77777777" w:rsidR="001F6A42" w:rsidRDefault="00000000">
            <w:pPr>
              <w:pStyle w:val="Compact"/>
            </w:pPr>
            <w:r>
              <w:rPr>
                <w:sz w:val="21"/>
              </w:rPr>
              <w:t>10</w:t>
            </w:r>
          </w:p>
        </w:tc>
        <w:tc>
          <w:tcPr>
            <w:tcW w:w="2376" w:type="dxa"/>
          </w:tcPr>
          <w:p w14:paraId="35AE9F4B" w14:textId="77777777" w:rsidR="001F6A42" w:rsidRDefault="00000000">
            <w:pPr>
              <w:pStyle w:val="Compact"/>
            </w:pPr>
            <w:r>
              <w:rPr>
                <w:sz w:val="21"/>
              </w:rPr>
              <w:t>FactorySorting1</w:t>
            </w:r>
          </w:p>
        </w:tc>
        <w:tc>
          <w:tcPr>
            <w:tcW w:w="5400" w:type="dxa"/>
          </w:tcPr>
          <w:p w14:paraId="0721E182" w14:textId="77777777" w:rsidR="001F6A42" w:rsidRDefault="00000000">
            <w:pPr>
              <w:pStyle w:val="Compact"/>
            </w:pPr>
            <w:r>
              <w:rPr>
                <w:sz w:val="21"/>
              </w:rPr>
              <w:t>Transport the blue hollow plastic box from Pick Station 2 to Place Station 3</w:t>
            </w:r>
          </w:p>
        </w:tc>
      </w:tr>
      <w:tr w:rsidR="001F6A42" w14:paraId="4DCD4380" w14:textId="77777777">
        <w:tc>
          <w:tcPr>
            <w:tcW w:w="792" w:type="dxa"/>
          </w:tcPr>
          <w:p w14:paraId="370FF953" w14:textId="77777777" w:rsidR="001F6A42" w:rsidRDefault="00000000">
            <w:pPr>
              <w:pStyle w:val="Compact"/>
            </w:pPr>
            <w:r>
              <w:rPr>
                <w:sz w:val="21"/>
              </w:rPr>
              <w:t>L2</w:t>
            </w:r>
          </w:p>
        </w:tc>
        <w:tc>
          <w:tcPr>
            <w:tcW w:w="1080" w:type="dxa"/>
          </w:tcPr>
          <w:p w14:paraId="7ADCB21A" w14:textId="77777777" w:rsidR="001F6A42" w:rsidRDefault="00000000">
            <w:pPr>
              <w:pStyle w:val="Compact"/>
            </w:pPr>
            <w:r>
              <w:rPr>
                <w:sz w:val="21"/>
              </w:rPr>
              <w:t>15</w:t>
            </w:r>
          </w:p>
        </w:tc>
        <w:tc>
          <w:tcPr>
            <w:tcW w:w="2376" w:type="dxa"/>
          </w:tcPr>
          <w:p w14:paraId="7FA97E30" w14:textId="77777777" w:rsidR="001F6A42" w:rsidRDefault="00000000">
            <w:pPr>
              <w:pStyle w:val="Compact"/>
            </w:pPr>
            <w:r>
              <w:rPr>
                <w:sz w:val="21"/>
              </w:rPr>
              <w:t>FactorySorting3</w:t>
            </w:r>
          </w:p>
        </w:tc>
        <w:tc>
          <w:tcPr>
            <w:tcW w:w="5400" w:type="dxa"/>
          </w:tcPr>
          <w:p w14:paraId="245AE343" w14:textId="77777777" w:rsidR="001F6A42" w:rsidRDefault="00000000">
            <w:pPr>
              <w:pStyle w:val="Compact"/>
            </w:pPr>
            <w:r>
              <w:rPr>
                <w:sz w:val="21"/>
              </w:rPr>
              <w:t>Transport the green-framed storage box from Pick Station 1 to Place Station 3</w:t>
            </w:r>
          </w:p>
        </w:tc>
      </w:tr>
      <w:tr w:rsidR="001F6A42" w14:paraId="7C789027" w14:textId="77777777">
        <w:tc>
          <w:tcPr>
            <w:tcW w:w="792" w:type="dxa"/>
          </w:tcPr>
          <w:p w14:paraId="56A36E40" w14:textId="77777777" w:rsidR="001F6A42" w:rsidRDefault="00000000">
            <w:pPr>
              <w:pStyle w:val="Compact"/>
            </w:pPr>
            <w:r>
              <w:rPr>
                <w:sz w:val="21"/>
              </w:rPr>
              <w:t>L3</w:t>
            </w:r>
          </w:p>
        </w:tc>
        <w:tc>
          <w:tcPr>
            <w:tcW w:w="1080" w:type="dxa"/>
          </w:tcPr>
          <w:p w14:paraId="56C9648A" w14:textId="77777777" w:rsidR="001F6A42" w:rsidRDefault="00000000">
            <w:pPr>
              <w:pStyle w:val="Compact"/>
            </w:pPr>
            <w:r>
              <w:rPr>
                <w:sz w:val="21"/>
              </w:rPr>
              <w:t>20</w:t>
            </w:r>
          </w:p>
        </w:tc>
        <w:tc>
          <w:tcPr>
            <w:tcW w:w="2376" w:type="dxa"/>
          </w:tcPr>
          <w:p w14:paraId="0722F36E" w14:textId="77777777" w:rsidR="001F6A42" w:rsidRDefault="00000000">
            <w:pPr>
              <w:pStyle w:val="Compact"/>
            </w:pPr>
            <w:r>
              <w:rPr>
                <w:sz w:val="21"/>
              </w:rPr>
              <w:t>FactorySorting5</w:t>
            </w:r>
          </w:p>
        </w:tc>
        <w:tc>
          <w:tcPr>
            <w:tcW w:w="5400" w:type="dxa"/>
          </w:tcPr>
          <w:p w14:paraId="62E168A6" w14:textId="77777777" w:rsidR="001F6A42" w:rsidRDefault="00000000">
            <w:pPr>
              <w:pStyle w:val="Compact"/>
            </w:pPr>
            <w:r>
              <w:rPr>
                <w:sz w:val="21"/>
              </w:rPr>
              <w:t>Transport the blue material transfer box from Pick Station 1 to Place Station 2</w:t>
            </w:r>
          </w:p>
        </w:tc>
      </w:tr>
      <w:tr w:rsidR="001F6A42" w14:paraId="58A4CCF7" w14:textId="77777777">
        <w:tc>
          <w:tcPr>
            <w:tcW w:w="792" w:type="dxa"/>
          </w:tcPr>
          <w:p w14:paraId="383F1EEE" w14:textId="77777777" w:rsidR="001F6A42" w:rsidRDefault="00000000">
            <w:pPr>
              <w:pStyle w:val="Compact"/>
            </w:pPr>
            <w:r>
              <w:rPr>
                <w:sz w:val="21"/>
              </w:rPr>
              <w:t>L4</w:t>
            </w:r>
          </w:p>
        </w:tc>
        <w:tc>
          <w:tcPr>
            <w:tcW w:w="1080" w:type="dxa"/>
          </w:tcPr>
          <w:p w14:paraId="6892668D" w14:textId="77777777" w:rsidR="001F6A42" w:rsidRDefault="00000000">
            <w:pPr>
              <w:pStyle w:val="Compact"/>
            </w:pPr>
            <w:r>
              <w:rPr>
                <w:sz w:val="21"/>
              </w:rPr>
              <w:t>25</w:t>
            </w:r>
          </w:p>
        </w:tc>
        <w:tc>
          <w:tcPr>
            <w:tcW w:w="2376" w:type="dxa"/>
          </w:tcPr>
          <w:p w14:paraId="5375241C" w14:textId="77777777" w:rsidR="001F6A42" w:rsidRDefault="00000000">
            <w:pPr>
              <w:pStyle w:val="Compact"/>
            </w:pPr>
            <w:r>
              <w:rPr>
                <w:sz w:val="21"/>
              </w:rPr>
              <w:t>FactorySorting7</w:t>
            </w:r>
          </w:p>
        </w:tc>
        <w:tc>
          <w:tcPr>
            <w:tcW w:w="5400" w:type="dxa"/>
          </w:tcPr>
          <w:p w14:paraId="4FF72DCC" w14:textId="77777777" w:rsidR="001F6A42" w:rsidRDefault="00000000">
            <w:pPr>
              <w:pStyle w:val="Compact"/>
            </w:pPr>
            <w:r>
              <w:rPr>
                <w:sz w:val="21"/>
              </w:rPr>
              <w:t>Transport the blue hollow plastic box from Pick Station 5 to Place Station 2</w:t>
            </w:r>
          </w:p>
        </w:tc>
      </w:tr>
      <w:tr w:rsidR="001F6A42" w14:paraId="4170B4F5" w14:textId="77777777">
        <w:tc>
          <w:tcPr>
            <w:tcW w:w="792" w:type="dxa"/>
          </w:tcPr>
          <w:p w14:paraId="4558021C" w14:textId="77777777" w:rsidR="001F6A42" w:rsidRDefault="00000000">
            <w:pPr>
              <w:pStyle w:val="Compact"/>
            </w:pPr>
            <w:r>
              <w:rPr>
                <w:sz w:val="21"/>
              </w:rPr>
              <w:t>L5</w:t>
            </w:r>
          </w:p>
        </w:tc>
        <w:tc>
          <w:tcPr>
            <w:tcW w:w="1080" w:type="dxa"/>
          </w:tcPr>
          <w:p w14:paraId="5C55D8F7" w14:textId="77777777" w:rsidR="001F6A42" w:rsidRDefault="00000000">
            <w:pPr>
              <w:pStyle w:val="Compact"/>
            </w:pPr>
            <w:r>
              <w:rPr>
                <w:sz w:val="21"/>
              </w:rPr>
              <w:t>30</w:t>
            </w:r>
          </w:p>
        </w:tc>
        <w:tc>
          <w:tcPr>
            <w:tcW w:w="2376" w:type="dxa"/>
          </w:tcPr>
          <w:p w14:paraId="6471720A" w14:textId="77777777" w:rsidR="001F6A42" w:rsidRDefault="00000000">
            <w:pPr>
              <w:pStyle w:val="Compact"/>
            </w:pPr>
            <w:r>
              <w:rPr>
                <w:sz w:val="21"/>
              </w:rPr>
              <w:t>FactorySorting9</w:t>
            </w:r>
          </w:p>
        </w:tc>
        <w:tc>
          <w:tcPr>
            <w:tcW w:w="5400" w:type="dxa"/>
          </w:tcPr>
          <w:p w14:paraId="6F30E291" w14:textId="77777777" w:rsidR="001F6A42" w:rsidRDefault="00000000">
            <w:pPr>
              <w:pStyle w:val="Compact"/>
            </w:pPr>
            <w:r>
              <w:rPr>
                <w:sz w:val="21"/>
              </w:rPr>
              <w:t>Transport three white-framed storage boxes from Pick Station 6 to Place Station 1</w:t>
            </w:r>
          </w:p>
        </w:tc>
      </w:tr>
    </w:tbl>
    <w:p w14:paraId="1BDB0495" w14:textId="77777777" w:rsidR="001F6A42" w:rsidRDefault="00000000">
      <w:pPr>
        <w:pStyle w:val="CaptionedFigure"/>
      </w:pPr>
      <w:r>
        <w:rPr>
          <w:noProof/>
        </w:rPr>
        <w:lastRenderedPageBreak/>
        <w:drawing>
          <wp:inline distT="0" distB="0" distL="114300" distR="114300" wp14:anchorId="40993FCE" wp14:editId="523196CE">
            <wp:extent cx="5334000" cy="3964940"/>
            <wp:effectExtent l="0" t="0" r="0" b="0"/>
            <wp:docPr id="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653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4B78FC" w14:textId="77777777" w:rsidR="001F6A42" w:rsidRDefault="001F6A42">
      <w:pPr>
        <w:pStyle w:val="ImageCaption"/>
      </w:pPr>
    </w:p>
    <w:p w14:paraId="366D1F82" w14:textId="77777777" w:rsidR="001F6A42" w:rsidRDefault="001F6A42">
      <w:pPr>
        <w:pStyle w:val="a0"/>
      </w:pPr>
    </w:p>
    <w:p w14:paraId="135E8E67" w14:textId="77777777" w:rsidR="001F6A42" w:rsidRDefault="00000000">
      <w:pPr>
        <w:pStyle w:val="2"/>
      </w:pPr>
      <w:bookmarkStart w:id="8" w:name="4-侧边栏-----调试与测试工具"/>
      <w:r>
        <w:t>4. Sidebar — Debugging and Test Tools</w:t>
      </w:r>
      <w:bookmarkEnd w:id="8"/>
    </w:p>
    <w:p w14:paraId="2D89C688" w14:textId="77777777" w:rsidR="001F6A42" w:rsidRDefault="00000000">
      <w:pPr>
        <w:pStyle w:val="FirstParagraph"/>
      </w:pPr>
      <w:r>
        <w:t>The sidebar is titled "Unit test tool". From top to bottom, it contains:</w:t>
      </w:r>
    </w:p>
    <w:p w14:paraId="19922354" w14:textId="77777777" w:rsidR="001F6A42" w:rsidRDefault="00000000">
      <w:pPr>
        <w:pStyle w:val="3"/>
      </w:pPr>
      <w:bookmarkStart w:id="9" w:name="41-llm-backend"/>
      <w:r>
        <w:t>4.1 LLM Backend</w:t>
      </w:r>
      <w:bookmarkEnd w:id="9"/>
    </w:p>
    <w:p w14:paraId="166211C7" w14:textId="77777777" w:rsidR="001F6A42" w:rsidRDefault="00000000">
      <w:pPr>
        <w:pStyle w:val="FirstParagraph"/>
      </w:pPr>
      <w:r>
        <w:t xml:space="preserve">Displays the address of the currently connected </w:t>
      </w:r>
      <w:proofErr w:type="spellStart"/>
      <w:r>
        <w:t>Ollama</w:t>
      </w:r>
      <w:proofErr w:type="spellEnd"/>
      <w:r>
        <w:t xml:space="preserve"> backend and the </w:t>
      </w:r>
      <w:proofErr w:type="gramStart"/>
      <w:r>
        <w:t>model</w:t>
      </w:r>
      <w:proofErr w:type="gramEnd"/>
      <w:r>
        <w:t xml:space="preserve"> name.</w:t>
      </w:r>
    </w:p>
    <w:p w14:paraId="4B50C4FA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537335ED" wp14:editId="05E89DD1">
            <wp:extent cx="5334000" cy="1747520"/>
            <wp:effectExtent l="0" t="0" r="0" b="0"/>
            <wp:docPr id="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4781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A181CF" w14:textId="77777777" w:rsidR="001F6A42" w:rsidRDefault="001F6A42">
      <w:pPr>
        <w:pStyle w:val="ImageCaption"/>
      </w:pPr>
    </w:p>
    <w:p w14:paraId="72FDDDFA" w14:textId="15382DCF" w:rsidR="001F6A42" w:rsidRDefault="001F6A42">
      <w:pPr>
        <w:pStyle w:val="CaptionedFigure"/>
      </w:pPr>
    </w:p>
    <w:p w14:paraId="1039C2B9" w14:textId="77777777" w:rsidR="001F6A42" w:rsidRDefault="001F6A42">
      <w:pPr>
        <w:pStyle w:val="ImageCaption"/>
      </w:pPr>
    </w:p>
    <w:p w14:paraId="12EFF346" w14:textId="77777777" w:rsidR="001F6A42" w:rsidRDefault="00000000">
      <w:pPr>
        <w:pStyle w:val="3"/>
      </w:pPr>
      <w:bookmarkStart w:id="10" w:name="42-inject-knowledge-base"/>
      <w:r>
        <w:t>4.2 Inject Knowledge Base</w:t>
      </w:r>
      <w:bookmarkEnd w:id="10"/>
    </w:p>
    <w:p w14:paraId="1A548386" w14:textId="77777777" w:rsidR="001F6A42" w:rsidRDefault="00000000">
      <w:pPr>
        <w:pStyle w:val="FirstParagraph"/>
      </w:pPr>
      <w:r>
        <w:t>When selected, the LLM loads the SOP knowledge base files under the knowledge/ directory during planning. Enabled by default.</w:t>
      </w:r>
    </w:p>
    <w:p w14:paraId="37465CE9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3E3B233F" wp14:editId="7DC40219">
            <wp:extent cx="5334000" cy="1042035"/>
            <wp:effectExtent l="0" t="0" r="0" b="0"/>
            <wp:docPr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04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671716" w14:textId="77777777" w:rsidR="001F6A42" w:rsidRDefault="001F6A42">
      <w:pPr>
        <w:pStyle w:val="ImageCaption"/>
      </w:pPr>
    </w:p>
    <w:p w14:paraId="0AED6290" w14:textId="77777777" w:rsidR="001F6A42" w:rsidRDefault="00000000">
      <w:pPr>
        <w:pStyle w:val="3"/>
      </w:pPr>
      <w:bookmarkStart w:id="11" w:name="43-map-status"/>
      <w:r>
        <w:t>4.3 Map Status</w:t>
      </w:r>
      <w:bookmarkEnd w:id="11"/>
    </w:p>
    <w:p w14:paraId="4FEAF14C" w14:textId="77777777" w:rsidR="001F6A42" w:rsidRDefault="00000000">
      <w:pPr>
        <w:pStyle w:val="FirstParagraph"/>
      </w:pPr>
      <w:r>
        <w:t>Displays the semantic map loading status. Green "Loaded" means normal; yellow "Not Found" means get_map.py must be run to generate the map.</w:t>
      </w:r>
    </w:p>
    <w:p w14:paraId="0337D94A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63916D98" wp14:editId="5D264B71">
            <wp:extent cx="5334000" cy="2372360"/>
            <wp:effectExtent l="0" t="0" r="0" b="0"/>
            <wp:docPr id="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726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795D9" w14:textId="77777777" w:rsidR="001F6A42" w:rsidRDefault="001F6A42">
      <w:pPr>
        <w:pStyle w:val="ImageCaption"/>
      </w:pPr>
    </w:p>
    <w:p w14:paraId="225C4E86" w14:textId="77777777" w:rsidR="001F6A42" w:rsidRDefault="001F6A42">
      <w:pPr>
        <w:pStyle w:val="ImageCaption"/>
      </w:pPr>
    </w:p>
    <w:p w14:paraId="4A3D26FF" w14:textId="77777777" w:rsidR="001F6A42" w:rsidRDefault="00000000">
      <w:pPr>
        <w:pStyle w:val="3"/>
      </w:pPr>
      <w:bookmarkStart w:id="12" w:name="44-connection-test"/>
      <w:r>
        <w:t>4.4 Connection Test</w:t>
      </w:r>
      <w:bookmarkEnd w:id="12"/>
    </w:p>
    <w:p w14:paraId="270DE6F2" w14:textId="77777777" w:rsidR="001F6A42" w:rsidRDefault="00000000">
      <w:pPr>
        <w:pStyle w:val="FirstParagraph"/>
      </w:pPr>
      <w:r>
        <w:t xml:space="preserve">Click Test Connection to check </w:t>
      </w:r>
      <w:proofErr w:type="spellStart"/>
      <w:r>
        <w:t>Ollama</w:t>
      </w:r>
      <w:proofErr w:type="spellEnd"/>
      <w:r>
        <w:t xml:space="preserve"> service connectivity and model availability.</w:t>
      </w:r>
    </w:p>
    <w:p w14:paraId="5B619161" w14:textId="77777777" w:rsidR="001F6A42" w:rsidRDefault="00000000">
      <w:pPr>
        <w:pStyle w:val="CaptionedFigure"/>
      </w:pPr>
      <w:r>
        <w:rPr>
          <w:noProof/>
        </w:rPr>
        <w:lastRenderedPageBreak/>
        <w:drawing>
          <wp:inline distT="0" distB="0" distL="114300" distR="114300" wp14:anchorId="2129051F" wp14:editId="3DB62C49">
            <wp:extent cx="5334000" cy="1845945"/>
            <wp:effectExtent l="0" t="0" r="0" b="0"/>
            <wp:docPr id="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4604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130A4F" w14:textId="77777777" w:rsidR="001F6A42" w:rsidRDefault="001F6A42">
      <w:pPr>
        <w:pStyle w:val="ImageCaption"/>
      </w:pPr>
    </w:p>
    <w:p w14:paraId="7A7F4AE4" w14:textId="77777777" w:rsidR="001F6A42" w:rsidRDefault="00000000">
      <w:pPr>
        <w:pStyle w:val="3"/>
      </w:pPr>
      <w:bookmarkStart w:id="13" w:name="45-vision-model-test"/>
      <w:r>
        <w:t>4.5 Vision Model Test</w:t>
      </w:r>
      <w:bookmarkEnd w:id="13"/>
    </w:p>
    <w:p w14:paraId="00691700" w14:textId="77777777" w:rsidR="001F6A42" w:rsidRDefault="00000000">
      <w:pPr>
        <w:pStyle w:val="FirstParagraph"/>
      </w:pPr>
      <w:r>
        <w:t>Enter the Vision Model name (default: qwen3-vl:8b), then click Test Visual Recognition to verify that the VLM is available.</w:t>
      </w:r>
    </w:p>
    <w:p w14:paraId="5AA40C60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10CDC4F0" wp14:editId="4108EB8D">
            <wp:extent cx="5334000" cy="3753485"/>
            <wp:effectExtent l="0" t="0" r="0" b="0"/>
            <wp:docPr id="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53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7BB39D" w14:textId="77777777" w:rsidR="001F6A42" w:rsidRDefault="001F6A42">
      <w:pPr>
        <w:pStyle w:val="ImageCaption"/>
      </w:pPr>
    </w:p>
    <w:p w14:paraId="3EA6761C" w14:textId="77777777" w:rsidR="001F6A42" w:rsidRDefault="00000000">
      <w:pPr>
        <w:pStyle w:val="3"/>
      </w:pPr>
      <w:bookmarkStart w:id="14" w:name="46-grasp-test"/>
      <w:r>
        <w:t>4.6 Grasp Test</w:t>
      </w:r>
      <w:bookmarkEnd w:id="14"/>
    </w:p>
    <w:p w14:paraId="130DF57A" w14:textId="77777777" w:rsidR="001F6A42" w:rsidRDefault="00000000">
      <w:pPr>
        <w:pStyle w:val="FirstParagraph"/>
      </w:pPr>
      <w:r>
        <w:t>Manually test the grasping function:</w:t>
      </w:r>
    </w:p>
    <w:p w14:paraId="198F12FA" w14:textId="77777777" w:rsidR="001F6A42" w:rsidRDefault="00000000">
      <w:pPr>
        <w:numPr>
          <w:ilvl w:val="0"/>
          <w:numId w:val="3"/>
        </w:numPr>
      </w:pPr>
      <w:r>
        <w:t>Select a scene.</w:t>
      </w:r>
    </w:p>
    <w:p w14:paraId="20D7C981" w14:textId="77777777" w:rsidR="001F6A42" w:rsidRDefault="00000000">
      <w:pPr>
        <w:numPr>
          <w:ilvl w:val="0"/>
          <w:numId w:val="3"/>
        </w:numPr>
      </w:pPr>
      <w:r>
        <w:lastRenderedPageBreak/>
        <w:t>Enter the object name, robot base coordinates (x, y), and orientation (yaw).</w:t>
      </w:r>
    </w:p>
    <w:p w14:paraId="115A14AF" w14:textId="77777777" w:rsidR="001F6A42" w:rsidRDefault="00000000">
      <w:pPr>
        <w:numPr>
          <w:ilvl w:val="0"/>
          <w:numId w:val="3"/>
        </w:numPr>
      </w:pPr>
      <w:r>
        <w:t>Click Test Grasp to run the grasping simulation in a new window.</w:t>
      </w:r>
    </w:p>
    <w:p w14:paraId="47D8479A" w14:textId="77777777" w:rsidR="001F6A42" w:rsidRDefault="00000000">
      <w:pPr>
        <w:pStyle w:val="CaptionedFigure"/>
      </w:pPr>
      <w:r>
        <w:rPr>
          <w:noProof/>
        </w:rPr>
        <w:drawing>
          <wp:inline distT="0" distB="0" distL="114300" distR="114300" wp14:anchorId="0E415B30" wp14:editId="7C54078B">
            <wp:extent cx="5334000" cy="1804035"/>
            <wp:effectExtent l="0" t="0" r="0" b="0"/>
            <wp:docPr id="1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043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3FCA78" w14:textId="77777777" w:rsidR="001F6A42" w:rsidRDefault="001F6A42">
      <w:pPr>
        <w:pStyle w:val="ImageCaption"/>
      </w:pPr>
    </w:p>
    <w:p w14:paraId="5D472A2B" w14:textId="77777777" w:rsidR="001F6A42" w:rsidRDefault="00000000">
      <w:pPr>
        <w:pStyle w:val="3"/>
      </w:pPr>
      <w:bookmarkStart w:id="15" w:name="49-quick-actions"/>
      <w:r>
        <w:t>4.9 Quick Actions</w:t>
      </w:r>
      <w:bookmarkEnd w:id="15"/>
    </w:p>
    <w:tbl>
      <w:tblPr>
        <w:tblStyle w:val="Table"/>
        <w:tblW w:w="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6336"/>
      </w:tblGrid>
      <w:tr w:rsidR="001F6A42" w14:paraId="689994E0" w14:textId="77777777">
        <w:tc>
          <w:tcPr>
            <w:tcW w:w="2880" w:type="dxa"/>
            <w:tcBorders>
              <w:bottom w:val="single" w:sz="0" w:space="0" w:color="auto"/>
            </w:tcBorders>
            <w:vAlign w:val="bottom"/>
          </w:tcPr>
          <w:p w14:paraId="0E29A5E4" w14:textId="77777777" w:rsidR="001F6A42" w:rsidRDefault="00000000">
            <w:pPr>
              <w:pStyle w:val="Compact"/>
            </w:pPr>
            <w:r>
              <w:rPr>
                <w:sz w:val="21"/>
              </w:rPr>
              <w:t>Button</w:t>
            </w:r>
          </w:p>
        </w:tc>
        <w:tc>
          <w:tcPr>
            <w:tcW w:w="6336" w:type="dxa"/>
            <w:tcBorders>
              <w:bottom w:val="single" w:sz="0" w:space="0" w:color="auto"/>
            </w:tcBorders>
            <w:vAlign w:val="bottom"/>
          </w:tcPr>
          <w:p w14:paraId="6ECDCF60" w14:textId="77777777" w:rsidR="001F6A42" w:rsidRDefault="00000000">
            <w:pPr>
              <w:pStyle w:val="Compact"/>
            </w:pPr>
            <w:r>
              <w:rPr>
                <w:sz w:val="21"/>
              </w:rPr>
              <w:t>Function</w:t>
            </w:r>
          </w:p>
        </w:tc>
      </w:tr>
      <w:tr w:rsidR="001F6A42" w14:paraId="3A6A30A3" w14:textId="77777777">
        <w:tc>
          <w:tcPr>
            <w:tcW w:w="2880" w:type="dxa"/>
          </w:tcPr>
          <w:p w14:paraId="66F15114" w14:textId="77777777" w:rsidR="001F6A42" w:rsidRDefault="00000000">
            <w:pPr>
              <w:pStyle w:val="Compact"/>
            </w:pPr>
            <w:r>
              <w:rPr>
                <w:sz w:val="21"/>
              </w:rPr>
              <w:t>Clear Memory</w:t>
            </w:r>
          </w:p>
        </w:tc>
        <w:tc>
          <w:tcPr>
            <w:tcW w:w="6336" w:type="dxa"/>
          </w:tcPr>
          <w:p w14:paraId="52C06832" w14:textId="77777777" w:rsidR="001F6A42" w:rsidRDefault="00000000">
            <w:pPr>
              <w:pStyle w:val="Compact"/>
            </w:pPr>
            <w:r>
              <w:rPr>
                <w:sz w:val="21"/>
              </w:rPr>
              <w:t>Clear the robot's execution history.</w:t>
            </w:r>
          </w:p>
        </w:tc>
      </w:tr>
      <w:tr w:rsidR="001F6A42" w14:paraId="2C4130A3" w14:textId="77777777">
        <w:tc>
          <w:tcPr>
            <w:tcW w:w="2880" w:type="dxa"/>
          </w:tcPr>
          <w:p w14:paraId="16D8BB54" w14:textId="77777777" w:rsidR="001F6A42" w:rsidRDefault="00000000">
            <w:pPr>
              <w:pStyle w:val="Compact"/>
            </w:pPr>
            <w:r>
              <w:rPr>
                <w:sz w:val="21"/>
              </w:rPr>
              <w:t>Refresh Knowledge Base</w:t>
            </w:r>
          </w:p>
        </w:tc>
        <w:tc>
          <w:tcPr>
            <w:tcW w:w="6336" w:type="dxa"/>
          </w:tcPr>
          <w:p w14:paraId="13973E64" w14:textId="77777777" w:rsidR="001F6A42" w:rsidRDefault="00000000">
            <w:pPr>
              <w:pStyle w:val="Compact"/>
            </w:pPr>
            <w:r>
              <w:rPr>
                <w:sz w:val="21"/>
              </w:rPr>
              <w:t>Reload all documents under the knowledge/ directory.</w:t>
            </w:r>
          </w:p>
        </w:tc>
      </w:tr>
    </w:tbl>
    <w:p w14:paraId="5BF39A6E" w14:textId="77777777" w:rsidR="001F6A42" w:rsidRDefault="00000000">
      <w:pPr>
        <w:pStyle w:val="3"/>
      </w:pPr>
      <w:bookmarkStart w:id="16" w:name="410-trajectory-replay"/>
      <w:r>
        <w:t>4.10 Trajectory Replay</w:t>
      </w:r>
      <w:bookmarkEnd w:id="16"/>
    </w:p>
    <w:p w14:paraId="2B785729" w14:textId="77777777" w:rsidR="001F6A42" w:rsidRDefault="00000000">
      <w:pPr>
        <w:pStyle w:val="FirstParagraph"/>
      </w:pPr>
      <w:r>
        <w:t>At the bottom of the sidebar, you can generate a replay GIF from a saved trajectory JSON file:</w:t>
      </w:r>
    </w:p>
    <w:p w14:paraId="42B49AA2" w14:textId="77777777" w:rsidR="001F6A42" w:rsidRDefault="00000000">
      <w:pPr>
        <w:numPr>
          <w:ilvl w:val="0"/>
          <w:numId w:val="4"/>
        </w:numPr>
      </w:pPr>
      <w:r>
        <w:rPr>
          <w:b/>
        </w:rPr>
        <w:t>Select Trajectory: select a historical trajectory file from the drop-down list.</w:t>
      </w:r>
    </w:p>
    <w:p w14:paraId="259D116B" w14:textId="77777777" w:rsidR="001F6A42" w:rsidRDefault="00000000">
      <w:pPr>
        <w:numPr>
          <w:ilvl w:val="0"/>
          <w:numId w:val="4"/>
        </w:numPr>
      </w:pPr>
      <w:r>
        <w:rPr>
          <w:b/>
        </w:rPr>
        <w:t>Replay Scope: Full Trajectory or Grasp Segment.</w:t>
      </w:r>
    </w:p>
    <w:p w14:paraId="15B2042D" w14:textId="77777777" w:rsidR="001F6A42" w:rsidRDefault="00000000">
      <w:pPr>
        <w:numPr>
          <w:ilvl w:val="0"/>
          <w:numId w:val="4"/>
        </w:numPr>
      </w:pPr>
      <w:r>
        <w:rPr>
          <w:b/>
        </w:rPr>
        <w:t xml:space="preserve">Camera: </w:t>
      </w:r>
      <w:proofErr w:type="spellStart"/>
      <w:r>
        <w:rPr>
          <w:b/>
        </w:rPr>
        <w:t>birdview</w:t>
      </w:r>
      <w:proofErr w:type="spellEnd"/>
      <w:r>
        <w:rPr>
          <w:b/>
        </w:rPr>
        <w:t xml:space="preserve"> (top view), robot0_robotview (chest view), or all (generate both viewpoints at the same time).</w:t>
      </w:r>
    </w:p>
    <w:p w14:paraId="6956DEB4" w14:textId="77777777" w:rsidR="001F6A42" w:rsidRDefault="00000000">
      <w:pPr>
        <w:numPr>
          <w:ilvl w:val="0"/>
          <w:numId w:val="4"/>
        </w:numPr>
      </w:pPr>
      <w:r>
        <w:t>Click Replay -&gt; GIF to generate the animation.</w:t>
      </w:r>
    </w:p>
    <w:p w14:paraId="44AA8D9C" w14:textId="77777777" w:rsidR="001F6A42" w:rsidRDefault="00000000">
      <w:pPr>
        <w:pStyle w:val="CaptionedFigure"/>
      </w:pPr>
      <w:r>
        <w:rPr>
          <w:noProof/>
        </w:rPr>
        <w:lastRenderedPageBreak/>
        <w:drawing>
          <wp:inline distT="0" distB="0" distL="114300" distR="114300" wp14:anchorId="3EB247CC" wp14:editId="587930F4">
            <wp:extent cx="5334000" cy="4507230"/>
            <wp:effectExtent l="0" t="0" r="0" b="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078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077AED" w14:textId="77777777" w:rsidR="001F6A42" w:rsidRDefault="001F6A42">
      <w:pPr>
        <w:pStyle w:val="ImageCaption"/>
      </w:pPr>
    </w:p>
    <w:p w14:paraId="6003CD75" w14:textId="77777777" w:rsidR="001F6A42" w:rsidRDefault="001F6A42">
      <w:pPr>
        <w:pStyle w:val="a0"/>
      </w:pPr>
    </w:p>
    <w:sectPr w:rsidR="001F6A4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23ED7" w14:textId="77777777" w:rsidR="00A568C9" w:rsidRDefault="00A568C9">
      <w:pPr>
        <w:spacing w:after="0"/>
      </w:pPr>
      <w:r>
        <w:separator/>
      </w:r>
    </w:p>
  </w:endnote>
  <w:endnote w:type="continuationSeparator" w:id="0">
    <w:p w14:paraId="46998C31" w14:textId="77777777" w:rsidR="00A568C9" w:rsidRDefault="00A56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3EE7" w14:textId="77777777" w:rsidR="00A568C9" w:rsidRDefault="00A568C9">
      <w:pPr>
        <w:spacing w:after="0"/>
      </w:pPr>
      <w:r>
        <w:separator/>
      </w:r>
    </w:p>
  </w:footnote>
  <w:footnote w:type="continuationSeparator" w:id="0">
    <w:p w14:paraId="6DF1CE2E" w14:textId="77777777" w:rsidR="00A568C9" w:rsidRDefault="00A568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68E71E"/>
    <w:multiLevelType w:val="multilevel"/>
    <w:tmpl w:val="E268E71E"/>
    <w:lvl w:ilvl="0"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abstractNum w:abstractNumId="1" w15:restartNumberingAfterBreak="0">
    <w:nsid w:val="1D75DFAC"/>
    <w:multiLevelType w:val="multilevel"/>
    <w:tmpl w:val="1D75DFAC"/>
    <w:lvl w:ilvl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 w16cid:durableId="2102396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40777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8826998">
    <w:abstractNumId w:val="0"/>
  </w:num>
  <w:num w:numId="4" w16cid:durableId="14300816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F6A42"/>
    <w:rsid w:val="004E274B"/>
    <w:rsid w:val="004E29B3"/>
    <w:rsid w:val="00590D07"/>
    <w:rsid w:val="00784D58"/>
    <w:rsid w:val="008D6863"/>
    <w:rsid w:val="00961F05"/>
    <w:rsid w:val="00A568C9"/>
    <w:rsid w:val="00B86B75"/>
    <w:rsid w:val="00BC48D5"/>
    <w:rsid w:val="00C36279"/>
    <w:rsid w:val="00E315A3"/>
    <w:rsid w:val="6974217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6C8E5"/>
  <w15:docId w15:val="{DF3C71E7-2794-4217-B295-02A91EDD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footnote reference" w:qFormat="1"/>
    <w:lsdException w:name="Title" w:qFormat="1"/>
    <w:lsdException w:name="Default Paragraph Font" w:semiHidden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eastAsiaTheme="minorHAnsi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styleId="a8">
    <w:name w:val="Subtitle"/>
    <w:basedOn w:val="a9"/>
    <w:next w:val="a0"/>
    <w:qFormat/>
    <w:pPr>
      <w:spacing w:before="240"/>
    </w:pPr>
    <w:rPr>
      <w:sz w:val="30"/>
      <w:szCs w:val="30"/>
    </w:rPr>
  </w:style>
  <w:style w:type="paragraph" w:styleId="a9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a">
    <w:name w:val="footnote text"/>
    <w:basedOn w:val="a"/>
    <w:uiPriority w:val="9"/>
    <w:unhideWhenUsed/>
    <w:qFormat/>
  </w:style>
  <w:style w:type="character" w:styleId="ab">
    <w:name w:val="Hyperlink"/>
    <w:basedOn w:val="a4"/>
    <w:qFormat/>
    <w:rPr>
      <w:color w:val="4F81BD" w:themeColor="accent1"/>
    </w:rPr>
  </w:style>
  <w:style w:type="character" w:customStyle="1" w:styleId="a4">
    <w:name w:val="正文文本 字符"/>
    <w:basedOn w:val="a1"/>
    <w:link w:val="a0"/>
  </w:style>
  <w:style w:type="character" w:styleId="ac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eastAsiaTheme="minorHAnsi"/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1249</Words>
  <Characters>2338</Characters>
  <Application>Microsoft Office Word</Application>
  <DocSecurity>0</DocSecurity>
  <Lines>212</Lines>
  <Paragraphs>199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2班郑鹭慧</dc:creator>
  <cp:lastModifiedBy>Hang Gao</cp:lastModifiedBy>
  <cp:revision>2</cp:revision>
  <dcterms:created xsi:type="dcterms:W3CDTF">2026-06-29T03:27:00Z</dcterms:created>
  <dcterms:modified xsi:type="dcterms:W3CDTF">2026-06-29T08:19:00Z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eyJoZGlkIjoiNzJkNzVmNTAzN2QwNGExODA2OTM4OWU1ZWIyNTNlODgiLCJ1c2VySWQiOiI4OTc3Nzg3ODMifQ==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FEDA9DC497F94DA7AD327D48DB09C872_12</vt:lpwstr>
  </property>
</Properties>
</file>