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0454" w14:textId="77777777" w:rsidR="00250F96" w:rsidRDefault="00000000">
      <w:pPr>
        <w:pStyle w:val="Heading1"/>
      </w:pPr>
      <w:r>
        <w:t xml:space="preserve">Question 1: </w:t>
      </w:r>
    </w:p>
    <w:p w14:paraId="2ED46848" w14:textId="5A675F2B" w:rsidR="00E9304E" w:rsidRDefault="00874A47">
      <w:r>
        <w:t>Our approach</w:t>
      </w:r>
      <w:r w:rsidR="007C5023">
        <w:t xml:space="preserve"> to the </w:t>
      </w:r>
      <w:r w:rsidR="007C5023" w:rsidRPr="007C5023">
        <w:rPr>
          <w:b/>
          <w:bCs/>
        </w:rPr>
        <w:t>validation</w:t>
      </w:r>
      <w:r>
        <w:t xml:space="preserve"> </w:t>
      </w:r>
      <w:r w:rsidR="007C5023">
        <w:t xml:space="preserve">method </w:t>
      </w:r>
      <w:r>
        <w:t xml:space="preserve">was to vary the ratio (or split) of the </w:t>
      </w:r>
      <w:r w:rsidRPr="008D72F1">
        <w:rPr>
          <w:b/>
          <w:bCs/>
        </w:rPr>
        <w:t>train subset</w:t>
      </w:r>
      <w:r>
        <w:t xml:space="preserve"> to the </w:t>
      </w:r>
      <w:r w:rsidRPr="008D72F1">
        <w:rPr>
          <w:b/>
          <w:bCs/>
        </w:rPr>
        <w:t>test subset</w:t>
      </w:r>
      <w:r>
        <w:t xml:space="preserve"> (of the training data), in a sense causing the ratio to become a hyperparameter of the model, while fixing the ratio of the </w:t>
      </w:r>
      <w:r w:rsidRPr="008E32EE">
        <w:rPr>
          <w:b/>
          <w:bCs/>
        </w:rPr>
        <w:t>test</w:t>
      </w:r>
      <w:r>
        <w:t xml:space="preserve"> subset to the </w:t>
      </w:r>
      <w:r w:rsidRPr="008E32EE">
        <w:rPr>
          <w:b/>
          <w:bCs/>
        </w:rPr>
        <w:t>validation</w:t>
      </w:r>
      <w:r>
        <w:t xml:space="preserve"> subset to exactly 50% (0.5). </w:t>
      </w:r>
      <w:r w:rsidR="008D72F1">
        <w:t>For each train subset–to–test subset ratio [</w:t>
      </w:r>
      <w:r w:rsidR="008D72F1" w:rsidRPr="00E766B4">
        <w:rPr>
          <w:b/>
          <w:bCs/>
        </w:rPr>
        <w:t>0.2, 0.3, 0.5</w:t>
      </w:r>
      <w:r w:rsidR="008D72F1">
        <w:t>], t</w:t>
      </w:r>
      <w:r>
        <w:t>he (</w:t>
      </w:r>
      <w:r>
        <w:rPr>
          <w:b/>
          <w:bCs/>
        </w:rPr>
        <w:t>simple</w:t>
      </w:r>
      <w:r>
        <w:t>)</w:t>
      </w:r>
      <w:r>
        <w:rPr>
          <w:b/>
          <w:bCs/>
        </w:rPr>
        <w:t xml:space="preserve"> Ordinary Least Squares </w:t>
      </w:r>
      <w:r>
        <w:t xml:space="preserve">model was trained </w:t>
      </w:r>
      <w:r w:rsidR="008D72F1">
        <w:t>on</w:t>
      </w:r>
      <w:r>
        <w:t xml:space="preserve"> the </w:t>
      </w:r>
      <w:r w:rsidR="008E32EE">
        <w:t>“</w:t>
      </w:r>
      <w:r w:rsidRPr="00E766B4">
        <w:rPr>
          <w:b/>
          <w:bCs/>
        </w:rPr>
        <w:t>train</w:t>
      </w:r>
      <w:r w:rsidR="008D72F1" w:rsidRPr="00E766B4">
        <w:rPr>
          <w:b/>
          <w:bCs/>
        </w:rPr>
        <w:t xml:space="preserve"> + </w:t>
      </w:r>
      <w:r w:rsidR="00E766B4" w:rsidRPr="00E766B4">
        <w:rPr>
          <w:b/>
          <w:bCs/>
        </w:rPr>
        <w:t>validation</w:t>
      </w:r>
      <w:r w:rsidR="00E766B4">
        <w:t>” subsets</w:t>
      </w:r>
      <w:r w:rsidR="006B144C">
        <w:t xml:space="preserve"> (</w:t>
      </w:r>
      <w:r w:rsidR="006B144C" w:rsidRPr="006B144C">
        <w:rPr>
          <w:b/>
          <w:bCs/>
        </w:rPr>
        <w:t>model selection</w:t>
      </w:r>
      <w:r w:rsidR="006B144C">
        <w:t>)</w:t>
      </w:r>
      <w:r w:rsidR="00E766B4">
        <w:t>.</w:t>
      </w:r>
      <w:r w:rsidR="008E32EE">
        <w:t xml:space="preserve"> The model that yielded the lowest RSE was then used on the </w:t>
      </w:r>
      <w:r w:rsidR="008E32EE" w:rsidRPr="008E32EE">
        <w:rPr>
          <w:b/>
          <w:bCs/>
        </w:rPr>
        <w:t>test</w:t>
      </w:r>
      <w:r w:rsidR="008E32EE">
        <w:t xml:space="preserve"> subset</w:t>
      </w:r>
      <w:r w:rsidR="006B144C">
        <w:t xml:space="preserve"> (</w:t>
      </w:r>
      <w:r w:rsidR="006B144C" w:rsidRPr="006B144C">
        <w:rPr>
          <w:b/>
          <w:bCs/>
        </w:rPr>
        <w:t>model assessment</w:t>
      </w:r>
      <w:r w:rsidR="006B144C">
        <w:t>)</w:t>
      </w:r>
      <w:r w:rsidR="008E32EE">
        <w:t xml:space="preserve">. </w:t>
      </w:r>
      <w:r w:rsidR="00E766B4">
        <w:t xml:space="preserve"> </w:t>
      </w:r>
      <w:r w:rsidR="008D72F1">
        <w:t xml:space="preserve"> </w:t>
      </w:r>
    </w:p>
    <w:p w14:paraId="206DD9F0" w14:textId="314E95C5" w:rsidR="00E9304E" w:rsidRDefault="00B07EAE">
      <w:r>
        <w:t>Displayed below and t</w:t>
      </w:r>
      <w:r w:rsidR="008D72F1">
        <w:t>abularized are sample scores from an instance of running validation on the training dataset</w:t>
      </w:r>
      <w:r w:rsidR="00E9304E">
        <w:t>.</w:t>
      </w:r>
    </w:p>
    <w:p w14:paraId="1B7FD607" w14:textId="3E32081B" w:rsidR="00E9304E" w:rsidRDefault="00E9304E">
      <w:pPr>
        <w:sectPr w:rsidR="00E9304E"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tbl>
      <w:tblPr>
        <w:tblStyle w:val="TableGrid"/>
        <w:tblpPr w:leftFromText="180" w:rightFromText="180" w:vertAnchor="text" w:horzAnchor="page" w:tblpX="6496" w:tblpY="3166"/>
        <w:tblW w:w="5395" w:type="dxa"/>
        <w:tblLook w:val="04A0" w:firstRow="1" w:lastRow="0" w:firstColumn="1" w:lastColumn="0" w:noHBand="0" w:noVBand="1"/>
      </w:tblPr>
      <w:tblGrid>
        <w:gridCol w:w="2875"/>
        <w:gridCol w:w="1170"/>
        <w:gridCol w:w="1350"/>
      </w:tblGrid>
      <w:tr w:rsidR="00E9304E" w14:paraId="559410F1" w14:textId="77777777" w:rsidTr="00E9304E">
        <w:tc>
          <w:tcPr>
            <w:tcW w:w="2875" w:type="dxa"/>
          </w:tcPr>
          <w:p w14:paraId="0CB049CF" w14:textId="77777777" w:rsidR="00E9304E" w:rsidRDefault="00E9304E" w:rsidP="00E9304E">
            <w:pPr>
              <w:jc w:val="center"/>
            </w:pPr>
            <w:r>
              <w:t>train : validation : test</w:t>
            </w:r>
          </w:p>
        </w:tc>
        <w:tc>
          <w:tcPr>
            <w:tcW w:w="1170" w:type="dxa"/>
          </w:tcPr>
          <w:p w14:paraId="620C42FE" w14:textId="77777777" w:rsidR="00E9304E" w:rsidRPr="00E9304E" w:rsidRDefault="00E9304E" w:rsidP="00E9304E">
            <w:pPr>
              <w:jc w:val="center"/>
              <w:rPr>
                <w:b/>
                <w:bCs/>
              </w:rPr>
            </w:pPr>
            <w:r w:rsidRPr="00E9304E">
              <w:rPr>
                <w:b/>
                <w:bCs/>
              </w:rPr>
              <w:t>RSE</w:t>
            </w:r>
          </w:p>
        </w:tc>
        <w:tc>
          <w:tcPr>
            <w:tcW w:w="1350" w:type="dxa"/>
          </w:tcPr>
          <w:p w14:paraId="0B72FE57" w14:textId="1C95142F" w:rsidR="00E9304E" w:rsidRPr="00E9304E" w:rsidRDefault="00E9304E" w:rsidP="00E9304E">
            <w:pPr>
              <w:jc w:val="center"/>
              <w:rPr>
                <w:b/>
                <w:bCs/>
              </w:rPr>
            </w:pPr>
            <w:r w:rsidRPr="00E9304E">
              <w:rPr>
                <w:b/>
                <w:bCs/>
              </w:rPr>
              <w:t>R</w:t>
            </w:r>
            <w:r w:rsidR="00E1205D" w:rsidRPr="00E1205D">
              <w:rPr>
                <w:b/>
                <w:bCs/>
                <w:vertAlign w:val="superscript"/>
              </w:rPr>
              <w:t>2</w:t>
            </w:r>
          </w:p>
        </w:tc>
      </w:tr>
      <w:tr w:rsidR="00E9304E" w14:paraId="3AC3E91B" w14:textId="77777777" w:rsidTr="00E9304E">
        <w:tc>
          <w:tcPr>
            <w:tcW w:w="2875" w:type="dxa"/>
          </w:tcPr>
          <w:p w14:paraId="2C5AD661" w14:textId="77777777" w:rsidR="00E9304E" w:rsidRDefault="00E9304E" w:rsidP="00E9304E">
            <w:pPr>
              <w:jc w:val="center"/>
            </w:pPr>
            <w:r>
              <w:t>0.2 : 0.4 : 0.4</w:t>
            </w:r>
          </w:p>
        </w:tc>
        <w:tc>
          <w:tcPr>
            <w:tcW w:w="1170" w:type="dxa"/>
          </w:tcPr>
          <w:p w14:paraId="33DEFF23" w14:textId="363EC604" w:rsidR="00E9304E" w:rsidRDefault="00E9304E" w:rsidP="00E9304E">
            <w:pPr>
              <w:jc w:val="center"/>
            </w:pPr>
            <w:r>
              <w:t>10.4374</w:t>
            </w:r>
          </w:p>
        </w:tc>
        <w:tc>
          <w:tcPr>
            <w:tcW w:w="1350" w:type="dxa"/>
          </w:tcPr>
          <w:p w14:paraId="0CEEA887" w14:textId="5E8327BF" w:rsidR="00E9304E" w:rsidRDefault="00E9304E" w:rsidP="00E9304E">
            <w:pPr>
              <w:jc w:val="center"/>
            </w:pPr>
            <w:r>
              <w:t>0.6173</w:t>
            </w:r>
          </w:p>
        </w:tc>
      </w:tr>
      <w:tr w:rsidR="00E9304E" w14:paraId="5B297D3A" w14:textId="77777777" w:rsidTr="00E9304E">
        <w:tc>
          <w:tcPr>
            <w:tcW w:w="2875" w:type="dxa"/>
          </w:tcPr>
          <w:p w14:paraId="08D29524" w14:textId="77777777" w:rsidR="00E9304E" w:rsidRDefault="00E9304E" w:rsidP="00E9304E">
            <w:pPr>
              <w:jc w:val="center"/>
            </w:pPr>
            <w:r>
              <w:t>0.3 : 0.35 : 0.35</w:t>
            </w:r>
          </w:p>
        </w:tc>
        <w:tc>
          <w:tcPr>
            <w:tcW w:w="1170" w:type="dxa"/>
          </w:tcPr>
          <w:p w14:paraId="11B041E0" w14:textId="7EADEE5F" w:rsidR="00E9304E" w:rsidRDefault="00E9304E" w:rsidP="00E9304E">
            <w:pPr>
              <w:jc w:val="center"/>
            </w:pPr>
            <w:r>
              <w:t>10.5558</w:t>
            </w:r>
          </w:p>
        </w:tc>
        <w:tc>
          <w:tcPr>
            <w:tcW w:w="1350" w:type="dxa"/>
          </w:tcPr>
          <w:p w14:paraId="31DBDFE7" w14:textId="3C9F38C0" w:rsidR="00E9304E" w:rsidRDefault="00E9304E" w:rsidP="00E9304E">
            <w:pPr>
              <w:jc w:val="center"/>
            </w:pPr>
            <w:r>
              <w:t>0.5891</w:t>
            </w:r>
          </w:p>
        </w:tc>
      </w:tr>
      <w:tr w:rsidR="00E9304E" w14:paraId="01915843" w14:textId="77777777" w:rsidTr="00E9304E">
        <w:tc>
          <w:tcPr>
            <w:tcW w:w="2875" w:type="dxa"/>
          </w:tcPr>
          <w:p w14:paraId="61B611E1" w14:textId="77777777" w:rsidR="00E9304E" w:rsidRDefault="00E9304E" w:rsidP="00E9304E">
            <w:pPr>
              <w:jc w:val="center"/>
            </w:pPr>
            <w:r>
              <w:t>0.5 : 0.25 : 0.25</w:t>
            </w:r>
          </w:p>
        </w:tc>
        <w:tc>
          <w:tcPr>
            <w:tcW w:w="1170" w:type="dxa"/>
          </w:tcPr>
          <w:p w14:paraId="20D8CF97" w14:textId="78BB25B3" w:rsidR="00E9304E" w:rsidRDefault="00E9304E" w:rsidP="00E9304E">
            <w:pPr>
              <w:jc w:val="center"/>
            </w:pPr>
            <w:r>
              <w:t>10.6471</w:t>
            </w:r>
          </w:p>
        </w:tc>
        <w:tc>
          <w:tcPr>
            <w:tcW w:w="1350" w:type="dxa"/>
          </w:tcPr>
          <w:p w14:paraId="38A08815" w14:textId="7314D4B4" w:rsidR="00E9304E" w:rsidRDefault="00E9304E" w:rsidP="00E9304E">
            <w:pPr>
              <w:jc w:val="center"/>
            </w:pPr>
            <w:r>
              <w:t>0.5926</w:t>
            </w:r>
          </w:p>
        </w:tc>
      </w:tr>
    </w:tbl>
    <w:p w14:paraId="12429A1F" w14:textId="77777777" w:rsidR="00E9304E" w:rsidRDefault="00E9304E">
      <w:pPr>
        <w:sectPr w:rsidR="00E9304E" w:rsidSect="00E9304E">
          <w:type w:val="continuous"/>
          <w:pgSz w:w="12240" w:h="15840"/>
          <w:pgMar w:top="1440" w:right="1440" w:bottom="1440" w:left="1440" w:header="708" w:footer="708" w:gutter="0"/>
          <w:pgNumType w:start="1"/>
          <w:cols w:num="2" w:space="720"/>
        </w:sectPr>
      </w:pPr>
      <w:r>
        <w:rPr>
          <w:noProof/>
        </w:rPr>
        <w:drawing>
          <wp:inline distT="0" distB="0" distL="0" distR="0" wp14:anchorId="522EF78F" wp14:editId="65D1ED44">
            <wp:extent cx="2800350" cy="404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1F36" w14:textId="56056C0E" w:rsidR="00E9304E" w:rsidRPr="00722CD6" w:rsidRDefault="00722CD6" w:rsidP="00722CD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1 </w:t>
      </w:r>
      <w:r w:rsidR="008E3DDB">
        <w:rPr>
          <w:b/>
          <w:bCs/>
          <w:i/>
          <w:iCs/>
        </w:rPr>
        <w:t>–</w:t>
      </w:r>
      <w:r w:rsidR="007C022B">
        <w:rPr>
          <w:b/>
          <w:bCs/>
          <w:i/>
          <w:iCs/>
        </w:rPr>
        <w:t xml:space="preserve"> </w:t>
      </w:r>
      <w:r w:rsidR="008E3DDB">
        <w:rPr>
          <w:b/>
          <w:bCs/>
          <w:i/>
          <w:iCs/>
        </w:rPr>
        <w:t>Sample results of validation</w:t>
      </w:r>
    </w:p>
    <w:p w14:paraId="350D258B" w14:textId="16B162F1" w:rsidR="00B07EAE" w:rsidRDefault="00B07EAE"/>
    <w:p w14:paraId="2E2D73F2" w14:textId="20C5CDD4" w:rsidR="008E3DDB" w:rsidRDefault="008E3DDB"/>
    <w:p w14:paraId="5F75F95B" w14:textId="4BEC12DE" w:rsidR="008E3DDB" w:rsidRDefault="008E3DDB"/>
    <w:p w14:paraId="3A9C9D53" w14:textId="254C485A" w:rsidR="008E3DDB" w:rsidRDefault="008E3DDB"/>
    <w:p w14:paraId="7A807E4E" w14:textId="77777777" w:rsidR="008E3DDB" w:rsidRDefault="008E3DDB"/>
    <w:p w14:paraId="07BE4A89" w14:textId="04D2BA66" w:rsidR="008E3DDB" w:rsidRDefault="007C5023">
      <w:r>
        <w:lastRenderedPageBreak/>
        <w:t xml:space="preserve">For </w:t>
      </w:r>
      <w:r w:rsidRPr="002272EB">
        <w:rPr>
          <w:b/>
          <w:bCs/>
        </w:rPr>
        <w:t>cross-validation</w:t>
      </w:r>
      <w:r>
        <w:t xml:space="preserve">, </w:t>
      </w:r>
      <w:r w:rsidRPr="002272EB">
        <w:rPr>
          <w:b/>
          <w:bCs/>
        </w:rPr>
        <w:t>model selection</w:t>
      </w:r>
      <w:r>
        <w:t xml:space="preserve"> was carried out by varying</w:t>
      </w:r>
      <w:r w:rsidR="002272EB">
        <w:t xml:space="preserve"> the hyper-parameter</w:t>
      </w:r>
      <w:r>
        <w:t xml:space="preserve"> K, the number of folds created from the training dataset</w:t>
      </w:r>
      <w:r w:rsidR="002272EB">
        <w:t>, and consequently the number of samples held out from training the model at a given moment. The average RSE and R</w:t>
      </w:r>
      <w:r w:rsidR="00E1205D" w:rsidRPr="00E1205D">
        <w:rPr>
          <w:vertAlign w:val="superscript"/>
        </w:rPr>
        <w:t>2</w:t>
      </w:r>
      <w:r w:rsidR="002272EB">
        <w:t xml:space="preserve"> values of the model’s performance for each K were calculated. Subsequently, the model with the lowest RSE (optimal hyper-parameters) was fit on the entire training dataset and run on the test set to evaluate its performance (</w:t>
      </w:r>
      <w:r w:rsidR="002272EB" w:rsidRPr="002272EB">
        <w:rPr>
          <w:b/>
          <w:bCs/>
        </w:rPr>
        <w:t>model assessment</w:t>
      </w:r>
      <w:r w:rsidR="002272EB">
        <w:t>).</w:t>
      </w:r>
    </w:p>
    <w:tbl>
      <w:tblPr>
        <w:tblStyle w:val="a"/>
        <w:tblpPr w:leftFromText="180" w:rightFromText="180" w:vertAnchor="text" w:horzAnchor="margin" w:tblpXSpec="right" w:tblpY="4538"/>
        <w:tblW w:w="4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</w:tblGrid>
      <w:tr w:rsidR="008E3DDB" w14:paraId="18826173" w14:textId="77777777" w:rsidTr="008E3DDB">
        <w:tc>
          <w:tcPr>
            <w:tcW w:w="1558" w:type="dxa"/>
          </w:tcPr>
          <w:p w14:paraId="3219DC1A" w14:textId="77777777" w:rsidR="008E3DDB" w:rsidRDefault="008E3DDB" w:rsidP="008E3DDB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558" w:type="dxa"/>
          </w:tcPr>
          <w:p w14:paraId="251D99FA" w14:textId="77777777" w:rsidR="008E3DDB" w:rsidRDefault="008E3DDB" w:rsidP="008E3DDB">
            <w:pPr>
              <w:jc w:val="center"/>
              <w:rPr>
                <w:b/>
              </w:rPr>
            </w:pPr>
            <w:r>
              <w:rPr>
                <w:b/>
              </w:rPr>
              <w:t>RSE</w:t>
            </w:r>
          </w:p>
        </w:tc>
        <w:tc>
          <w:tcPr>
            <w:tcW w:w="1558" w:type="dxa"/>
          </w:tcPr>
          <w:p w14:paraId="7BA8DF10" w14:textId="60304F37" w:rsidR="008E3DDB" w:rsidRDefault="008E3DDB" w:rsidP="008E3DDB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8E3DDB">
              <w:rPr>
                <w:b/>
                <w:vertAlign w:val="superscript"/>
              </w:rPr>
              <w:t>2</w:t>
            </w:r>
          </w:p>
        </w:tc>
      </w:tr>
      <w:tr w:rsidR="008E3DDB" w14:paraId="06B04F1B" w14:textId="77777777" w:rsidTr="008E3DDB">
        <w:tc>
          <w:tcPr>
            <w:tcW w:w="1558" w:type="dxa"/>
          </w:tcPr>
          <w:p w14:paraId="5CE13D56" w14:textId="77777777" w:rsidR="008E3DDB" w:rsidRDefault="008E3DDB" w:rsidP="008E3DDB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7FAEDCC" w14:textId="77777777" w:rsidR="008E3DDB" w:rsidRDefault="008E3DDB" w:rsidP="008E3DDB">
            <w:pPr>
              <w:jc w:val="center"/>
            </w:pPr>
            <w:r>
              <w:t>10.5915</w:t>
            </w:r>
          </w:p>
        </w:tc>
        <w:tc>
          <w:tcPr>
            <w:tcW w:w="1558" w:type="dxa"/>
          </w:tcPr>
          <w:p w14:paraId="008197FC" w14:textId="77777777" w:rsidR="008E3DDB" w:rsidRDefault="008E3DDB" w:rsidP="008E3DDB">
            <w:pPr>
              <w:jc w:val="center"/>
            </w:pPr>
            <w:r>
              <w:t>0.6075</w:t>
            </w:r>
          </w:p>
        </w:tc>
      </w:tr>
      <w:tr w:rsidR="008E3DDB" w14:paraId="77BF5E75" w14:textId="77777777" w:rsidTr="008E3DDB">
        <w:tc>
          <w:tcPr>
            <w:tcW w:w="1558" w:type="dxa"/>
          </w:tcPr>
          <w:p w14:paraId="34D766E6" w14:textId="77777777" w:rsidR="008E3DDB" w:rsidRDefault="008E3DDB" w:rsidP="008E3DDB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46934B5A" w14:textId="77777777" w:rsidR="008E3DDB" w:rsidRDefault="008E3DDB" w:rsidP="008E3DDB">
            <w:pPr>
              <w:jc w:val="center"/>
            </w:pPr>
            <w:r>
              <w:t>10.4324</w:t>
            </w:r>
          </w:p>
        </w:tc>
        <w:tc>
          <w:tcPr>
            <w:tcW w:w="1558" w:type="dxa"/>
          </w:tcPr>
          <w:p w14:paraId="1BBE89F6" w14:textId="77777777" w:rsidR="008E3DDB" w:rsidRDefault="008E3DDB" w:rsidP="008E3DDB">
            <w:pPr>
              <w:jc w:val="center"/>
            </w:pPr>
            <w:r>
              <w:t>0.6206</w:t>
            </w:r>
          </w:p>
        </w:tc>
      </w:tr>
      <w:tr w:rsidR="008E3DDB" w14:paraId="2E9A755E" w14:textId="77777777" w:rsidTr="008E3DDB">
        <w:tc>
          <w:tcPr>
            <w:tcW w:w="1558" w:type="dxa"/>
          </w:tcPr>
          <w:p w14:paraId="0397A246" w14:textId="77777777" w:rsidR="008E3DDB" w:rsidRDefault="008E3DDB" w:rsidP="008E3DDB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6B38FCF7" w14:textId="77777777" w:rsidR="008E3DDB" w:rsidRDefault="008E3DDB" w:rsidP="008E3DDB">
            <w:pPr>
              <w:jc w:val="center"/>
            </w:pPr>
            <w:r>
              <w:t>10.3827</w:t>
            </w:r>
          </w:p>
        </w:tc>
        <w:tc>
          <w:tcPr>
            <w:tcW w:w="1558" w:type="dxa"/>
          </w:tcPr>
          <w:p w14:paraId="044D9003" w14:textId="77777777" w:rsidR="008E3DDB" w:rsidRDefault="008E3DDB" w:rsidP="008E3DDB">
            <w:pPr>
              <w:jc w:val="center"/>
            </w:pPr>
            <w:r>
              <w:t>0.6269</w:t>
            </w:r>
          </w:p>
        </w:tc>
      </w:tr>
      <w:tr w:rsidR="008E3DDB" w14:paraId="1AB8DC0C" w14:textId="77777777" w:rsidTr="008E3DDB">
        <w:tc>
          <w:tcPr>
            <w:tcW w:w="1558" w:type="dxa"/>
          </w:tcPr>
          <w:p w14:paraId="76956C6A" w14:textId="77777777" w:rsidR="008E3DDB" w:rsidRDefault="008E3DDB" w:rsidP="008E3DDB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5D6D1378" w14:textId="77777777" w:rsidR="008E3DDB" w:rsidRDefault="008E3DDB" w:rsidP="008E3DDB">
            <w:pPr>
              <w:jc w:val="center"/>
            </w:pPr>
            <w:r>
              <w:t>10.4684</w:t>
            </w:r>
          </w:p>
        </w:tc>
        <w:tc>
          <w:tcPr>
            <w:tcW w:w="1558" w:type="dxa"/>
          </w:tcPr>
          <w:p w14:paraId="3C90D143" w14:textId="77777777" w:rsidR="008E3DDB" w:rsidRDefault="008E3DDB" w:rsidP="008E3DDB">
            <w:pPr>
              <w:jc w:val="center"/>
            </w:pPr>
            <w:r>
              <w:t>0.6153</w:t>
            </w:r>
          </w:p>
        </w:tc>
      </w:tr>
      <w:tr w:rsidR="008E3DDB" w14:paraId="1B3A93C2" w14:textId="77777777" w:rsidTr="008E3DDB">
        <w:tc>
          <w:tcPr>
            <w:tcW w:w="1558" w:type="dxa"/>
          </w:tcPr>
          <w:p w14:paraId="40DE70A1" w14:textId="77777777" w:rsidR="008E3DDB" w:rsidRDefault="008E3DDB" w:rsidP="008E3DDB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3093BA23" w14:textId="77777777" w:rsidR="008E3DDB" w:rsidRDefault="008E3DDB" w:rsidP="008E3DDB">
            <w:pPr>
              <w:jc w:val="center"/>
            </w:pPr>
            <w:r>
              <w:t>10.5145</w:t>
            </w:r>
          </w:p>
        </w:tc>
        <w:tc>
          <w:tcPr>
            <w:tcW w:w="1558" w:type="dxa"/>
          </w:tcPr>
          <w:p w14:paraId="2E58AEE7" w14:textId="77777777" w:rsidR="008E3DDB" w:rsidRDefault="008E3DDB" w:rsidP="008E3DDB">
            <w:pPr>
              <w:jc w:val="center"/>
            </w:pPr>
            <w:r>
              <w:t>0.6095</w:t>
            </w:r>
          </w:p>
        </w:tc>
      </w:tr>
      <w:tr w:rsidR="008E3DDB" w14:paraId="44614B1D" w14:textId="77777777" w:rsidTr="008E3DDB">
        <w:tc>
          <w:tcPr>
            <w:tcW w:w="1558" w:type="dxa"/>
          </w:tcPr>
          <w:p w14:paraId="31434A07" w14:textId="77777777" w:rsidR="008E3DDB" w:rsidRDefault="008E3DDB" w:rsidP="008E3DDB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7D7BAC21" w14:textId="77777777" w:rsidR="008E3DDB" w:rsidRDefault="008E3DDB" w:rsidP="008E3DDB">
            <w:pPr>
              <w:jc w:val="center"/>
            </w:pPr>
            <w:r>
              <w:t>10.6058</w:t>
            </w:r>
          </w:p>
        </w:tc>
        <w:tc>
          <w:tcPr>
            <w:tcW w:w="1558" w:type="dxa"/>
          </w:tcPr>
          <w:p w14:paraId="0C877A08" w14:textId="77777777" w:rsidR="008E3DDB" w:rsidRDefault="008E3DDB" w:rsidP="008E3DDB">
            <w:pPr>
              <w:jc w:val="center"/>
            </w:pPr>
            <w:r>
              <w:t>0.6014</w:t>
            </w:r>
          </w:p>
        </w:tc>
      </w:tr>
      <w:tr w:rsidR="008E3DDB" w14:paraId="77B5171A" w14:textId="77777777" w:rsidTr="008E3DDB">
        <w:tc>
          <w:tcPr>
            <w:tcW w:w="1558" w:type="dxa"/>
          </w:tcPr>
          <w:p w14:paraId="638B78F1" w14:textId="77777777" w:rsidR="008E3DDB" w:rsidRDefault="008E3DDB" w:rsidP="008E3DDB">
            <w:pPr>
              <w:jc w:val="center"/>
            </w:pPr>
            <w:r>
              <w:t>30</w:t>
            </w:r>
          </w:p>
        </w:tc>
        <w:tc>
          <w:tcPr>
            <w:tcW w:w="1558" w:type="dxa"/>
          </w:tcPr>
          <w:p w14:paraId="78AB947B" w14:textId="77777777" w:rsidR="008E3DDB" w:rsidRDefault="008E3DDB" w:rsidP="008E3DDB">
            <w:pPr>
              <w:jc w:val="center"/>
            </w:pPr>
            <w:r>
              <w:t>10.6667</w:t>
            </w:r>
          </w:p>
        </w:tc>
        <w:tc>
          <w:tcPr>
            <w:tcW w:w="1558" w:type="dxa"/>
          </w:tcPr>
          <w:p w14:paraId="696C3834" w14:textId="77777777" w:rsidR="008E3DDB" w:rsidRDefault="008E3DDB" w:rsidP="008E3DDB">
            <w:pPr>
              <w:jc w:val="center"/>
            </w:pPr>
            <w:r>
              <w:t>0.5937</w:t>
            </w:r>
          </w:p>
        </w:tc>
      </w:tr>
      <w:tr w:rsidR="008E3DDB" w14:paraId="235DB5E8" w14:textId="77777777" w:rsidTr="008E3DDB">
        <w:tc>
          <w:tcPr>
            <w:tcW w:w="1558" w:type="dxa"/>
          </w:tcPr>
          <w:p w14:paraId="79443614" w14:textId="77777777" w:rsidR="008E3DDB" w:rsidRDefault="008E3DDB" w:rsidP="008E3DDB">
            <w:pPr>
              <w:jc w:val="center"/>
            </w:pPr>
            <w:r>
              <w:t>50</w:t>
            </w:r>
          </w:p>
        </w:tc>
        <w:tc>
          <w:tcPr>
            <w:tcW w:w="1558" w:type="dxa"/>
          </w:tcPr>
          <w:p w14:paraId="48DBA45C" w14:textId="77777777" w:rsidR="008E3DDB" w:rsidRDefault="008E3DDB" w:rsidP="008E3DDB">
            <w:pPr>
              <w:jc w:val="center"/>
            </w:pPr>
            <w:r>
              <w:t>10.8361</w:t>
            </w:r>
          </w:p>
        </w:tc>
        <w:tc>
          <w:tcPr>
            <w:tcW w:w="1558" w:type="dxa"/>
          </w:tcPr>
          <w:p w14:paraId="2D3D4A72" w14:textId="77777777" w:rsidR="008E3DDB" w:rsidRDefault="008E3DDB" w:rsidP="008E3DDB">
            <w:pPr>
              <w:jc w:val="center"/>
            </w:pPr>
            <w:r>
              <w:t>0.5575</w:t>
            </w:r>
          </w:p>
        </w:tc>
      </w:tr>
      <w:tr w:rsidR="008E3DDB" w14:paraId="2C6A3A15" w14:textId="77777777" w:rsidTr="008E3DDB">
        <w:tc>
          <w:tcPr>
            <w:tcW w:w="1558" w:type="dxa"/>
          </w:tcPr>
          <w:p w14:paraId="5D184B7D" w14:textId="77777777" w:rsidR="008E3DDB" w:rsidRDefault="008E3DDB" w:rsidP="008E3DDB">
            <w:pPr>
              <w:jc w:val="center"/>
            </w:pPr>
            <w:r>
              <w:t>100</w:t>
            </w:r>
          </w:p>
        </w:tc>
        <w:tc>
          <w:tcPr>
            <w:tcW w:w="1558" w:type="dxa"/>
          </w:tcPr>
          <w:p w14:paraId="0814DBD2" w14:textId="77777777" w:rsidR="008E3DDB" w:rsidRDefault="008E3DDB" w:rsidP="008E3DDB">
            <w:pPr>
              <w:jc w:val="center"/>
            </w:pPr>
            <w:r>
              <w:t>11.5194</w:t>
            </w:r>
          </w:p>
        </w:tc>
        <w:tc>
          <w:tcPr>
            <w:tcW w:w="1558" w:type="dxa"/>
          </w:tcPr>
          <w:p w14:paraId="2341BFDD" w14:textId="77777777" w:rsidR="008E3DDB" w:rsidRDefault="008E3DDB" w:rsidP="008E3DDB">
            <w:pPr>
              <w:jc w:val="center"/>
            </w:pPr>
            <w:r>
              <w:t>0.3867</w:t>
            </w:r>
          </w:p>
        </w:tc>
      </w:tr>
    </w:tbl>
    <w:p w14:paraId="2C7140AF" w14:textId="406368F8" w:rsidR="00874A47" w:rsidRDefault="008E3DDB">
      <w:r>
        <w:rPr>
          <w:noProof/>
        </w:rPr>
        <w:drawing>
          <wp:inline distT="0" distB="0" distL="0" distR="0" wp14:anchorId="07B771DD" wp14:editId="48D9FF14">
            <wp:extent cx="2418637" cy="65532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37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E3A62CD" w14:textId="123344BF" w:rsidR="00250F96" w:rsidRPr="008E3DDB" w:rsidRDefault="008E3DDB" w:rsidP="008E3DDB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Figure 2 – Sample results of cross-validation</w:t>
      </w:r>
    </w:p>
    <w:p w14:paraId="550BE566" w14:textId="6F8D4882" w:rsidR="00D35C33" w:rsidRDefault="00D35C33" w:rsidP="007C2E6A">
      <w:pPr>
        <w:jc w:val="center"/>
      </w:pPr>
      <w:r>
        <w:rPr>
          <w:noProof/>
        </w:rPr>
        <w:lastRenderedPageBreak/>
        <w:drawing>
          <wp:inline distT="0" distB="0" distL="0" distR="0" wp14:anchorId="529767AA" wp14:editId="5E8F33FE">
            <wp:extent cx="4432300" cy="332422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A54E" w14:textId="13258FB2" w:rsidR="00D35C33" w:rsidRPr="007C2E6A" w:rsidRDefault="007C2E6A" w:rsidP="007C2E6A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Figure 3 – K-values v. Average R</w:t>
      </w:r>
      <w:r w:rsidRPr="007C2E6A">
        <w:rPr>
          <w:b/>
          <w:bCs/>
          <w:i/>
          <w:iCs/>
          <w:vertAlign w:val="superscript"/>
        </w:rPr>
        <w:t>2</w:t>
      </w:r>
      <w:r>
        <w:rPr>
          <w:b/>
          <w:bCs/>
          <w:i/>
          <w:iCs/>
        </w:rPr>
        <w:t xml:space="preserve"> (cross-validation)</w:t>
      </w:r>
    </w:p>
    <w:p w14:paraId="0B0C3EAC" w14:textId="77777777" w:rsidR="00D35C33" w:rsidRDefault="00D35C33"/>
    <w:p w14:paraId="77CA1FB6" w14:textId="72F3B541" w:rsidR="00232DC6" w:rsidRDefault="007C2E6A" w:rsidP="007C2E6A">
      <w:pPr>
        <w:jc w:val="center"/>
      </w:pPr>
      <w:r>
        <w:rPr>
          <w:noProof/>
        </w:rPr>
        <w:drawing>
          <wp:inline distT="0" distB="0" distL="0" distR="0" wp14:anchorId="3CD6A452" wp14:editId="4A7CA050">
            <wp:extent cx="4432300" cy="332422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8D66" w14:textId="26629DDD" w:rsidR="007C2E6A" w:rsidRPr="007C2E6A" w:rsidRDefault="007C2E6A" w:rsidP="007C2E6A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 –</w:t>
      </w:r>
      <w:r w:rsidR="00B75AF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Average </w:t>
      </w:r>
      <w:r>
        <w:rPr>
          <w:b/>
          <w:bCs/>
          <w:i/>
          <w:iCs/>
        </w:rPr>
        <w:t>RSE v. Capacity</w:t>
      </w:r>
      <w:r>
        <w:rPr>
          <w:b/>
          <w:bCs/>
          <w:i/>
          <w:iCs/>
        </w:rPr>
        <w:t xml:space="preserve"> (cross-validation)</w:t>
      </w:r>
    </w:p>
    <w:p w14:paraId="261716F5" w14:textId="5ED86B2D" w:rsidR="00D35C33" w:rsidRDefault="00D35C33"/>
    <w:p w14:paraId="58A8B812" w14:textId="77777777" w:rsidR="00232DC6" w:rsidRDefault="00232DC6"/>
    <w:p w14:paraId="36FE5F31" w14:textId="1A7B8F18" w:rsidR="00232DC6" w:rsidRPr="00D35C33" w:rsidRDefault="00D35C33">
      <w:r>
        <w:lastRenderedPageBreak/>
        <w:t xml:space="preserve">In Figure </w:t>
      </w:r>
      <w:r w:rsidR="007C2E6A">
        <w:t>3</w:t>
      </w:r>
      <w:r>
        <w:t>, as expected, the R</w:t>
      </w:r>
      <w:r w:rsidRPr="00D35C33">
        <w:rPr>
          <w:vertAlign w:val="superscript"/>
        </w:rPr>
        <w:t>2</w:t>
      </w:r>
      <w:r>
        <w:t xml:space="preserve"> peaks around K-values of 3, 5, 10 and worsens as K increases</w:t>
      </w:r>
      <w:r w:rsidR="00480BC5">
        <w:t xml:space="preserve">; knowing that </w:t>
      </w:r>
      <w:r w:rsidR="00480BC5" w:rsidRPr="00F7144D">
        <w:rPr>
          <w:b/>
          <w:bCs/>
        </w:rPr>
        <w:t>smaller</w:t>
      </w:r>
      <w:r w:rsidR="00480BC5">
        <w:t xml:space="preserve"> values of K are preferred for cross-validation when the size of the dataset, N, is </w:t>
      </w:r>
      <w:r w:rsidR="00480BC5" w:rsidRPr="00F7144D">
        <w:rPr>
          <w:b/>
          <w:bCs/>
        </w:rPr>
        <w:t>large(r)</w:t>
      </w:r>
      <w:r w:rsidRPr="00F7144D">
        <w:rPr>
          <w:b/>
          <w:bCs/>
        </w:rPr>
        <w:t>.</w:t>
      </w:r>
      <w:r>
        <w:t xml:space="preserve"> Conversely, in Figure </w:t>
      </w:r>
      <w:r w:rsidR="007C2E6A">
        <w:t>4</w:t>
      </w:r>
      <w:r>
        <w:t xml:space="preserve">, the RSE </w:t>
      </w:r>
      <w:r w:rsidR="002D4E86">
        <w:t>de</w:t>
      </w:r>
      <w:r>
        <w:t xml:space="preserve">creases </w:t>
      </w:r>
      <w:r w:rsidR="00DE15F5">
        <w:t xml:space="preserve">as the capacity </w:t>
      </w:r>
      <w:r w:rsidR="002D4E86">
        <w:t>in</w:t>
      </w:r>
      <w:r w:rsidR="00DE15F5">
        <w:t>creases</w:t>
      </w:r>
      <w:r w:rsidR="002D4E86">
        <w:t>.</w:t>
      </w:r>
    </w:p>
    <w:p w14:paraId="51DE403F" w14:textId="6A7AEC2F" w:rsidR="007C5023" w:rsidRDefault="00232DC6">
      <w:r>
        <w:t>From the same run of validation, and cross-validation, below are the</w:t>
      </w:r>
      <w:r w:rsidR="00F8140D">
        <w:t xml:space="preserve"> results of the model assessment; for validation, running the optimal model obtained from training on “</w:t>
      </w:r>
      <w:r w:rsidR="00F8140D">
        <w:rPr>
          <w:b/>
          <w:bCs/>
        </w:rPr>
        <w:t>train + validation</w:t>
      </w:r>
      <w:r w:rsidR="00F8140D">
        <w:t xml:space="preserve">” subsets on the </w:t>
      </w:r>
      <w:r w:rsidR="00F8140D">
        <w:rPr>
          <w:b/>
          <w:bCs/>
        </w:rPr>
        <w:t>test</w:t>
      </w:r>
      <w:r w:rsidR="00F8140D">
        <w:t xml:space="preserve"> subset</w:t>
      </w:r>
      <w:r w:rsidR="00AF4457">
        <w:t xml:space="preserve"> (of the training dataset)</w:t>
      </w:r>
      <w:r w:rsidR="00F8140D">
        <w:t xml:space="preserve">, and for cross-validation, running the optimal model obtained, from the various K-values, on the actual </w:t>
      </w:r>
      <w:r w:rsidR="00F8140D">
        <w:rPr>
          <w:b/>
          <w:bCs/>
        </w:rPr>
        <w:t>test</w:t>
      </w:r>
      <w:r w:rsidR="00F8140D">
        <w:t xml:space="preserve"> dataset.</w:t>
      </w:r>
    </w:p>
    <w:p w14:paraId="08C3AC9B" w14:textId="77777777" w:rsidR="005329F5" w:rsidRPr="00F8140D" w:rsidRDefault="005329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5023" w14:paraId="32D80812" w14:textId="77777777" w:rsidTr="007C5023">
        <w:tc>
          <w:tcPr>
            <w:tcW w:w="3116" w:type="dxa"/>
          </w:tcPr>
          <w:p w14:paraId="1C4C0850" w14:textId="703C405C" w:rsidR="007C5023" w:rsidRPr="007C5023" w:rsidRDefault="007C5023" w:rsidP="007C50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117" w:type="dxa"/>
          </w:tcPr>
          <w:p w14:paraId="2BE7B77C" w14:textId="0F6D91FF" w:rsidR="007C5023" w:rsidRPr="007C5023" w:rsidRDefault="007C5023" w:rsidP="007C5023">
            <w:pPr>
              <w:jc w:val="center"/>
              <w:rPr>
                <w:b/>
                <w:bCs/>
              </w:rPr>
            </w:pPr>
            <w:r w:rsidRPr="007C5023">
              <w:rPr>
                <w:b/>
                <w:bCs/>
              </w:rPr>
              <w:t>RSE</w:t>
            </w:r>
          </w:p>
        </w:tc>
        <w:tc>
          <w:tcPr>
            <w:tcW w:w="3117" w:type="dxa"/>
          </w:tcPr>
          <w:p w14:paraId="7376E264" w14:textId="4A56CA15" w:rsidR="007C5023" w:rsidRPr="007C5023" w:rsidRDefault="007C5023" w:rsidP="007C5023">
            <w:pPr>
              <w:jc w:val="center"/>
              <w:rPr>
                <w:b/>
                <w:bCs/>
              </w:rPr>
            </w:pPr>
            <w:r w:rsidRPr="007C5023">
              <w:rPr>
                <w:b/>
                <w:bCs/>
              </w:rPr>
              <w:t>R</w:t>
            </w:r>
            <w:r w:rsidR="002067B2" w:rsidRPr="002067B2">
              <w:rPr>
                <w:b/>
                <w:bCs/>
                <w:vertAlign w:val="superscript"/>
              </w:rPr>
              <w:t>2</w:t>
            </w:r>
          </w:p>
        </w:tc>
      </w:tr>
      <w:tr w:rsidR="007C5023" w14:paraId="7025ADEA" w14:textId="77777777" w:rsidTr="007C5023">
        <w:tc>
          <w:tcPr>
            <w:tcW w:w="3116" w:type="dxa"/>
          </w:tcPr>
          <w:p w14:paraId="24BA6A31" w14:textId="68B24868" w:rsidR="007C5023" w:rsidRDefault="007C5023" w:rsidP="007C5023">
            <w:pPr>
              <w:jc w:val="center"/>
            </w:pPr>
            <w:r>
              <w:t>Validation</w:t>
            </w:r>
          </w:p>
        </w:tc>
        <w:tc>
          <w:tcPr>
            <w:tcW w:w="3117" w:type="dxa"/>
          </w:tcPr>
          <w:p w14:paraId="1E889080" w14:textId="280257B5" w:rsidR="007C5023" w:rsidRDefault="007C5023" w:rsidP="007C5023">
            <w:pPr>
              <w:jc w:val="center"/>
            </w:pPr>
            <w:r>
              <w:t>10.4000</w:t>
            </w:r>
          </w:p>
        </w:tc>
        <w:tc>
          <w:tcPr>
            <w:tcW w:w="3117" w:type="dxa"/>
          </w:tcPr>
          <w:p w14:paraId="781C48E7" w14:textId="370DD6BF" w:rsidR="007C5023" w:rsidRDefault="007C5023" w:rsidP="007C5023">
            <w:pPr>
              <w:jc w:val="center"/>
            </w:pPr>
            <w:r>
              <w:t>0.6406</w:t>
            </w:r>
          </w:p>
        </w:tc>
      </w:tr>
      <w:tr w:rsidR="007C5023" w14:paraId="2E9B1495" w14:textId="77777777" w:rsidTr="007C5023">
        <w:tc>
          <w:tcPr>
            <w:tcW w:w="3116" w:type="dxa"/>
          </w:tcPr>
          <w:p w14:paraId="708DEEB4" w14:textId="1DAB4051" w:rsidR="007C5023" w:rsidRDefault="007C5023" w:rsidP="007C5023">
            <w:pPr>
              <w:jc w:val="center"/>
            </w:pPr>
            <w:r>
              <w:t>Cross-Validation</w:t>
            </w:r>
          </w:p>
        </w:tc>
        <w:tc>
          <w:tcPr>
            <w:tcW w:w="3117" w:type="dxa"/>
          </w:tcPr>
          <w:p w14:paraId="100B639C" w14:textId="2707216C" w:rsidR="007C5023" w:rsidRDefault="00857DA9" w:rsidP="007C5023">
            <w:pPr>
              <w:jc w:val="center"/>
            </w:pPr>
            <w:r>
              <w:t>9.6385</w:t>
            </w:r>
          </w:p>
        </w:tc>
        <w:tc>
          <w:tcPr>
            <w:tcW w:w="3117" w:type="dxa"/>
          </w:tcPr>
          <w:p w14:paraId="1FF900A9" w14:textId="6D7DEC21" w:rsidR="007C5023" w:rsidRDefault="00857DA9" w:rsidP="007C5023">
            <w:pPr>
              <w:jc w:val="center"/>
            </w:pPr>
            <w:r>
              <w:t>0.5953</w:t>
            </w:r>
          </w:p>
        </w:tc>
      </w:tr>
    </w:tbl>
    <w:p w14:paraId="60569836" w14:textId="777F72C4" w:rsidR="007C5023" w:rsidRPr="002067B2" w:rsidRDefault="002067B2" w:rsidP="002067B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5 – Comparison of </w:t>
      </w:r>
      <w:r w:rsidR="00D35137">
        <w:rPr>
          <w:b/>
          <w:bCs/>
          <w:i/>
          <w:iCs/>
        </w:rPr>
        <w:t xml:space="preserve">assessment of </w:t>
      </w:r>
      <w:r>
        <w:rPr>
          <w:b/>
          <w:bCs/>
          <w:i/>
          <w:iCs/>
        </w:rPr>
        <w:t>Validation and Cross-Validation methods</w:t>
      </w:r>
    </w:p>
    <w:p w14:paraId="1B2AC43D" w14:textId="77311D67" w:rsidR="00360558" w:rsidRDefault="005329F5">
      <w:r>
        <w:t>As observed above, the performance of the optimal model using the validation method on the “</w:t>
      </w:r>
      <w:r>
        <w:rPr>
          <w:b/>
          <w:bCs/>
        </w:rPr>
        <w:t>test</w:t>
      </w:r>
      <w:r>
        <w:t>” subset of the training data surpasses the performance of the optimal model obtained using K-fold cross-validation on the actual (blind) test dataset.</w:t>
      </w:r>
    </w:p>
    <w:p w14:paraId="56A78DF6" w14:textId="74FE003D" w:rsidR="00360558" w:rsidRDefault="00360558"/>
    <w:p w14:paraId="4F5C1740" w14:textId="1AF4CC17" w:rsidR="00360558" w:rsidRDefault="00360558"/>
    <w:p w14:paraId="3C466007" w14:textId="72DEC5EE" w:rsidR="00360558" w:rsidRDefault="00360558"/>
    <w:p w14:paraId="675C300C" w14:textId="56AC2E79" w:rsidR="00360558" w:rsidRDefault="00360558"/>
    <w:p w14:paraId="267FCA4D" w14:textId="0F80A67F" w:rsidR="00360558" w:rsidRDefault="00360558"/>
    <w:p w14:paraId="5580044B" w14:textId="2B3186E4" w:rsidR="00360558" w:rsidRDefault="00360558"/>
    <w:p w14:paraId="2610A3E8" w14:textId="676CD545" w:rsidR="00360558" w:rsidRDefault="00360558"/>
    <w:p w14:paraId="553E97AD" w14:textId="77777777" w:rsidR="00360558" w:rsidRDefault="00360558"/>
    <w:p w14:paraId="5B4B9401" w14:textId="77777777" w:rsidR="00250F96" w:rsidRDefault="00000000">
      <w:pPr>
        <w:pStyle w:val="Heading1"/>
      </w:pPr>
      <w:r>
        <w:lastRenderedPageBreak/>
        <w:t xml:space="preserve">Question 2: </w:t>
      </w:r>
    </w:p>
    <w:p w14:paraId="07AED3FA" w14:textId="2129E7DF" w:rsidR="00250F96" w:rsidRDefault="00982626" w:rsidP="00C97C3D">
      <w:pPr>
        <w:jc w:val="center"/>
      </w:pPr>
      <w:r>
        <w:rPr>
          <w:noProof/>
        </w:rPr>
        <w:drawing>
          <wp:inline distT="0" distB="0" distL="0" distR="0" wp14:anchorId="100408D5" wp14:editId="052CC262">
            <wp:extent cx="5943600" cy="44577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0750" w14:textId="0841AACD" w:rsidR="007A634F" w:rsidRDefault="007A634F" w:rsidP="007A634F">
      <w:pPr>
        <w:jc w:val="center"/>
      </w:pPr>
      <w:r>
        <w:rPr>
          <w:b/>
          <w:bCs/>
          <w:i/>
          <w:iCs/>
        </w:rPr>
        <w:t xml:space="preserve">Figure </w:t>
      </w:r>
      <w:r w:rsidR="002067B2">
        <w:rPr>
          <w:b/>
          <w:bCs/>
          <w:i/>
          <w:iCs/>
        </w:rPr>
        <w:t>6</w:t>
      </w:r>
      <w:r>
        <w:rPr>
          <w:b/>
          <w:bCs/>
          <w:i/>
          <w:iCs/>
        </w:rPr>
        <w:t xml:space="preserve"> – alpha values v. scores</w:t>
      </w:r>
      <w:r w:rsidR="008A6406">
        <w:rPr>
          <w:b/>
          <w:bCs/>
          <w:i/>
          <w:iCs/>
        </w:rPr>
        <w:t xml:space="preserve"> of</w:t>
      </w:r>
      <w:r w:rsidR="008055DB">
        <w:rPr>
          <w:b/>
          <w:bCs/>
          <w:i/>
          <w:iCs/>
        </w:rPr>
        <w:t xml:space="preserve"> Ridge</w:t>
      </w:r>
      <w:r w:rsidR="008A6406">
        <w:rPr>
          <w:b/>
          <w:bCs/>
          <w:i/>
          <w:iCs/>
        </w:rPr>
        <w:t xml:space="preserve"> Regression Model</w:t>
      </w:r>
    </w:p>
    <w:p w14:paraId="5A4238D0" w14:textId="77777777" w:rsidR="00360558" w:rsidRPr="00360558" w:rsidRDefault="00360558" w:rsidP="00360558"/>
    <w:p w14:paraId="1D9F60F2" w14:textId="084BC0E0" w:rsidR="00A30704" w:rsidRDefault="00A30704" w:rsidP="00A30704"/>
    <w:tbl>
      <w:tblPr>
        <w:tblStyle w:val="TableGrid"/>
        <w:tblpPr w:leftFromText="180" w:rightFromText="180" w:vertAnchor="text" w:horzAnchor="page" w:tblpX="5761" w:tblpY="-374"/>
        <w:tblW w:w="5670" w:type="dxa"/>
        <w:tblLook w:val="04A0" w:firstRow="1" w:lastRow="0" w:firstColumn="1" w:lastColumn="0" w:noHBand="0" w:noVBand="1"/>
      </w:tblPr>
      <w:tblGrid>
        <w:gridCol w:w="2880"/>
        <w:gridCol w:w="1530"/>
        <w:gridCol w:w="1260"/>
      </w:tblGrid>
      <w:tr w:rsidR="00A30704" w14:paraId="70BE404F" w14:textId="77777777" w:rsidTr="00A30704">
        <w:tc>
          <w:tcPr>
            <w:tcW w:w="2880" w:type="dxa"/>
          </w:tcPr>
          <w:p w14:paraId="359D20A1" w14:textId="77777777" w:rsidR="00A30704" w:rsidRPr="007C5023" w:rsidRDefault="00A30704" w:rsidP="00A307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1530" w:type="dxa"/>
          </w:tcPr>
          <w:p w14:paraId="67F99C0C" w14:textId="77777777" w:rsidR="00A30704" w:rsidRPr="007C5023" w:rsidRDefault="00A30704" w:rsidP="00A30704">
            <w:pPr>
              <w:jc w:val="center"/>
              <w:rPr>
                <w:b/>
                <w:bCs/>
              </w:rPr>
            </w:pPr>
            <w:r w:rsidRPr="007C5023">
              <w:rPr>
                <w:b/>
                <w:bCs/>
              </w:rPr>
              <w:t>RSE</w:t>
            </w:r>
          </w:p>
        </w:tc>
        <w:tc>
          <w:tcPr>
            <w:tcW w:w="1260" w:type="dxa"/>
          </w:tcPr>
          <w:p w14:paraId="6DE47736" w14:textId="77777777" w:rsidR="00A30704" w:rsidRPr="007C5023" w:rsidRDefault="00A30704" w:rsidP="00A30704">
            <w:pPr>
              <w:jc w:val="center"/>
              <w:rPr>
                <w:b/>
                <w:bCs/>
              </w:rPr>
            </w:pPr>
            <w:r w:rsidRPr="007C5023">
              <w:rPr>
                <w:b/>
                <w:bCs/>
              </w:rPr>
              <w:t>R</w:t>
            </w:r>
            <w:r w:rsidRPr="002067B2">
              <w:rPr>
                <w:b/>
                <w:bCs/>
                <w:vertAlign w:val="superscript"/>
              </w:rPr>
              <w:t>2</w:t>
            </w:r>
          </w:p>
        </w:tc>
      </w:tr>
      <w:tr w:rsidR="00A30704" w14:paraId="3B5F07E4" w14:textId="77777777" w:rsidTr="00A30704">
        <w:tc>
          <w:tcPr>
            <w:tcW w:w="2880" w:type="dxa"/>
          </w:tcPr>
          <w:p w14:paraId="4DB613E7" w14:textId="77777777" w:rsidR="00A30704" w:rsidRDefault="00A30704" w:rsidP="00A30704">
            <w:pPr>
              <w:jc w:val="center"/>
            </w:pPr>
            <w:r>
              <w:t>Simple OLE Validation</w:t>
            </w:r>
          </w:p>
        </w:tc>
        <w:tc>
          <w:tcPr>
            <w:tcW w:w="1530" w:type="dxa"/>
          </w:tcPr>
          <w:p w14:paraId="5D2672D6" w14:textId="77777777" w:rsidR="00A30704" w:rsidRDefault="00A30704" w:rsidP="00A30704">
            <w:pPr>
              <w:jc w:val="center"/>
            </w:pPr>
            <w:r>
              <w:t>10.4000</w:t>
            </w:r>
          </w:p>
        </w:tc>
        <w:tc>
          <w:tcPr>
            <w:tcW w:w="1260" w:type="dxa"/>
          </w:tcPr>
          <w:p w14:paraId="2710677E" w14:textId="77777777" w:rsidR="00A30704" w:rsidRDefault="00A30704" w:rsidP="00A30704">
            <w:pPr>
              <w:jc w:val="center"/>
            </w:pPr>
            <w:r>
              <w:t>0.6406</w:t>
            </w:r>
          </w:p>
        </w:tc>
      </w:tr>
      <w:tr w:rsidR="00A30704" w:rsidRPr="00A30704" w14:paraId="1E1312BD" w14:textId="77777777" w:rsidTr="00A30704">
        <w:tc>
          <w:tcPr>
            <w:tcW w:w="2880" w:type="dxa"/>
          </w:tcPr>
          <w:p w14:paraId="47BE9BBB" w14:textId="77777777" w:rsidR="00A30704" w:rsidRDefault="00A30704" w:rsidP="00A30704">
            <w:pPr>
              <w:jc w:val="center"/>
            </w:pPr>
            <w:r>
              <w:t>Simple OLE Cross-Validation</w:t>
            </w:r>
          </w:p>
        </w:tc>
        <w:tc>
          <w:tcPr>
            <w:tcW w:w="1530" w:type="dxa"/>
          </w:tcPr>
          <w:p w14:paraId="76692FF8" w14:textId="77777777" w:rsidR="00A30704" w:rsidRDefault="00A30704" w:rsidP="00A30704">
            <w:pPr>
              <w:jc w:val="center"/>
            </w:pPr>
            <w:r>
              <w:t>9.6385</w:t>
            </w:r>
          </w:p>
        </w:tc>
        <w:tc>
          <w:tcPr>
            <w:tcW w:w="1260" w:type="dxa"/>
          </w:tcPr>
          <w:p w14:paraId="3C623188" w14:textId="77777777" w:rsidR="00A30704" w:rsidRDefault="00A30704" w:rsidP="00A30704">
            <w:pPr>
              <w:jc w:val="center"/>
            </w:pPr>
            <w:r>
              <w:t>0.5953</w:t>
            </w:r>
          </w:p>
        </w:tc>
      </w:tr>
      <w:tr w:rsidR="00A30704" w14:paraId="05852ACB" w14:textId="77777777" w:rsidTr="00A30704">
        <w:trPr>
          <w:trHeight w:val="70"/>
        </w:trPr>
        <w:tc>
          <w:tcPr>
            <w:tcW w:w="2880" w:type="dxa"/>
          </w:tcPr>
          <w:p w14:paraId="5CC29874" w14:textId="77777777" w:rsidR="00A30704" w:rsidRDefault="00A30704" w:rsidP="00A30704">
            <w:pPr>
              <w:jc w:val="center"/>
            </w:pPr>
            <w:r>
              <w:t>Ridge Regression</w:t>
            </w:r>
          </w:p>
        </w:tc>
        <w:tc>
          <w:tcPr>
            <w:tcW w:w="1530" w:type="dxa"/>
          </w:tcPr>
          <w:p w14:paraId="305F7208" w14:textId="21C50669" w:rsidR="00A30704" w:rsidRDefault="00A30704" w:rsidP="00A30704">
            <w:pPr>
              <w:jc w:val="center"/>
            </w:pPr>
            <w:r>
              <w:t>9.6385</w:t>
            </w:r>
          </w:p>
        </w:tc>
        <w:tc>
          <w:tcPr>
            <w:tcW w:w="1260" w:type="dxa"/>
          </w:tcPr>
          <w:p w14:paraId="58A67937" w14:textId="45991388" w:rsidR="00A30704" w:rsidRDefault="00A30704" w:rsidP="00A30704">
            <w:pPr>
              <w:jc w:val="center"/>
            </w:pPr>
            <w:r>
              <w:t>0.5953</w:t>
            </w:r>
          </w:p>
        </w:tc>
      </w:tr>
    </w:tbl>
    <w:p w14:paraId="5D3306DF" w14:textId="604B6481" w:rsidR="00A30704" w:rsidRDefault="00A30704" w:rsidP="00A30704">
      <w:r>
        <w:rPr>
          <w:noProof/>
        </w:rPr>
        <w:drawing>
          <wp:inline distT="0" distB="0" distL="0" distR="0" wp14:anchorId="398CA700" wp14:editId="495F18E8">
            <wp:extent cx="1895475" cy="51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7383" w14:textId="49E1FB96" w:rsidR="00404020" w:rsidRPr="00404020" w:rsidRDefault="00A30704" w:rsidP="00552512">
      <w:pPr>
        <w:jc w:val="center"/>
      </w:pPr>
      <w:r>
        <w:rPr>
          <w:b/>
          <w:bCs/>
          <w:i/>
          <w:iCs/>
        </w:rPr>
        <w:t>Figure 7 – Comparison of assessment of Simple OLE and Ridge Regression</w:t>
      </w:r>
    </w:p>
    <w:p w14:paraId="37FD3B4D" w14:textId="76FF1EF9" w:rsidR="001428C3" w:rsidRDefault="00404020" w:rsidP="001428C3">
      <w:r>
        <w:t>As observed in Figure 6, the model performance of the Ridge Regressor is directly proportional to the alpha hyper-parameters</w:t>
      </w:r>
      <w:r w:rsidR="001428C3">
        <w:t>, with the performance peaking at the highest alpha value during cross-validation.</w:t>
      </w:r>
    </w:p>
    <w:p w14:paraId="7D7A1C6B" w14:textId="2589D11D" w:rsidR="00360558" w:rsidRPr="00360558" w:rsidRDefault="001428C3" w:rsidP="00360558">
      <w:r>
        <w:t>Comparing the RSE and R</w:t>
      </w:r>
      <w:r w:rsidRPr="000D3787">
        <w:rPr>
          <w:vertAlign w:val="superscript"/>
        </w:rPr>
        <w:t>2</w:t>
      </w:r>
      <w:r>
        <w:t xml:space="preserve"> values of the </w:t>
      </w:r>
      <w:r>
        <w:t>Ridge</w:t>
      </w:r>
      <w:r>
        <w:t xml:space="preserve"> Regressor using the optimal alpha value of </w:t>
      </w:r>
      <w:r>
        <w:t>1</w:t>
      </w:r>
      <w:r>
        <w:t xml:space="preserve">, we observed </w:t>
      </w:r>
      <w:r w:rsidR="00F26675">
        <w:t>approximately (to 4 d.p.) the same performance as the Simple OLE (cross-validation), but slightly worse than the Simple OLE validation (</w:t>
      </w:r>
      <w:r w:rsidR="00F26675" w:rsidRPr="00CA7E91">
        <w:rPr>
          <w:b/>
          <w:bCs/>
        </w:rPr>
        <w:t>NOT</w:t>
      </w:r>
      <w:r w:rsidR="00CA7E91">
        <w:rPr>
          <w:b/>
          <w:bCs/>
        </w:rPr>
        <w:t>E:</w:t>
      </w:r>
      <w:r w:rsidR="00F26675">
        <w:t xml:space="preserve"> Simple OLE validation was not on the actual test dataset</w:t>
      </w:r>
      <w:r w:rsidR="00552512">
        <w:t>, but on test subset of training dataset</w:t>
      </w:r>
      <w:r w:rsidR="00F26675">
        <w:t>)</w:t>
      </w:r>
      <w:r w:rsidR="00552512">
        <w:t>.</w:t>
      </w:r>
    </w:p>
    <w:p w14:paraId="5906E500" w14:textId="77777777" w:rsidR="00250F96" w:rsidRDefault="00000000">
      <w:pPr>
        <w:pStyle w:val="Heading1"/>
      </w:pPr>
      <w:bookmarkStart w:id="0" w:name="_heading=h.2mf36qhhxryh" w:colFirst="0" w:colLast="0"/>
      <w:bookmarkEnd w:id="0"/>
      <w:r>
        <w:lastRenderedPageBreak/>
        <w:t xml:space="preserve">Question 3: </w:t>
      </w:r>
    </w:p>
    <w:p w14:paraId="14248D12" w14:textId="21AABAB3" w:rsidR="00982626" w:rsidRDefault="00982626" w:rsidP="00C97C3D">
      <w:pPr>
        <w:jc w:val="center"/>
      </w:pPr>
      <w:r>
        <w:rPr>
          <w:noProof/>
        </w:rPr>
        <w:drawing>
          <wp:inline distT="0" distB="0" distL="0" distR="0" wp14:anchorId="5D9CB225" wp14:editId="512C7776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9241" w14:textId="1663C9A1" w:rsidR="00EE54A3" w:rsidRDefault="00F93E63" w:rsidP="004C7441">
      <w:pPr>
        <w:jc w:val="center"/>
      </w:pPr>
      <w:r>
        <w:rPr>
          <w:b/>
          <w:bCs/>
          <w:i/>
          <w:iCs/>
        </w:rPr>
        <w:t xml:space="preserve">Figure </w:t>
      </w:r>
      <w:r w:rsidR="002067B2">
        <w:rPr>
          <w:b/>
          <w:bCs/>
          <w:i/>
          <w:iCs/>
        </w:rPr>
        <w:t>8</w:t>
      </w:r>
      <w:r>
        <w:rPr>
          <w:b/>
          <w:bCs/>
          <w:i/>
          <w:iCs/>
        </w:rPr>
        <w:t xml:space="preserve"> – alpha values v. scores of </w:t>
      </w:r>
      <w:r w:rsidR="0006136F">
        <w:rPr>
          <w:b/>
          <w:bCs/>
          <w:i/>
          <w:iCs/>
        </w:rPr>
        <w:t>Lasso</w:t>
      </w:r>
      <w:r>
        <w:rPr>
          <w:b/>
          <w:bCs/>
          <w:i/>
          <w:iCs/>
        </w:rPr>
        <w:t xml:space="preserve"> Regression Model</w:t>
      </w:r>
    </w:p>
    <w:tbl>
      <w:tblPr>
        <w:tblStyle w:val="TableGrid"/>
        <w:tblpPr w:leftFromText="180" w:rightFromText="180" w:vertAnchor="text" w:horzAnchor="page" w:tblpX="5761" w:tblpY="269"/>
        <w:tblW w:w="5670" w:type="dxa"/>
        <w:tblLook w:val="04A0" w:firstRow="1" w:lastRow="0" w:firstColumn="1" w:lastColumn="0" w:noHBand="0" w:noVBand="1"/>
      </w:tblPr>
      <w:tblGrid>
        <w:gridCol w:w="2880"/>
        <w:gridCol w:w="1530"/>
        <w:gridCol w:w="1260"/>
      </w:tblGrid>
      <w:tr w:rsidR="00C97C3D" w14:paraId="79B480D0" w14:textId="77777777" w:rsidTr="00C97C3D">
        <w:tc>
          <w:tcPr>
            <w:tcW w:w="2880" w:type="dxa"/>
          </w:tcPr>
          <w:p w14:paraId="0FC80D61" w14:textId="77777777" w:rsidR="00C97C3D" w:rsidRPr="007C5023" w:rsidRDefault="00C97C3D" w:rsidP="00C97C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1530" w:type="dxa"/>
          </w:tcPr>
          <w:p w14:paraId="08B5E934" w14:textId="77777777" w:rsidR="00C97C3D" w:rsidRPr="007C5023" w:rsidRDefault="00C97C3D" w:rsidP="00C97C3D">
            <w:pPr>
              <w:jc w:val="center"/>
              <w:rPr>
                <w:b/>
                <w:bCs/>
              </w:rPr>
            </w:pPr>
            <w:r w:rsidRPr="007C5023">
              <w:rPr>
                <w:b/>
                <w:bCs/>
              </w:rPr>
              <w:t>RSE</w:t>
            </w:r>
          </w:p>
        </w:tc>
        <w:tc>
          <w:tcPr>
            <w:tcW w:w="1260" w:type="dxa"/>
          </w:tcPr>
          <w:p w14:paraId="45C034C0" w14:textId="77777777" w:rsidR="00C97C3D" w:rsidRPr="007C5023" w:rsidRDefault="00C97C3D" w:rsidP="00C97C3D">
            <w:pPr>
              <w:jc w:val="center"/>
              <w:rPr>
                <w:b/>
                <w:bCs/>
              </w:rPr>
            </w:pPr>
            <w:r w:rsidRPr="007C5023">
              <w:rPr>
                <w:b/>
                <w:bCs/>
              </w:rPr>
              <w:t>R</w:t>
            </w:r>
            <w:r w:rsidRPr="002067B2">
              <w:rPr>
                <w:b/>
                <w:bCs/>
                <w:vertAlign w:val="superscript"/>
              </w:rPr>
              <w:t>2</w:t>
            </w:r>
          </w:p>
        </w:tc>
      </w:tr>
      <w:tr w:rsidR="00C97C3D" w14:paraId="7D0CC736" w14:textId="77777777" w:rsidTr="00C97C3D">
        <w:tc>
          <w:tcPr>
            <w:tcW w:w="2880" w:type="dxa"/>
          </w:tcPr>
          <w:p w14:paraId="1CBEAE51" w14:textId="77777777" w:rsidR="00C97C3D" w:rsidRDefault="00C97C3D" w:rsidP="00C97C3D">
            <w:pPr>
              <w:jc w:val="center"/>
            </w:pPr>
            <w:r>
              <w:t>Simple OLE Validation</w:t>
            </w:r>
          </w:p>
        </w:tc>
        <w:tc>
          <w:tcPr>
            <w:tcW w:w="1530" w:type="dxa"/>
          </w:tcPr>
          <w:p w14:paraId="5A320B8D" w14:textId="77777777" w:rsidR="00C97C3D" w:rsidRDefault="00C97C3D" w:rsidP="00C97C3D">
            <w:pPr>
              <w:jc w:val="center"/>
            </w:pPr>
            <w:r>
              <w:t>10.4000</w:t>
            </w:r>
          </w:p>
        </w:tc>
        <w:tc>
          <w:tcPr>
            <w:tcW w:w="1260" w:type="dxa"/>
          </w:tcPr>
          <w:p w14:paraId="4CF20DEB" w14:textId="77777777" w:rsidR="00C97C3D" w:rsidRDefault="00C97C3D" w:rsidP="00C97C3D">
            <w:pPr>
              <w:jc w:val="center"/>
            </w:pPr>
            <w:r>
              <w:t>0.6406</w:t>
            </w:r>
          </w:p>
        </w:tc>
      </w:tr>
      <w:tr w:rsidR="00C97C3D" w:rsidRPr="00A30704" w14:paraId="224F2BAE" w14:textId="77777777" w:rsidTr="00C97C3D">
        <w:tc>
          <w:tcPr>
            <w:tcW w:w="2880" w:type="dxa"/>
          </w:tcPr>
          <w:p w14:paraId="6E435076" w14:textId="77777777" w:rsidR="00C97C3D" w:rsidRDefault="00C97C3D" w:rsidP="00C97C3D">
            <w:pPr>
              <w:jc w:val="center"/>
            </w:pPr>
            <w:r>
              <w:t>Simple OLE Cross-Validation</w:t>
            </w:r>
          </w:p>
        </w:tc>
        <w:tc>
          <w:tcPr>
            <w:tcW w:w="1530" w:type="dxa"/>
          </w:tcPr>
          <w:p w14:paraId="2772A3CC" w14:textId="77777777" w:rsidR="00C97C3D" w:rsidRDefault="00C97C3D" w:rsidP="00C97C3D">
            <w:pPr>
              <w:jc w:val="center"/>
            </w:pPr>
            <w:r>
              <w:t>9.6385</w:t>
            </w:r>
          </w:p>
        </w:tc>
        <w:tc>
          <w:tcPr>
            <w:tcW w:w="1260" w:type="dxa"/>
          </w:tcPr>
          <w:p w14:paraId="7402965C" w14:textId="77777777" w:rsidR="00C97C3D" w:rsidRDefault="00C97C3D" w:rsidP="00C97C3D">
            <w:pPr>
              <w:jc w:val="center"/>
            </w:pPr>
            <w:r>
              <w:t>0.5953</w:t>
            </w:r>
          </w:p>
        </w:tc>
      </w:tr>
      <w:tr w:rsidR="00C97C3D" w14:paraId="2B1DFC18" w14:textId="77777777" w:rsidTr="00C97C3D">
        <w:trPr>
          <w:trHeight w:val="70"/>
        </w:trPr>
        <w:tc>
          <w:tcPr>
            <w:tcW w:w="2880" w:type="dxa"/>
          </w:tcPr>
          <w:p w14:paraId="524B672F" w14:textId="77777777" w:rsidR="00C97C3D" w:rsidRDefault="00C97C3D" w:rsidP="00C97C3D">
            <w:pPr>
              <w:jc w:val="center"/>
            </w:pPr>
            <w:r>
              <w:t>Ridge Regression</w:t>
            </w:r>
          </w:p>
        </w:tc>
        <w:tc>
          <w:tcPr>
            <w:tcW w:w="1530" w:type="dxa"/>
          </w:tcPr>
          <w:p w14:paraId="31C26006" w14:textId="77777777" w:rsidR="00C97C3D" w:rsidRDefault="00C97C3D" w:rsidP="00C97C3D">
            <w:pPr>
              <w:jc w:val="center"/>
            </w:pPr>
            <w:r>
              <w:t>9.6385</w:t>
            </w:r>
          </w:p>
        </w:tc>
        <w:tc>
          <w:tcPr>
            <w:tcW w:w="1260" w:type="dxa"/>
          </w:tcPr>
          <w:p w14:paraId="08EA99E1" w14:textId="77777777" w:rsidR="00C97C3D" w:rsidRDefault="00C97C3D" w:rsidP="00C97C3D">
            <w:pPr>
              <w:jc w:val="center"/>
            </w:pPr>
            <w:r>
              <w:t>0.5953</w:t>
            </w:r>
          </w:p>
        </w:tc>
      </w:tr>
      <w:tr w:rsidR="00C97C3D" w14:paraId="43BA574E" w14:textId="77777777" w:rsidTr="00C97C3D">
        <w:trPr>
          <w:trHeight w:val="70"/>
        </w:trPr>
        <w:tc>
          <w:tcPr>
            <w:tcW w:w="2880" w:type="dxa"/>
          </w:tcPr>
          <w:p w14:paraId="385CF6C4" w14:textId="77777777" w:rsidR="00C97C3D" w:rsidRDefault="00C97C3D" w:rsidP="00C97C3D">
            <w:pPr>
              <w:jc w:val="center"/>
            </w:pPr>
            <w:r>
              <w:t>Lasso Regression</w:t>
            </w:r>
          </w:p>
        </w:tc>
        <w:tc>
          <w:tcPr>
            <w:tcW w:w="1530" w:type="dxa"/>
          </w:tcPr>
          <w:p w14:paraId="61739312" w14:textId="77777777" w:rsidR="00C97C3D" w:rsidRDefault="00C97C3D" w:rsidP="00C97C3D">
            <w:pPr>
              <w:jc w:val="center"/>
            </w:pPr>
            <w:r>
              <w:t>9.6393</w:t>
            </w:r>
          </w:p>
        </w:tc>
        <w:tc>
          <w:tcPr>
            <w:tcW w:w="1260" w:type="dxa"/>
          </w:tcPr>
          <w:p w14:paraId="29DDF986" w14:textId="77777777" w:rsidR="00C97C3D" w:rsidRDefault="00C97C3D" w:rsidP="00C97C3D">
            <w:pPr>
              <w:jc w:val="center"/>
            </w:pPr>
            <w:r>
              <w:t>0.5952</w:t>
            </w:r>
          </w:p>
        </w:tc>
      </w:tr>
    </w:tbl>
    <w:p w14:paraId="5AAA5693" w14:textId="77777777" w:rsidR="00EE54A3" w:rsidRPr="00EE54A3" w:rsidRDefault="00EE54A3" w:rsidP="00EE54A3"/>
    <w:p w14:paraId="0CE601D1" w14:textId="6EE066BF" w:rsidR="00360558" w:rsidRDefault="00360558" w:rsidP="00360558"/>
    <w:p w14:paraId="43C52C0B" w14:textId="77777777" w:rsidR="00EE54A3" w:rsidRPr="00360558" w:rsidRDefault="00360558" w:rsidP="00360558">
      <w:r>
        <w:rPr>
          <w:noProof/>
        </w:rPr>
        <w:drawing>
          <wp:inline distT="0" distB="0" distL="0" distR="0" wp14:anchorId="3B8D9AC0" wp14:editId="3A0239BA">
            <wp:extent cx="2076450" cy="51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9397" w14:textId="1EC84311" w:rsidR="00360558" w:rsidRDefault="004C7441" w:rsidP="004C7441">
      <w:pPr>
        <w:jc w:val="center"/>
      </w:pPr>
      <w:r>
        <w:rPr>
          <w:b/>
          <w:bCs/>
          <w:i/>
          <w:iCs/>
        </w:rPr>
        <w:t xml:space="preserve">Figure </w:t>
      </w:r>
      <w:r w:rsidR="00F2054C">
        <w:rPr>
          <w:b/>
          <w:bCs/>
          <w:i/>
          <w:iCs/>
        </w:rPr>
        <w:t>9</w:t>
      </w:r>
      <w:r>
        <w:rPr>
          <w:b/>
          <w:bCs/>
          <w:i/>
          <w:iCs/>
        </w:rPr>
        <w:t xml:space="preserve"> – Comparison of assessment of Simple OLE and Ridge Regression</w:t>
      </w:r>
    </w:p>
    <w:p w14:paraId="31C369BE" w14:textId="77777777" w:rsidR="004C7441" w:rsidRPr="004C7441" w:rsidRDefault="004C7441" w:rsidP="004C7441"/>
    <w:p w14:paraId="2EDA745A" w14:textId="261D6D9C" w:rsidR="000D3787" w:rsidRDefault="004C7441" w:rsidP="004C7441">
      <w:r>
        <w:t xml:space="preserve">As observed in Figure </w:t>
      </w:r>
      <w:r w:rsidR="000D3787">
        <w:t>8</w:t>
      </w:r>
      <w:r>
        <w:t xml:space="preserve">, </w:t>
      </w:r>
      <w:r w:rsidR="000D3787">
        <w:t xml:space="preserve">in contrast to the Ridge Regressor, </w:t>
      </w:r>
      <w:r>
        <w:t xml:space="preserve">the model performance of the </w:t>
      </w:r>
      <w:r w:rsidR="000D3787">
        <w:t>Lasso</w:t>
      </w:r>
      <w:r>
        <w:t xml:space="preserve"> Regressor is</w:t>
      </w:r>
      <w:r w:rsidR="000D3787">
        <w:t xml:space="preserve"> inversely</w:t>
      </w:r>
      <w:r>
        <w:t xml:space="preserve"> proportional to the alpha hyper-parameters</w:t>
      </w:r>
      <w:r w:rsidR="000D3787">
        <w:t>, and actually peaks somewhere around the lowest alpha value</w:t>
      </w:r>
      <w:r w:rsidR="00881482">
        <w:t xml:space="preserve"> (expected based on how it optimizes the objective function)</w:t>
      </w:r>
      <w:r>
        <w:t>.</w:t>
      </w:r>
    </w:p>
    <w:p w14:paraId="367C8323" w14:textId="53D150BE" w:rsidR="004C7441" w:rsidRPr="00360558" w:rsidRDefault="000D3787" w:rsidP="00360558">
      <w:r>
        <w:t>Comparing the RSE and R</w:t>
      </w:r>
      <w:r w:rsidRPr="000D3787">
        <w:rPr>
          <w:vertAlign w:val="superscript"/>
        </w:rPr>
        <w:t>2</w:t>
      </w:r>
      <w:r>
        <w:t xml:space="preserve"> values of the Lasso Regressor using the optimal alpha</w:t>
      </w:r>
      <w:r w:rsidR="004C7441">
        <w:t xml:space="preserve"> </w:t>
      </w:r>
      <w:r>
        <w:t>value of 0.075, we observed an extremely miniscule decrement in model performance to the Simple OLE and the Ridge Regressor.</w:t>
      </w:r>
    </w:p>
    <w:sectPr w:rsidR="004C7441" w:rsidRPr="00360558" w:rsidSect="00E9304E">
      <w:type w:val="continuous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D3324"/>
    <w:multiLevelType w:val="multilevel"/>
    <w:tmpl w:val="419AF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8891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96"/>
    <w:rsid w:val="0002720F"/>
    <w:rsid w:val="000427A1"/>
    <w:rsid w:val="0006136F"/>
    <w:rsid w:val="000D3787"/>
    <w:rsid w:val="001035EA"/>
    <w:rsid w:val="0012310B"/>
    <w:rsid w:val="001428C3"/>
    <w:rsid w:val="002067B2"/>
    <w:rsid w:val="002272EB"/>
    <w:rsid w:val="00232DC6"/>
    <w:rsid w:val="00250F96"/>
    <w:rsid w:val="00273178"/>
    <w:rsid w:val="002D4E86"/>
    <w:rsid w:val="00316193"/>
    <w:rsid w:val="00323395"/>
    <w:rsid w:val="00360558"/>
    <w:rsid w:val="00373A3E"/>
    <w:rsid w:val="003E4048"/>
    <w:rsid w:val="00404020"/>
    <w:rsid w:val="00424C03"/>
    <w:rsid w:val="00464610"/>
    <w:rsid w:val="00480BC5"/>
    <w:rsid w:val="004C5CD3"/>
    <w:rsid w:val="004C7441"/>
    <w:rsid w:val="005329F5"/>
    <w:rsid w:val="005424FE"/>
    <w:rsid w:val="00552512"/>
    <w:rsid w:val="00574030"/>
    <w:rsid w:val="005948CF"/>
    <w:rsid w:val="005B55CB"/>
    <w:rsid w:val="005B6F1F"/>
    <w:rsid w:val="005D640D"/>
    <w:rsid w:val="005E3C17"/>
    <w:rsid w:val="005E65AD"/>
    <w:rsid w:val="0061625B"/>
    <w:rsid w:val="006B144C"/>
    <w:rsid w:val="00722CD6"/>
    <w:rsid w:val="00775C11"/>
    <w:rsid w:val="007A634F"/>
    <w:rsid w:val="007C022B"/>
    <w:rsid w:val="007C2E6A"/>
    <w:rsid w:val="007C3096"/>
    <w:rsid w:val="007C5023"/>
    <w:rsid w:val="008055DB"/>
    <w:rsid w:val="00830E89"/>
    <w:rsid w:val="00846A89"/>
    <w:rsid w:val="008477E5"/>
    <w:rsid w:val="00857DA9"/>
    <w:rsid w:val="00874A47"/>
    <w:rsid w:val="00881482"/>
    <w:rsid w:val="008A6406"/>
    <w:rsid w:val="008D5B7A"/>
    <w:rsid w:val="008D72F1"/>
    <w:rsid w:val="008E32EE"/>
    <w:rsid w:val="008E3DDB"/>
    <w:rsid w:val="00982626"/>
    <w:rsid w:val="009844F1"/>
    <w:rsid w:val="009B06A2"/>
    <w:rsid w:val="009D02B9"/>
    <w:rsid w:val="00A17640"/>
    <w:rsid w:val="00A30704"/>
    <w:rsid w:val="00AA78D4"/>
    <w:rsid w:val="00AB00BF"/>
    <w:rsid w:val="00AF4457"/>
    <w:rsid w:val="00B07EAE"/>
    <w:rsid w:val="00B2719F"/>
    <w:rsid w:val="00B75AF1"/>
    <w:rsid w:val="00C50C3D"/>
    <w:rsid w:val="00C57ADC"/>
    <w:rsid w:val="00C77271"/>
    <w:rsid w:val="00C96A10"/>
    <w:rsid w:val="00C97C3D"/>
    <w:rsid w:val="00CA7E91"/>
    <w:rsid w:val="00D35137"/>
    <w:rsid w:val="00D35C33"/>
    <w:rsid w:val="00D60DEA"/>
    <w:rsid w:val="00D911C4"/>
    <w:rsid w:val="00DC38F7"/>
    <w:rsid w:val="00DE15F5"/>
    <w:rsid w:val="00E1205D"/>
    <w:rsid w:val="00E766B4"/>
    <w:rsid w:val="00E90092"/>
    <w:rsid w:val="00E9304E"/>
    <w:rsid w:val="00EE332E"/>
    <w:rsid w:val="00EE54A3"/>
    <w:rsid w:val="00EF18BB"/>
    <w:rsid w:val="00F02BA2"/>
    <w:rsid w:val="00F2054C"/>
    <w:rsid w:val="00F26675"/>
    <w:rsid w:val="00F41B81"/>
    <w:rsid w:val="00F43289"/>
    <w:rsid w:val="00F70CAC"/>
    <w:rsid w:val="00F7144D"/>
    <w:rsid w:val="00F8140D"/>
    <w:rsid w:val="00F867E8"/>
    <w:rsid w:val="00F93E63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4374"/>
  <w15:docId w15:val="{4A4D8E24-A65D-467F-9C9B-5CCDB968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C3"/>
  </w:style>
  <w:style w:type="paragraph" w:styleId="Heading1">
    <w:name w:val="heading 1"/>
    <w:basedOn w:val="Normal"/>
    <w:next w:val="Normal"/>
    <w:link w:val="Heading1Char"/>
    <w:uiPriority w:val="9"/>
    <w:qFormat/>
    <w:rsid w:val="00400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06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0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9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Qsreb0r6NOFqGYW7OVXKxRDEzQ==">AMUW2mXWWav/vzyXVKAyDmOb53MSDWz4zpxee1A2WL/VG7JpXhZymOmMtnVOM3pNNNcjlwrXePJ4FytG9Z21DpvVQrtCH6qFMjAIs9KkTk+KZTxk6XZckidMDPxh2OBLzoT6nvkhkdH2vEIfrFeAc3iIJdBuPGKwEA==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Khan</dc:creator>
  <cp:lastModifiedBy>Oluwafunmiwo Judah Sholola</cp:lastModifiedBy>
  <cp:revision>89</cp:revision>
  <cp:lastPrinted>2023-03-28T01:08:00Z</cp:lastPrinted>
  <dcterms:created xsi:type="dcterms:W3CDTF">2023-02-11T17:21:00Z</dcterms:created>
  <dcterms:modified xsi:type="dcterms:W3CDTF">2023-03-28T01:11:00Z</dcterms:modified>
</cp:coreProperties>
</file>