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2DE" w:rsidRDefault="00FA11B0">
      <w:pPr>
        <w:pStyle w:val="normal0"/>
        <w:jc w:val="right"/>
      </w:pPr>
      <w:bookmarkStart w:id="0" w:name="_GoBack"/>
      <w:bookmarkEnd w:id="0"/>
      <w:r>
        <w:t>Melanie Ginnete Gay Puebla</w:t>
      </w:r>
    </w:p>
    <w:p w:rsidR="001812DE" w:rsidRDefault="00FA11B0">
      <w:pPr>
        <w:pStyle w:val="normal0"/>
        <w:jc w:val="right"/>
      </w:pPr>
      <w:r>
        <w:t>c.u. 157453</w:t>
      </w: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p w:rsidR="001812DE" w:rsidRDefault="00FA11B0">
      <w:pPr>
        <w:pStyle w:val="normal0"/>
        <w:jc w:val="center"/>
      </w:pPr>
      <w:r>
        <w:t xml:space="preserve">Construcción de modelos  </w:t>
      </w:r>
    </w:p>
    <w:p w:rsidR="001812DE" w:rsidRDefault="001812DE">
      <w:pPr>
        <w:pStyle w:val="normal0"/>
        <w:jc w:val="center"/>
      </w:pPr>
    </w:p>
    <w:p w:rsidR="001812DE" w:rsidRDefault="001812DE">
      <w:pPr>
        <w:pStyle w:val="normal0"/>
        <w:jc w:val="center"/>
      </w:pPr>
    </w:p>
    <w:p w:rsidR="001812DE" w:rsidRDefault="00FA11B0">
      <w:pPr>
        <w:pStyle w:val="normal0"/>
      </w:pPr>
      <w:r>
        <w:t>En la construcción de modelos se tienen tres dimensiones: la composición individual, la composición temporal y la segmentación intrínseca.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Composición individual</w:t>
      </w:r>
      <w:r>
        <w:rPr>
          <w:i/>
        </w:rPr>
        <w:t xml:space="preserve"> </w:t>
      </w:r>
    </w:p>
    <w:p w:rsidR="001812DE" w:rsidRDefault="00FA11B0">
      <w:pPr>
        <w:pStyle w:val="normal0"/>
      </w:pPr>
      <w:r>
        <w:t>Nos intereses S que es el monto agregado de los siniestros (la suma de cada uno de los montos) y la vemos por sus partes individuales.</w:t>
      </w:r>
    </w:p>
    <w:p w:rsidR="001812DE" w:rsidRDefault="00FA11B0">
      <w:pPr>
        <w:pStyle w:val="normal0"/>
      </w:pPr>
      <w:r>
        <w:t>Tenemos también J suscripciones siendo las pólizas en total J, con una etiqueta individual de i=1,...,J.</w:t>
      </w:r>
    </w:p>
    <w:p w:rsidR="001812DE" w:rsidRDefault="00FA11B0">
      <w:pPr>
        <w:pStyle w:val="normal0"/>
      </w:pPr>
      <w:r>
        <w:t xml:space="preserve"> 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Xi es la magn</w:t>
      </w:r>
      <w:r>
        <w:t xml:space="preserve">itud individual y S la magnitud agregada. 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 xml:space="preserve">Composición temporal 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Se consideran más fechas calendario de lo periodos de operación.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Respecto a solvencia II en seguros se tiene bloques de 12 meses. En Basilea en el área de crédito se ve en plazos diarios y</w:t>
      </w:r>
      <w:r>
        <w:t xml:space="preserve"> semanales. Y en el ares de riesgo financiero de Basilea son plazos mensuales y bimestrales. En otro contexto se pueden tener distintas opciones.</w:t>
      </w: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Teniendo St el monto agregado en t se da la suma del monto de los siniestros en t. Y este se puede subdividi</w:t>
      </w:r>
      <w:r>
        <w:t xml:space="preserve">r en montos agregados aparte dado lo observado. 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 xml:space="preserve">Siendo el objetivo es construir un modelo que ayude a anticipar ST3 dado lo ocurrido. Se genera ilusiones abstracciones. Suponemos que en el interior del grupo con el monto agregado de ST3 las unidades son </w:t>
      </w:r>
      <w:r>
        <w:t>homogéneas entre sí.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Utilizando estadística frecuentista, bayesiana y optimización generaremos los modelos. La prima de riesgo es una característica que resume la información contenida en las Xi,t,k.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>Tenemos dos formas de ver la prima de riesgo ya sé cómo valor esperado o con el var viendo la cuantificación de riesgos.</w:t>
      </w:r>
    </w:p>
    <w:p w:rsidR="001812DE" w:rsidRDefault="001812DE">
      <w:pPr>
        <w:pStyle w:val="normal0"/>
      </w:pPr>
    </w:p>
    <w:p w:rsidR="001812DE" w:rsidRDefault="00FA11B0">
      <w:pPr>
        <w:pStyle w:val="normal0"/>
      </w:pPr>
      <w:r>
        <w:t xml:space="preserve">Queremos calcular las reservas, cuánto aparto para solventar mis obligaciones. </w:t>
      </w: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p w:rsidR="001812DE" w:rsidRDefault="001812DE">
      <w:pPr>
        <w:pStyle w:val="normal0"/>
      </w:pPr>
    </w:p>
    <w:sectPr w:rsidR="001812D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12DE"/>
    <w:rsid w:val="001812DE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1410</Characters>
  <Application>Microsoft Macintosh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 Gi</cp:lastModifiedBy>
  <cp:revision>2</cp:revision>
  <dcterms:created xsi:type="dcterms:W3CDTF">2019-02-18T18:43:00Z</dcterms:created>
  <dcterms:modified xsi:type="dcterms:W3CDTF">2019-02-18T18:43:00Z</dcterms:modified>
</cp:coreProperties>
</file>