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EXMO. SR. DR. JUIZ DA 11ª VARA DO TRABALHO DE CAMPINAS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pt-BR" w:eastAsia="pt-BR" w:bidi="ar-SA"/>
        </w:rPr>
        <w:t>Processo: &lt;Processo&gt;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Reclamante: </w:t>
      </w:r>
      <w:r>
        <w:rPr>
          <w:rFonts w:cs="Arial" w:ascii="Arial" w:hAnsi="Arial"/>
          <w:b/>
          <w:sz w:val="24"/>
          <w:szCs w:val="24"/>
        </w:rPr>
        <w:t>#Reclamante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Reclamada: </w:t>
      </w:r>
      <w:r>
        <w:rPr>
          <w:rFonts w:cs="Arial" w:ascii="Arial" w:hAnsi="Arial"/>
          <w:b/>
          <w:sz w:val="24"/>
          <w:szCs w:val="24"/>
        </w:rPr>
        <w:t>#Reclamada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40"/>
        <w:rPr>
          <w:rFonts w:ascii="Arial" w:hAnsi="Arial" w:cs="Arial"/>
        </w:rPr>
      </w:pPr>
      <w:r>
        <w:rPr>
          <w:rFonts w:cs="Arial" w:ascii="Arial" w:hAnsi="Arial"/>
        </w:rPr>
        <w:t xml:space="preserve">Antônio Carlos Gomes de Borba,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>
        <w:rPr>
          <w:rFonts w:cs="Arial" w:ascii="Arial" w:hAnsi="Arial"/>
          <w:u w:val="single"/>
        </w:rPr>
        <w:t>sugerir</w:t>
      </w:r>
      <w:r>
        <w:rPr>
          <w:rFonts w:cs="Arial" w:ascii="Arial" w:hAnsi="Arial"/>
        </w:rPr>
        <w:t xml:space="preserve"> o arbitramento de seus honorários em R$ 6.164,00, tendo em vista o tempo gasto em diligências a este MM. Juízo e ao local de trabalho do Reclamante, em análise dos autos, redação, digitação e revisão, transporte.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Nestes termos, pede deferimento.</w:t>
      </w:r>
    </w:p>
    <w:p>
      <w:pPr>
        <w:pStyle w:val="Normal"/>
        <w:spacing w:before="0" w:after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#DataEmissao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Perito Antônio Carlos Gomes de Borba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Engenheiro de Segurança do Trabalho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Engenheiro Mecânico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CREA/SC Nº 26.643-0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before="360" w:after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SemEspaamento"/>
        <w:spacing w:before="360" w:after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LAUDO PERICIAL</w:t>
      </w:r>
    </w:p>
    <w:p>
      <w:pPr>
        <w:pStyle w:val="Ttulo1"/>
        <w:rPr>
          <w:rFonts w:ascii="Arial" w:hAnsi="Arial"/>
          <w:sz w:val="24"/>
          <w:szCs w:val="24"/>
        </w:rPr>
      </w:pPr>
      <w:bookmarkStart w:id="0" w:name="_Toc30753932"/>
      <w:r>
        <w:rPr>
          <w:rFonts w:ascii="Arial" w:hAnsi="Arial"/>
          <w:sz w:val="24"/>
          <w:szCs w:val="24"/>
        </w:rPr>
        <w:t>1. PRELIMINARES</w:t>
      </w:r>
      <w:bookmarkEnd w:id="0"/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1.1. Objetivo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Avaliação de </w:t>
      </w:r>
      <w:r>
        <w:rPr>
          <w:rFonts w:cs="Arial" w:ascii="Arial" w:hAnsi="Arial"/>
          <w:i/>
          <w:u w:val="single"/>
        </w:rPr>
        <w:t>Condições de Insalubridade</w:t>
      </w:r>
      <w:r>
        <w:rPr>
          <w:rFonts w:cs="Arial" w:ascii="Arial" w:hAnsi="Arial"/>
          <w:i/>
        </w:rPr>
        <w:t xml:space="preserve"> </w:t>
      </w:r>
      <w:r>
        <w:rPr>
          <w:rFonts w:cs="Arial" w:ascii="Arial" w:hAnsi="Arial"/>
        </w:rPr>
        <w:t>nas atividades desenvolvidas pelo Reclamante durante o período em que laborou para a Reclamada.</w:t>
      </w:r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1.2. Introdução</w:t>
      </w:r>
    </w:p>
    <w:p>
      <w:pPr>
        <w:pStyle w:val="Normal"/>
        <w:rPr>
          <w:rFonts w:ascii="Arial" w:hAnsi="Arial" w:cs="Arial"/>
          <w:color w:val="FF0000"/>
        </w:rPr>
      </w:pPr>
      <w:r>
        <w:rPr>
          <w:rFonts w:cs="Arial" w:ascii="Arial" w:hAnsi="Arial"/>
        </w:rPr>
        <w:t>A Reclamante, MARLENE GARCIA ALTAVIS, move a presente reclamação trabalhista contra a Reclamada, MATHEUS E THOMAS RESTAURANTE LTDA., alegando ter laborado em Condições de Insalubridade além de outras avenças.</w:t>
      </w:r>
    </w:p>
    <w:p>
      <w:pPr>
        <w:pStyle w:val="Normal"/>
        <w:rPr>
          <w:rStyle w:val="Ttulo2Char"/>
          <w:rFonts w:ascii="Arial" w:hAnsi="Arial"/>
          <w:szCs w:val="24"/>
        </w:rPr>
      </w:pPr>
      <w:r>
        <w:rPr>
          <w:rFonts w:cs="Arial" w:ascii="Arial" w:hAnsi="Arial"/>
        </w:rPr>
        <w:t>Conforme Ata de Audiência do processo em epígrafe, foi determinada a pericia técnica do local de trabalho do Reclamante, conforme dispõe a Lei 6.514 de 22/12/1977, em suas Normas Regulamentadoras – NR´s, da Portaria 3.214 de 08/06/1978 do Ministério do Trabalho e Emprego.</w:t>
      </w:r>
    </w:p>
    <w:p>
      <w:pPr>
        <w:pStyle w:val="Ttulo2"/>
        <w:rPr>
          <w:rFonts w:ascii="Arial" w:hAnsi="Arial"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</w:rPr>
        <w:t>De 02/05/2017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</w:rPr>
        <w:t>a 07/07/2019</w:t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1.4. Funções exercidas pela Reclamante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Durante o período reclamado, o Reclamante teve anotado em sua CTPS a função de AJUDANTE DE COZINHA.</w:t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Fonts w:ascii="Arial" w:hAnsi="Arial"/>
          <w:b/>
          <w:bCs/>
          <w:i/>
          <w:iCs/>
          <w:szCs w:val="24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1.5. Prestaram informações e/ou acompanharam as diligências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Pelo Reclamante: </w:t>
      </w:r>
    </w:p>
    <w:p>
      <w:pPr>
        <w:pStyle w:val="Normal"/>
        <w:spacing w:before="0" w:after="0"/>
        <w:ind w:left="1273" w:firstLine="851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       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Pela Reclamada: </w:t>
      </w:r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1.6. Diligências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Conforme determinado pelo M.M. Juízo em audiência foi realizada a vistoria informada a seguir:</w:t>
      </w:r>
    </w:p>
    <w:p>
      <w:pPr>
        <w:pStyle w:val="NormalSemEspaamento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Data da vistoria: </w:t>
      </w:r>
      <w:r>
        <w:rPr>
          <w:rFonts w:cs="Arial" w:ascii="Arial" w:hAnsi="Arial"/>
        </w:rPr>
        <w:tab/>
      </w:r>
      <w:r>
        <w:rPr>
          <w:rFonts w:cs="Arial" w:ascii="Arial" w:hAnsi="Arial"/>
          <w:color w:val="FF0000"/>
        </w:rPr>
        <w:t xml:space="preserve">DD/MM/AAAA </w:t>
      </w:r>
      <w:r>
        <w:rPr>
          <w:rFonts w:cs="Arial" w:ascii="Arial" w:hAnsi="Arial"/>
        </w:rPr>
        <w:t xml:space="preserve">com início às </w:t>
      </w:r>
      <w:r>
        <w:rPr>
          <w:rFonts w:cs="Arial" w:ascii="Arial" w:hAnsi="Arial"/>
          <w:color w:val="FF0000"/>
        </w:rPr>
        <w:t>HORÁRIO</w:t>
      </w:r>
      <w:r>
        <w:rPr>
          <w:rFonts w:cs="Arial" w:ascii="Arial" w:hAnsi="Arial"/>
        </w:rPr>
        <w:t>.</w:t>
      </w:r>
    </w:p>
    <w:p>
      <w:pPr>
        <w:pStyle w:val="NormalSemEspaamento"/>
        <w:ind w:left="2831" w:hanging="198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Local vistoriado: </w:t>
      </w:r>
      <w:r>
        <w:rPr>
          <w:rFonts w:cs="Arial" w:ascii="Arial" w:hAnsi="Arial"/>
          <w:color w:val="FF0000"/>
        </w:rPr>
        <w:t>LOCAL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b/>
        </w:rPr>
        <w:t xml:space="preserve">Endereço: </w:t>
      </w:r>
      <w:r>
        <w:rPr>
          <w:rFonts w:cs="Arial" w:ascii="Arial" w:hAnsi="Arial"/>
          <w:color w:val="FF0000"/>
        </w:rPr>
        <w:t>ENDEREÇO</w:t>
      </w:r>
    </w:p>
    <w:p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cs="Arial" w:ascii="Arial" w:hAnsi="Arial"/>
        </w:rPr>
        <w:t>A diligência pericial foi realizada nas dependências da Reclamada.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Todos os presentes forneceram informações e responderam questionamentos a este Perito, em igualdade de condições, para a elaboração deste Laudo Pericial.</w:t>
      </w:r>
    </w:p>
    <w:p>
      <w:pPr>
        <w:pStyle w:val="Ttulo1"/>
        <w:rPr>
          <w:rFonts w:ascii="Arial" w:hAnsi="Arial"/>
          <w:sz w:val="24"/>
          <w:szCs w:val="24"/>
        </w:rPr>
      </w:pPr>
      <w:bookmarkStart w:id="1" w:name="_Toc30753933"/>
      <w:r>
        <w:rPr>
          <w:rFonts w:ascii="Arial" w:hAnsi="Arial"/>
          <w:sz w:val="24"/>
          <w:szCs w:val="24"/>
        </w:rPr>
        <w:t>2. DESCRIÇÃO DA ATIVIDADE DA RECLAMADA</w:t>
      </w:r>
      <w:bookmarkEnd w:id="1"/>
    </w:p>
    <w:p>
      <w:pPr>
        <w:pStyle w:val="Caption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Reclamada:</w:t>
      </w:r>
      <w:r>
        <w:rPr>
          <w:rFonts w:cs="Arial" w:ascii="Arial" w:hAnsi="Arial"/>
          <w:color w:val="auto"/>
          <w:sz w:val="24"/>
          <w:szCs w:val="24"/>
        </w:rPr>
        <w:t xml:space="preserve"> </w:t>
      </w:r>
      <w:r>
        <w:rPr>
          <w:rFonts w:cs="Arial" w:ascii="Arial" w:hAnsi="Arial"/>
          <w:b/>
          <w:color w:val="auto"/>
          <w:sz w:val="24"/>
          <w:szCs w:val="24"/>
        </w:rPr>
        <w:t>#Reclamada</w:t>
      </w:r>
    </w:p>
    <w:p>
      <w:pPr>
        <w:pStyle w:val="Caption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CNAE: </w:t>
        <w:tab/>
      </w:r>
    </w:p>
    <w:p>
      <w:pPr>
        <w:pStyle w:val="Normal"/>
        <w:spacing w:before="120" w:after="120"/>
        <w:ind w:left="993" w:hanging="142"/>
        <w:rPr>
          <w:rFonts w:ascii="Arial" w:hAnsi="Arial" w:cs="Arial"/>
          <w:bCs/>
        </w:rPr>
      </w:pPr>
      <w:r>
        <w:rPr>
          <w:rFonts w:cs="Arial" w:ascii="Arial" w:hAnsi="Arial"/>
          <w:b/>
        </w:rPr>
        <w:t xml:space="preserve">Atividade fim: </w:t>
      </w:r>
    </w:p>
    <w:p>
      <w:pPr>
        <w:pStyle w:val="Caption"/>
        <w:spacing w:before="120" w:after="120"/>
        <w:ind w:left="2830" w:hanging="1979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Grau de Risco:</w:t>
      </w:r>
      <w:r>
        <w:rPr>
          <w:rFonts w:cs="Arial" w:ascii="Arial" w:hAnsi="Arial"/>
          <w:b w:val="false"/>
          <w:sz w:val="24"/>
          <w:szCs w:val="24"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284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5954" w:leader="none"/>
      </w:tabs>
      <w:spacing w:lineRule="auto" w:line="240" w:before="0" w:after="0"/>
      <w:ind w:hanging="0"/>
      <w:jc w:val="center"/>
      <w:rPr/>
    </w:pPr>
    <w:r>
      <w:rPr/>
      <w:t>Antônio Carlos Gomes de Borba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Engº. de Seg. do Trabalho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Engº Mecânico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CREA/SC Nº 26.643-0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5954" w:leader="none"/>
      </w:tabs>
      <w:spacing w:lineRule="auto" w:line="240" w:before="0" w:after="0"/>
      <w:ind w:hanging="0"/>
      <w:rPr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4317365</wp:posOffset>
              </wp:positionH>
              <wp:positionV relativeFrom="paragraph">
                <wp:posOffset>-15240</wp:posOffset>
              </wp:positionV>
              <wp:extent cx="2333625" cy="752475"/>
              <wp:effectExtent l="0" t="3175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3160" cy="751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ind w:left="419" w:firstLine="5245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240" w:after="2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339.95pt;margin-top:-1.2pt;width:183.65pt;height:59.1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ind w:left="419" w:firstLine="5245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Contedodoquadro"/>
                      <w:spacing w:before="240" w:after="2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614680" cy="74295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Normal"/>
      <w:spacing w:lineRule="auto" w:line="240" w:before="0" w:after="0"/>
      <w:ind w:left="419" w:firstLine="5245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0cc9"/>
    <w:pPr>
      <w:widowControl/>
      <w:suppressAutoHyphens w:val="true"/>
      <w:bidi w:val="0"/>
      <w:spacing w:lineRule="auto" w:line="360" w:before="240" w:after="240"/>
      <w:ind w:firstLine="851"/>
      <w:jc w:val="both"/>
    </w:pPr>
    <w:rPr>
      <w:rFonts w:ascii="Calibri" w:hAnsi="Calibri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 w:val="true"/>
      <w:spacing w:before="360" w:after="240"/>
      <w:ind w:hanging="0"/>
      <w:outlineLvl w:val="0"/>
    </w:pPr>
    <w:rPr>
      <w:rFonts w:cs="Arial"/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 w:val="true"/>
      <w:spacing w:before="240" w:after="120"/>
      <w:ind w:left="567" w:hanging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 w:val="true"/>
      <w:spacing w:before="240" w:after="120"/>
      <w:ind w:left="851" w:hanging="0"/>
      <w:outlineLvl w:val="2"/>
    </w:pPr>
    <w:rPr>
      <w:rFonts w:cs="Arial"/>
      <w:b/>
      <w:bCs/>
      <w:i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semiHidden/>
    <w:qFormat/>
    <w:rsid w:val="00b303ea"/>
    <w:rPr>
      <w:sz w:val="24"/>
      <w:szCs w:val="24"/>
      <w:lang w:val="pt-BR" w:eastAsia="pt-BR" w:bidi="ar-SA"/>
    </w:rPr>
  </w:style>
  <w:style w:type="character" w:styleId="LinkdaInternet">
    <w:name w:val="Link da Internet"/>
    <w:uiPriority w:val="99"/>
    <w:rsid w:val="00ec70cb"/>
    <w:rPr>
      <w:color w:val="0000FF"/>
      <w:u w:val="single"/>
    </w:rPr>
  </w:style>
  <w:style w:type="character" w:styleId="NormalSemEspaamentoChar" w:customStyle="1">
    <w:name w:val="Normal Sem Espaçamento Char"/>
    <w:link w:val="NormalSemEspaamento"/>
    <w:qFormat/>
    <w:rsid w:val="00900521"/>
    <w:rPr>
      <w:rFonts w:ascii="Calibri" w:hAnsi="Calibri"/>
      <w:sz w:val="24"/>
      <w:szCs w:val="24"/>
      <w:lang w:val="pt-BR" w:eastAsia="pt-BR" w:bidi="ar-SA"/>
    </w:rPr>
  </w:style>
  <w:style w:type="character" w:styleId="Ttulo2Char" w:customStyle="1">
    <w:name w:val="Título 2 Char"/>
    <w:link w:val="Ttulo2"/>
    <w:qFormat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character" w:styleId="Recuodecorpodetexto2Char" w:customStyle="1">
    <w:name w:val="Recuo de corpo de texto 2 Char"/>
    <w:link w:val="Recuodecorpodetexto2"/>
    <w:uiPriority w:val="99"/>
    <w:semiHidden/>
    <w:qFormat/>
    <w:rsid w:val="00c05bd4"/>
    <w:rPr>
      <w:rFonts w:ascii="Calibri" w:hAnsi="Calibri"/>
      <w:sz w:val="24"/>
      <w:szCs w:val="24"/>
    </w:rPr>
  </w:style>
  <w:style w:type="character" w:styleId="Ttulo1Char" w:customStyle="1">
    <w:name w:val="Título 1 Char"/>
    <w:link w:val="Ttulo1"/>
    <w:qFormat/>
    <w:rsid w:val="00c05bd4"/>
    <w:rPr>
      <w:rFonts w:ascii="Calibri" w:hAnsi="Calibri" w:cs="Arial"/>
      <w:b/>
      <w:bCs/>
      <w:kern w:val="2"/>
      <w:sz w:val="28"/>
      <w:szCs w:val="28"/>
    </w:rPr>
  </w:style>
  <w:style w:type="character" w:styleId="TextodebaloChar" w:customStyle="1">
    <w:name w:val="Texto de balão Char"/>
    <w:link w:val="Textodebalo"/>
    <w:uiPriority w:val="99"/>
    <w:semiHidden/>
    <w:qFormat/>
    <w:rsid w:val="00bf3bce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75a3d"/>
    <w:rPr/>
  </w:style>
  <w:style w:type="character" w:styleId="Strong">
    <w:name w:val="Strong"/>
    <w:basedOn w:val="DefaultParagraphFont"/>
    <w:uiPriority w:val="22"/>
    <w:qFormat/>
    <w:rsid w:val="000c3be2"/>
    <w:rPr>
      <w:b/>
      <w:bCs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f01775"/>
    <w:pPr>
      <w:spacing w:lineRule="auto" w:line="240" w:beforeAutospacing="1" w:afterAutospacing="1"/>
      <w:ind w:hanging="0"/>
      <w:jc w:val="left"/>
    </w:pPr>
    <w:rPr>
      <w:rFonts w:ascii="Times New Roman" w:hAnsi="Times New Roman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b303ea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b303ea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clear" w:pos="708"/>
        <w:tab w:val="right" w:pos="8828" w:leader="dot"/>
      </w:tabs>
      <w:spacing w:lineRule="auto" w:line="480"/>
      <w:ind w:hanging="0"/>
    </w:pPr>
    <w:rPr/>
  </w:style>
  <w:style w:type="paragraph" w:styleId="Sumrio2">
    <w:name w:val="TOC 2"/>
    <w:basedOn w:val="Normal"/>
    <w:next w:val="Normal"/>
    <w:autoRedefine/>
    <w:semiHidden/>
    <w:rsid w:val="00ee4d03"/>
    <w:pPr>
      <w:tabs>
        <w:tab w:val="clear" w:pos="708"/>
        <w:tab w:val="right" w:pos="8828" w:leader="dot"/>
      </w:tabs>
      <w:spacing w:before="0" w:after="0"/>
      <w:ind w:left="284" w:hanging="0"/>
    </w:pPr>
    <w:rPr/>
  </w:style>
  <w:style w:type="paragraph" w:styleId="NormalSemEspaamento" w:customStyle="1">
    <w:name w:val="Normal Sem Espaçamento"/>
    <w:basedOn w:val="Normal"/>
    <w:link w:val="NormalSemEspaamentoChar"/>
    <w:qFormat/>
    <w:rsid w:val="001b4b7f"/>
    <w:pPr>
      <w:spacing w:before="0" w:after="0"/>
    </w:pPr>
    <w:rPr/>
  </w:style>
  <w:style w:type="paragraph" w:styleId="Caption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styleId="EstiloLegendaCentralizado" w:customStyle="1">
    <w:name w:val="Estilo Legenda + Centralizado"/>
    <w:basedOn w:val="Caption"/>
    <w:qFormat/>
    <w:rsid w:val="00f65622"/>
    <w:pPr>
      <w:spacing w:lineRule="auto" w:line="240" w:before="0" w:after="0"/>
      <w:ind w:hanging="0"/>
      <w:jc w:val="center"/>
    </w:pPr>
    <w:rPr/>
  </w:style>
  <w:style w:type="paragraph" w:styleId="Default" w:customStyle="1">
    <w:name w:val="Default"/>
    <w:qFormat/>
    <w:rsid w:val="00171ab6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paragraph" w:styleId="No" w:customStyle="1">
    <w:name w:val="No"/>
    <w:basedOn w:val="Ttulo1"/>
    <w:qFormat/>
    <w:rsid w:val="003b6825"/>
    <w:pPr/>
    <w:rPr/>
  </w:style>
  <w:style w:type="paragraph" w:styleId="NormalWeb">
    <w:name w:val="Normal (Web)"/>
    <w:basedOn w:val="Normal"/>
    <w:uiPriority w:val="99"/>
    <w:qFormat/>
    <w:rsid w:val="00fb23b1"/>
    <w:pPr>
      <w:spacing w:lineRule="auto" w:line="240" w:beforeAutospacing="1" w:afterAutospacing="1"/>
      <w:ind w:hanging="0"/>
      <w:jc w:val="left"/>
    </w:pPr>
    <w:rPr>
      <w:rFonts w:ascii="Times New Roman" w:hAnsi="Times New Roman"/>
    </w:rPr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c05bd4"/>
    <w:pPr>
      <w:spacing w:lineRule="auto" w:line="480" w:before="240" w:after="120"/>
      <w:ind w:left="283" w:firstLine="851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f3bc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497e"/>
    <w:pPr>
      <w:spacing w:before="240" w:after="240"/>
      <w:ind w:left="720" w:firstLine="851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3493c"/>
    <w:pPr>
      <w:spacing w:before="240" w:after="240"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D0B6-755B-43A5-B8AF-823372C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3</Pages>
  <Words>359</Words>
  <Characters>2101</Characters>
  <CharactersWithSpaces>2436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2021-08-04T18:51:00Z</dcterms:created>
  <dc:creator>Julio Freitas</dc:creator>
  <dc:description/>
  <dc:language>pt-BR</dc:language>
  <cp:lastModifiedBy/>
  <cp:lastPrinted>2015-12-11T13:21:00Z</cp:lastPrinted>
  <dcterms:modified xsi:type="dcterms:W3CDTF">2022-06-27T13:40:06Z</dcterms:modified>
  <cp:revision>7</cp:revision>
  <dc:subject/>
  <dc:title>EXCELENTÍSSIMO SENHOR DOUTOR JUIZ FEDERAL DA NONA VARA DO TRABALHO DE CAMPINAS – 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