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eastAsia="Book Antiqua" w:cs="Palatino Linotype"/>
          <w:sz w:val="24"/>
          <w:szCs w:val="24"/>
        </w:rPr>
      </w:pPr>
    </w:p>
    <w:p>
      <w:pPr>
        <w:jc w:val="center"/>
        <w:rPr>
          <w:rFonts w:hint="default" w:ascii="Palatino Linotype" w:hAnsi="Palatino Linotype" w:eastAsia="Book Antiqua" w:cs="Palatino Linotype"/>
          <w:b/>
          <w:sz w:val="24"/>
          <w:szCs w:val="24"/>
        </w:rPr>
      </w:pPr>
      <w:r>
        <w:rPr>
          <w:rFonts w:hint="default" w:ascii="Palatino Linotype" w:hAnsi="Palatino Linotype" w:eastAsia="Book Antiqua" w:cs="Palatino Linotype"/>
          <w:b/>
          <w:sz w:val="24"/>
          <w:szCs w:val="24"/>
          <w:rtl w:val="0"/>
        </w:rPr>
        <w:t>Capstone Project Title Approval Form</w:t>
      </w:r>
    </w:p>
    <w:p>
      <w:pPr>
        <w:jc w:val="center"/>
        <w:rPr>
          <w:rFonts w:hint="default" w:ascii="Palatino Linotype" w:hAnsi="Palatino Linotype" w:eastAsia="Book Antiqua" w:cs="Palatino Linotype"/>
          <w:b/>
          <w:sz w:val="24"/>
          <w:szCs w:val="24"/>
        </w:rPr>
      </w:pPr>
    </w:p>
    <w:tbl>
      <w:tblPr>
        <w:tblStyle w:val="13"/>
        <w:tblW w:w="97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1252"/>
        <w:gridCol w:w="1890"/>
        <w:gridCol w:w="3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D0D0D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lang w:val="en-US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 xml:space="preserve">Group Code: </w:t>
            </w: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  <w:lang w:val="en-US"/>
              </w:rPr>
              <w:t>NDS3C-04</w:t>
            </w:r>
            <w:bookmarkStart w:id="2" w:name="_GoBack"/>
            <w:bookmarkEnd w:id="2"/>
          </w:p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Proponents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FFFFFF"/>
            <w:vAlign w:val="center"/>
          </w:tcPr>
          <w:p>
            <w:pPr>
              <w:shd w:val="clear" w:fill="FFFFFF" w:themeFill="background1"/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Project Leader:</w:t>
            </w: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highlight w:val="yellow"/>
                <w:rtl w:val="0"/>
              </w:rPr>
              <w:t xml:space="preserve"> </w:t>
            </w:r>
            <w:r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FFFFFF" w:themeFill="background1"/>
                <w:vertAlign w:val="baseline"/>
                <w:rtl w:val="0"/>
                <w:lang w:val="en-US"/>
              </w:rPr>
              <w:t>June Charles Mariquit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Group Members: </w:t>
            </w:r>
          </w:p>
          <w:p>
            <w:pPr>
              <w:spacing w:after="0" w:line="240" w:lineRule="auto"/>
              <w:ind w:left="720" w:firstLine="0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Daniela Marquez</w:t>
            </w:r>
          </w:p>
          <w:p>
            <w:pPr>
              <w:spacing w:after="0" w:line="240" w:lineRule="auto"/>
              <w:ind w:left="720" w:firstLine="0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Rubylyn Rey</w:t>
            </w:r>
          </w:p>
          <w:p>
            <w:pPr>
              <w:spacing w:after="0" w:line="240" w:lineRule="auto"/>
              <w:ind w:left="720" w:firstLine="0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Jayron Sadian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04" w:type="dxa"/>
            <w:gridSpan w:val="4"/>
            <w:shd w:val="clear" w:color="auto" w:fill="0D0D0D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Proposed Capstone Project Title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</w:tcPr>
          <w:p>
            <w:pPr>
              <w:spacing w:after="0" w:line="240" w:lineRule="auto"/>
              <w:jc w:val="center"/>
              <w:rPr>
                <w:rFonts w:hint="default" w:ascii="Palatino Linotype" w:hAnsi="Palatino Linotype" w:eastAsia="Book Antiqua" w:cs="Palatino Linotype"/>
                <w:i/>
                <w:sz w:val="24"/>
                <w:szCs w:val="24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 w:val="0"/>
                <w:i w:val="0"/>
                <w:iCs/>
                <w:sz w:val="24"/>
                <w:szCs w:val="24"/>
              </w:rPr>
              <w:t>Advanced Online Proctoring Solution for Academic Integrity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00000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Name and Contact No. or Target Organization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</w:tcPr>
          <w:p>
            <w:pPr>
              <w:spacing w:after="0" w:line="240" w:lineRule="auto"/>
              <w:jc w:val="center"/>
              <w:rPr>
                <w:rFonts w:hint="default" w:ascii="Palatino Linotype" w:hAnsi="Palatino Linotype" w:eastAsia="Book Antiqua" w:cs="Palatino Linotype"/>
                <w:sz w:val="24"/>
                <w:szCs w:val="24"/>
                <w:lang w:val="en-US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lang w:val="en-US"/>
              </w:rPr>
              <w:t>College of Information and Computing Sciences(CICS)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D0D0D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Platform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sz w:val="24"/>
                <w:szCs w:val="24"/>
                <w:lang w:val="en-US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lang w:val="en-US"/>
              </w:rPr>
              <w:t>Web-base/Mobile Aplication/SQL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D0D0D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Background of the Organization/Firm/Target Pilot Area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both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Background of the Organization/Firm: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right="0" w:firstLine="440" w:firstLineChars="200"/>
              <w:jc w:val="both"/>
              <w:textAlignment w:val="auto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The College of Information and Computing Sciences (CICS) at Marinduque State College prioritizes maintaining fairness and honesty in exams through its commitment to academic integrity. With a focus on information technology and computing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 xml:space="preserve"> sciences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, CICS prepares students for success in the digital world.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right="0" w:firstLine="440" w:firstLineChars="200"/>
              <w:jc w:val="both"/>
              <w:textAlignment w:val="auto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Exploring the implementation of online proctoring solutions is currently underway at CICS. These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 xml:space="preserve">platform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will ensure that exams are conducted securely, fostering an environment where every student's achievements are recognized with fairness and transparency.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440" w:firstLineChars="200"/>
              <w:jc w:val="both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By embracing online proctoring technology, CICS reaffirms its commitment to upholding academic integrity and providing a supportive and equitable learning environment for all students, further enhancing the integrity of our academic programs.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both"/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both"/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Target Pilot Area: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720"/>
              <w:jc w:val="both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During the initial implementation and testing phase of the online proctoring project, the institution plans to focus on deploying the system within a specific pilot area. The pilot area will consist of a selected group of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faculty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, and students who will actively participate in testing the functionality and usability of the online proctoring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  <w:t>platform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>. Throughout this process, utmost importance will be placed on safeguarding their data and ensuring a seamless user experience.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04" w:type="dxa"/>
            <w:gridSpan w:val="4"/>
            <w:shd w:val="clear" w:color="auto" w:fill="0D0D0D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Problem 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086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  <w:rtl w:val="0"/>
              </w:rPr>
              <w:t>Problems</w:t>
            </w:r>
          </w:p>
        </w:tc>
        <w:tc>
          <w:tcPr>
            <w:tcW w:w="3142" w:type="dxa"/>
            <w:gridSpan w:val="2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  <w:rtl w:val="0"/>
              </w:rPr>
              <w:t>Causes</w:t>
            </w:r>
          </w:p>
        </w:tc>
        <w:tc>
          <w:tcPr>
            <w:tcW w:w="3476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  <w:rtl w:val="0"/>
              </w:rPr>
              <w:t>Solutions (As a Feature of your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>Difficulty in verifying student identity</w:t>
            </w: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ab/>
            </w: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ab/>
            </w:r>
          </w:p>
        </w:tc>
        <w:tc>
          <w:tcPr>
            <w:tcW w:w="3142" w:type="dxa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Palatino Linotype" w:hAnsi="Palatino Linotype" w:eastAsia="Book Antiqua" w:cs="Palatino Linotype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A</w:t>
            </w: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>bsence of reliable identification methods.</w:t>
            </w:r>
          </w:p>
        </w:tc>
        <w:tc>
          <w:tcPr>
            <w:tcW w:w="3476" w:type="dxa"/>
          </w:tcPr>
          <w:p>
            <w:pPr>
              <w:numPr>
                <w:ilvl w:val="0"/>
                <w:numId w:val="0"/>
              </w:numPr>
              <w:tabs>
                <w:tab w:val="left" w:pos="420"/>
              </w:tabs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 xml:space="preserve">Implement </w:t>
            </w: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 xml:space="preserve">security measures such as  facial recognition </w:t>
            </w: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and open camera while taking the exam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Sharing answer through conversation and screenshot</w:t>
            </w:r>
          </w:p>
        </w:tc>
        <w:tc>
          <w:tcPr>
            <w:tcW w:w="3142" w:type="dxa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Collaboration for exam completion and seeking answer to their classmates.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Palatino Linotype" w:hAnsi="Palatino Linotype" w:eastAsia="Book Antiqua" w:cs="Palatino Linotype"/>
                <w:b w:val="0"/>
                <w:bCs/>
                <w:sz w:val="22"/>
                <w:szCs w:val="22"/>
                <w:lang w:val="en-US"/>
              </w:rPr>
            </w:pPr>
          </w:p>
        </w:tc>
        <w:tc>
          <w:tcPr>
            <w:tcW w:w="347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 xml:space="preserve">Development </w:t>
            </w: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>of screenshot restrictions</w:t>
            </w: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Palatino Linotype" w:hAnsi="Palatino Linotype" w:eastAsia="Book Antiqua" w:cs="Arial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>Student searches online for answers during exam.</w:t>
            </w:r>
          </w:p>
        </w:tc>
        <w:tc>
          <w:tcPr>
            <w:tcW w:w="314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Palatino Linotype" w:hAnsi="Palatino Linotype" w:eastAsia="Book Antiqua" w:cs="Palatino Linotype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The student did not review their notes thoroughly, so they resorted to searching online.</w:t>
            </w:r>
          </w:p>
        </w:tc>
        <w:tc>
          <w:tcPr>
            <w:tcW w:w="347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Palatino Linotype" w:hAnsi="Palatino Linotype" w:eastAsia="Book Antiqua" w:cs="Arial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Utilization of plagiarism detection software.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</w:rPr>
              <w:t>The student, in an attempt to access answers quickly, switches tabs and resorts to copying and pasting answers from learning modules.</w:t>
            </w:r>
          </w:p>
        </w:tc>
        <w:tc>
          <w:tcPr>
            <w:tcW w:w="3142" w:type="dxa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Seeking external sources for solutions.</w:t>
            </w:r>
          </w:p>
        </w:tc>
        <w:tc>
          <w:tcPr>
            <w:tcW w:w="347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Palatino Linotype" w:hAnsi="Palatino Linotype" w:eastAsia="Book Antiqua"/>
                <w:b w:val="0"/>
                <w:bCs/>
                <w:sz w:val="22"/>
                <w:szCs w:val="22"/>
                <w:lang w:val="en-US"/>
              </w:rPr>
              <w:t>Implement real-time behavior analysis to detect and prevent copy-pasting, and introduce time-limited question sessions to discourage reliance on external materials.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00000"/>
            <w:vAlign w:val="top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Objectives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50" w:line="240" w:lineRule="auto"/>
              <w:textAlignment w:val="auto"/>
              <w:rPr>
                <w:rFonts w:hint="default" w:ascii="Palatino Linotype" w:hAnsi="Palatino Linotype" w:eastAsia="Book Antiqua"/>
                <w:sz w:val="24"/>
                <w:szCs w:val="24"/>
                <w:lang w:val="en-US"/>
              </w:rPr>
            </w:pPr>
            <w:r>
              <w:rPr>
                <w:rFonts w:hint="default" w:ascii="Palatino Linotype" w:hAnsi="Palatino Linotype" w:eastAsia="Book Antiqua"/>
                <w:sz w:val="24"/>
                <w:szCs w:val="24"/>
                <w:lang w:val="en-US"/>
              </w:rPr>
              <w:t xml:space="preserve">            The online proctoring system  ensure that exams taken online are fair and secure. It aims to prevent cheating and ensure that each student's performance is accurately assessed.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/>
                <w:sz w:val="24"/>
                <w:szCs w:val="24"/>
                <w:rtl w:val="0"/>
              </w:rPr>
              <w:t>Specific Objectives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30" w:line="240" w:lineRule="auto"/>
              <w:ind w:left="662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Implement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facial recognition and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live proctoring functionality to enable real-time monitoring of online exams, ensuring exam integrity and deterring cheating behavior.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30" w:line="240" w:lineRule="auto"/>
              <w:ind w:left="662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Integrate real-time behavior monitoring to uphold exam integrity online. Employ secure features that detect and prevent unauthorized screenshot capture and tab switching during exams.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30" w:line="240" w:lineRule="auto"/>
              <w:ind w:left="662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Implement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ion of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plagiarism checker to ensure the originality and integrity of submitted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exam answer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30" w:line="240" w:lineRule="auto"/>
              <w:ind w:left="662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Implement timed question sessions to ensure efficient exam completion and deter reliance on external materials for answers.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D0D0D"/>
          </w:tcPr>
          <w:p>
            <w:pPr>
              <w:spacing w:after="0" w:line="240" w:lineRule="auto"/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sz w:val="24"/>
                <w:szCs w:val="24"/>
                <w:rtl w:val="0"/>
              </w:rPr>
              <w:t>Specific Functions and Features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893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Facial Recognition: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Implement facial recognition technology to verify the identity of students during exams, ensuring that the right person is taking the test.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893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Automated Alerts: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Set up automated alerts for proctors to notify them of any irregularities or potential cheating behavior detected during the exam.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893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Proctor Intervention: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Enable proctors to intervene in real time if they observe any suspicious behavior or violations of exam rules, such as unauthorized assistance or access to prohibited materials.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893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Recording and Playback: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Record live proctoring sessions for review and analysis, allowing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faculty 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to investigate any reported incidents or disputes after the exam.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893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Privacy Protection: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Implement measures to protect student privacy during live proctoring, such as blurring background details or masking sensitive information on screen shares.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893" w:leftChars="0" w:right="0" w:rightChars="0" w:hanging="418" w:firstLineChars="0"/>
              <w:jc w:val="both"/>
              <w:textAlignment w:val="auto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Compliance Reporting:</w:t>
            </w: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Generate comprehensive reports on live proctoring activities, including attendance records, incident logs, and compliance metrics, to ensure adherence to exam regulations and standards.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475" w:leftChars="0" w:right="0" w:rightChars="0"/>
              <w:jc w:val="both"/>
              <w:textAlignment w:val="auto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FFFFFF" w:themeColor="background1"/>
                <w:sz w:val="24"/>
                <w:szCs w:val="24"/>
                <w:u w:val="none"/>
                <w:shd w:val="clear" w:fill="auto"/>
                <w:vertAlign w:val="baseline"/>
                <w:rtl w:val="0"/>
                <w14:textFill>
                  <w14:solidFill>
                    <w14:schemeClr w14:val="bg1"/>
                  </w14:solidFill>
                </w14:textFill>
              </w:rPr>
              <w:t>Significance and Possible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left="480" w:leftChars="0" w:right="0" w:rightChars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Enhancing exam integrity and accessibility through online proctoring, with potential users including faculty and students.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000000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FFFFFF" w:themeColor="background1"/>
                <w:sz w:val="24"/>
                <w:szCs w:val="24"/>
                <w:u w:val="none"/>
                <w:shd w:val="clear" w:fill="auto"/>
                <w:vertAlign w:val="baseline"/>
                <w:rtl w:val="0"/>
                <w14:textFill>
                  <w14:solidFill>
                    <w14:schemeClr w14:val="bg1"/>
                  </w14:solidFill>
                </w14:textFill>
              </w:rPr>
              <w:t>Level of Feasibility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Technical Feasibility: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907" w:leftChars="0" w:right="0" w:rightChars="0" w:hanging="432" w:firstLineChars="0"/>
              <w:jc w:val="both"/>
              <w:textAlignment w:val="auto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System Compatibility: 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must work on various devices and browsers.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907" w:leftChars="0" w:right="0" w:rightChars="0" w:hanging="432" w:firstLineChars="0"/>
              <w:jc w:val="both"/>
              <w:textAlignment w:val="auto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Scalability: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 The system should handle many users without issues.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907" w:leftChars="0" w:right="0" w:rightChars="0" w:hanging="432" w:firstLineChars="0"/>
              <w:jc w:val="both"/>
              <w:textAlignment w:val="auto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Integration: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 It needs to integrate with existing systems smoothly.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907" w:leftChars="0" w:right="0" w:rightChars="0" w:hanging="432" w:firstLineChars="0"/>
              <w:jc w:val="both"/>
              <w:textAlignment w:val="auto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Security: 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Strong measures are needed to protect data and prevent breaches.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left="907" w:leftChars="0" w:right="0" w:rightChars="0" w:hanging="432" w:firstLineChars="0"/>
              <w:jc w:val="both"/>
              <w:textAlignment w:val="auto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Facial Recognition: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 xml:space="preserve"> Facial recognition tech must be reliable and secure.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afterLines="50" w:line="240" w:lineRule="auto"/>
              <w:ind w:right="0" w:rightChars="0"/>
              <w:jc w:val="both"/>
              <w:textAlignment w:val="auto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Operational Feasibility: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5" w:leftChars="0" w:right="0" w:rightChars="0" w:hanging="425" w:firstLineChars="0"/>
              <w:jc w:val="both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User Training: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Provide clear instructions and support for users.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5" w:leftChars="0" w:right="0" w:rightChars="0" w:hanging="425" w:firstLineChars="0"/>
              <w:jc w:val="both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Proctoring Procedures: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Establish and communicate clear protocols.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5" w:leftChars="0" w:right="0" w:rightChars="0" w:hanging="425" w:firstLineChars="0"/>
              <w:jc w:val="both"/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Regulatory Compliance: 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Ensure adherence to privacy and accessibility laws.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5" w:leftChars="0" w:right="0" w:rightChars="0" w:hanging="425" w:firstLineChars="0"/>
              <w:jc w:val="both"/>
              <w:rPr>
                <w:rFonts w:hint="default" w:ascii="Palatino Linotype" w:hAnsi="Palatino Linotype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Resource Allocation: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Allocate sufficient resources for implementation and maintenance.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5" w:leftChars="0" w:right="0" w:rightChars="0" w:hanging="425" w:firstLineChars="0"/>
              <w:jc w:val="both"/>
              <w:rPr>
                <w:rFonts w:hint="default" w:ascii="Palatino Linotype" w:hAnsi="Palatino Linotype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Stakeholder Engagement:</w:t>
            </w:r>
            <w:r>
              <w:rPr>
                <w:rFonts w:hint="default" w:ascii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Obtain support from key stakeholders for successful adoption.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hint="default" w:ascii="Palatino Linotype" w:hAnsi="Palatino Linotype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tcBorders>
              <w:bottom w:val="single" w:color="000000" w:sz="4" w:space="0"/>
            </w:tcBorders>
            <w:shd w:val="clear" w:color="auto" w:fill="0D0D0D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FFFFFF" w:themeColor="background1"/>
                <w:sz w:val="24"/>
                <w:szCs w:val="24"/>
                <w:u w:val="none"/>
                <w:shd w:val="clear" w:fill="auto"/>
                <w:vertAlign w:val="baseline"/>
                <w:rtl w:val="0"/>
                <w14:textFill>
                  <w14:solidFill>
                    <w14:schemeClr w14:val="bg1"/>
                  </w14:solidFill>
                </w14:textFill>
              </w:rPr>
              <w:t>For Review Committee Only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4" w:type="dxa"/>
            <w:gridSpan w:val="4"/>
            <w:tcBorders>
              <w:bottom w:val="single" w:color="000000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Palatino Linotype" w:hAnsi="Palatino Linotype" w:eastAsia="Book Antiqua" w:cs="Palatino Linotype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Comments: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7" w:hRule="atLeast"/>
        </w:trPr>
        <w:tc>
          <w:tcPr>
            <w:tcW w:w="9704" w:type="dxa"/>
            <w:gridSpan w:val="4"/>
            <w:tcBorders>
              <w:top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Palatino Linotype" w:hAnsi="Palatino Linotype" w:eastAsia="Book Antiqua" w:cs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</w:tcPr>
          <w:p>
            <w:pPr>
              <w:spacing w:after="0" w:line="259" w:lineRule="auto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>Status:</w:t>
            </w:r>
          </w:p>
          <w:p>
            <w:pPr>
              <w:spacing w:after="0" w:line="259" w:lineRule="auto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</w:p>
          <w:p>
            <w:pPr>
              <w:spacing w:after="0" w:line="259" w:lineRule="auto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 xml:space="preserve">           ☐ For Revision</w:t>
            </w:r>
          </w:p>
          <w:p>
            <w:pPr>
              <w:spacing w:after="0" w:line="259" w:lineRule="auto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 xml:space="preserve">           </w:t>
            </w:r>
            <w:bookmarkStart w:id="0" w:name="gjdgxs" w:colFirst="0" w:colLast="0"/>
            <w:bookmarkEnd w:id="0"/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 xml:space="preserve">☐ Approved  </w:t>
            </w:r>
          </w:p>
          <w:p>
            <w:pPr>
              <w:spacing w:after="0" w:line="259" w:lineRule="auto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 xml:space="preserve">           </w:t>
            </w:r>
            <w:bookmarkStart w:id="1" w:name="30j0zll" w:colFirst="0" w:colLast="0"/>
            <w:bookmarkEnd w:id="1"/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>☐ Disapproved</w:t>
            </w:r>
          </w:p>
          <w:p>
            <w:pPr>
              <w:spacing w:after="0" w:line="259" w:lineRule="auto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</w:p>
        </w:tc>
        <w:tc>
          <w:tcPr>
            <w:tcW w:w="5366" w:type="dxa"/>
            <w:gridSpan w:val="2"/>
            <w:vAlign w:val="center"/>
          </w:tcPr>
          <w:p>
            <w:pPr>
              <w:spacing w:after="0" w:line="259" w:lineRule="auto"/>
              <w:jc w:val="center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>__________________________</w:t>
            </w:r>
            <w:r>
              <w:rPr>
                <w:rFonts w:hint="default" w:ascii="Palatino Linotype" w:hAnsi="Palatino Linotype" w:cs="Palatino Linotyp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-50165</wp:posOffset>
                      </wp:positionV>
                      <wp:extent cx="1760855" cy="226695"/>
                      <wp:effectExtent l="0" t="0" r="0" b="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70335" y="3671415"/>
                                <a:ext cx="1751330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pt;margin-top:-3.95pt;height:17.85pt;width:138.65pt;z-index:251659264;mso-width-relative:page;mso-height-relative:page;" filled="f" stroked="f" coordsize="21600,21600" o:gfxdata="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AxfwdUAAAAJ&#10;AQAADwAAAAAAAAABACAAAAAiAAAAZHJzL2Rvd25yZXYueG1sUEsBAhQAFAAAAAgAh07iQJg4Cg3m&#10;AQAAzwMAAA4AAAAAAAAAAQAgAAAAJAEAAGRycy9lMm9Eb2MueG1sUEsFBgAAAAAGAAYAWQEAAHwF&#10;AAAAAA==&#10;">
                      <v:fill on="f" focussize="0,0"/>
                      <v:stroke on="f"/>
                      <v:imagedata o:title=""/>
                      <o:lock v:ext="edit" aspectratio="f"/>
                      <v:textbox inset="7.1988188976378pt,3.59842519685039pt,7.1988188976378pt,3.59842519685039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59" w:lineRule="auto"/>
              <w:jc w:val="center"/>
              <w:rPr>
                <w:rFonts w:hint="default" w:ascii="Palatino Linotype" w:hAnsi="Palatino Linotype" w:eastAsia="Book Antiqua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Book Antiqua" w:cs="Palatino Linotype"/>
                <w:sz w:val="24"/>
                <w:szCs w:val="24"/>
                <w:rtl w:val="0"/>
              </w:rPr>
              <w:t>Signature Over Printed Name</w:t>
            </w:r>
          </w:p>
        </w:tc>
      </w:tr>
    </w:tbl>
    <w:p>
      <w:pPr>
        <w:rPr>
          <w:rFonts w:hint="default" w:ascii="Palatino Linotype" w:hAnsi="Palatino Linotype" w:eastAsia="Book Antiqua" w:cs="Palatino Linotype"/>
          <w:b/>
          <w:sz w:val="24"/>
          <w:szCs w:val="24"/>
        </w:rPr>
      </w:pPr>
    </w:p>
    <w:p>
      <w:pPr>
        <w:rPr>
          <w:rFonts w:hint="default" w:ascii="Palatino Linotype" w:hAnsi="Palatino Linotype" w:eastAsia="Book Antiqua" w:cs="Palatino Linotype"/>
          <w:sz w:val="24"/>
          <w:szCs w:val="24"/>
        </w:rPr>
      </w:pPr>
      <w:r>
        <w:rPr>
          <w:rFonts w:hint="default" w:ascii="Palatino Linotype" w:hAnsi="Palatino Linotype" w:eastAsia="Book Antiqua" w:cs="Palatino Linotype"/>
          <w:b/>
          <w:sz w:val="24"/>
          <w:szCs w:val="24"/>
          <w:rtl w:val="0"/>
        </w:rPr>
        <w:t xml:space="preserve">Note: </w:t>
      </w:r>
      <w:r>
        <w:rPr>
          <w:rFonts w:hint="default" w:ascii="Palatino Linotype" w:hAnsi="Palatino Linotype" w:eastAsia="Book Antiqua" w:cs="Palatino Linotype"/>
          <w:sz w:val="24"/>
          <w:szCs w:val="24"/>
          <w:rtl w:val="0"/>
        </w:rPr>
        <w:t>You may attach the results of your survey and feasibility analysis, if needed.</w:t>
      </w:r>
    </w:p>
    <w:sectPr>
      <w:headerReference r:id="rId3" w:type="default"/>
      <w:footerReference r:id="rId4" w:type="default"/>
      <w:pgSz w:w="12240" w:h="20160"/>
      <w:pgMar w:top="1440" w:right="1440" w:bottom="2160" w:left="1440" w:header="432" w:footer="64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eastAsia="Times New Roman" w:cs="Times New Roman"/>
        <w:b/>
        <w:sz w:val="18"/>
        <w:szCs w:val="18"/>
        <w:rtl w:val="0"/>
      </w:rPr>
    </w:pPr>
  </w:p>
  <w:p>
    <w:pPr>
      <w:rPr>
        <w:rFonts w:ascii="Times New Roman" w:hAnsi="Times New Roman" w:eastAsia="Times New Roman" w:cs="Times New Roman"/>
        <w:b/>
        <w:sz w:val="18"/>
        <w:szCs w:val="18"/>
        <w:rtl w:val="0"/>
      </w:rPr>
    </w:pPr>
  </w:p>
  <w:p>
    <w:pPr>
      <w:rPr>
        <w:rFonts w:ascii="Times New Roman" w:hAnsi="Times New Roman" w:eastAsia="Times New Roman" w:cs="Times New Roman"/>
        <w:b/>
        <w:sz w:val="18"/>
        <w:szCs w:val="18"/>
        <w:rtl w:val="0"/>
      </w:rPr>
    </w:pPr>
  </w:p>
  <w:p>
    <w:pPr>
      <w:jc w:val="left"/>
      <w:rPr>
        <w:rFonts w:ascii="Times New Roman" w:hAnsi="Times New Roman" w:eastAsia="Times New Roman" w:cs="Times New Roman"/>
        <w:sz w:val="18"/>
        <w:szCs w:val="18"/>
        <w:rtl w:val="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-164465</wp:posOffset>
              </wp:positionV>
              <wp:extent cx="5894705" cy="19050"/>
              <wp:effectExtent l="0" t="9525" r="10795" b="9525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8648" y="3780000"/>
                        <a:ext cx="58947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0.75pt;margin-top:-12.95pt;height:1.5pt;width:464.15pt;z-index:251660288;mso-width-relative:page;mso-height-relative:page;" filled="f" stroked="t" coordsize="21600,21600" o:gfxdata="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nSyyw2gAAAAoBAAAPAAAAAAAAAAEAIAAA&#10;ACIAAABkcnMvZG93bnJldi54bWxQSwECFAAUAAAACACHTuJAvfPYoUMCAACZBAAADgAAAAAAAAAB&#10;ACAAAAApAQAAZHJzL2Uyb0RvYy54bWxQSwUGAAAAAAYABgBZAQAA3gUAAAAA&#10;">
              <v:fill on="f" focussize="0,0"/>
              <v:stroke weight="1.5pt" color="#4A7DBA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rFonts w:ascii="Times New Roman" w:hAnsi="Times New Roman" w:eastAsia="Times New Roman" w:cs="Times New Roman"/>
        <w:b/>
        <w:sz w:val="18"/>
        <w:szCs w:val="18"/>
        <w:rtl w:val="0"/>
      </w:rPr>
      <w:t xml:space="preserve">School Goals: </w:t>
    </w:r>
    <w:r>
      <w:rPr>
        <w:rFonts w:ascii="Times New Roman" w:hAnsi="Times New Roman" w:eastAsia="Times New Roman" w:cs="Times New Roman"/>
        <w:sz w:val="18"/>
        <w:szCs w:val="18"/>
        <w:rtl w:val="0"/>
      </w:rPr>
      <w:t xml:space="preserve">The College of Information and Computing Sciences aims to produce </w:t>
    </w:r>
  </w:p>
  <w:p>
    <w:pPr>
      <w:jc w:val="left"/>
      <w:rPr>
        <w:rFonts w:ascii="Times New Roman" w:hAnsi="Times New Roman" w:eastAsia="Times New Roman" w:cs="Times New Roman"/>
        <w:b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rtl w:val="0"/>
      </w:rPr>
      <w:t>competitive IT professionals and IT enabled individuals who will encourage real innovation for the advancement in the digital era of the province and the country as a whole.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50" w:firstLine="540"/>
      <w:rPr>
        <w:rFonts w:ascii="Book Antiqua" w:hAnsi="Book Antiqua" w:eastAsia="Book Antiqua" w:cs="Book Antiqua"/>
        <w:color w:val="262626"/>
        <w:sz w:val="16"/>
        <w:szCs w:val="16"/>
      </w:rPr>
    </w:pPr>
    <w:r>
      <w:rPr>
        <w:rFonts w:ascii="Book Antiqua" w:hAnsi="Book Antiqua" w:eastAsia="Book Antiqua" w:cs="Book Antiqua"/>
        <w:color w:val="262626"/>
        <w:sz w:val="14"/>
        <w:szCs w:val="14"/>
        <w:rtl w:val="0"/>
      </w:rPr>
      <w:t>Republic of the Philippines</w:t>
    </w:r>
    <w:r>
      <w:rPr>
        <w:rFonts w:ascii="Book Antiqua" w:hAnsi="Book Antiqua" w:eastAsia="Book Antiqua" w:cs="Book Antiqua"/>
        <w:color w:val="262626"/>
        <w:rtl w:val="0"/>
      </w:rPr>
      <w:tab/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5135880</wp:posOffset>
          </wp:positionH>
          <wp:positionV relativeFrom="paragraph">
            <wp:posOffset>-138430</wp:posOffset>
          </wp:positionV>
          <wp:extent cx="860425" cy="316230"/>
          <wp:effectExtent l="0" t="0" r="0" b="0"/>
          <wp:wrapNone/>
          <wp:docPr id="6" name="image2.png" descr="C:\Users\Jayvi\Desktop\Lecturing Materials\Random Files\ISO 90012015 MS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C:\Users\Jayvi\Desktop\Lecturing Materials\Random Files\ISO 90012015 MSC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042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21590</wp:posOffset>
          </wp:positionV>
          <wp:extent cx="560070" cy="683895"/>
          <wp:effectExtent l="0" t="0" r="0" b="0"/>
          <wp:wrapNone/>
          <wp:docPr id="5" name="image1.png" descr="C:\Users\Jayvi\Desktop\Lecturing Materials\Random Files\Logos\MSC SIC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C:\Users\Jayvi\Desktop\Lecturing Materials\Random Files\Logos\MSC SICS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955" cy="6840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ind w:left="180" w:right="-1080" w:firstLine="810"/>
      <w:rPr>
        <w:rFonts w:ascii="Book Antiqua" w:hAnsi="Book Antiqua" w:eastAsia="Book Antiqua" w:cs="Book Antiqua"/>
        <w:b/>
        <w:i/>
        <w:smallCaps/>
        <w:color w:val="1A922E"/>
        <w:sz w:val="16"/>
        <w:szCs w:val="16"/>
      </w:rPr>
    </w:pPr>
    <w:r>
      <w:rPr>
        <w:rFonts w:ascii="Book Antiqua" w:hAnsi="Book Antiqua" w:eastAsia="Book Antiqua" w:cs="Book Antiqua"/>
        <w:b/>
        <w:color w:val="1A922E"/>
        <w:rtl w:val="0"/>
      </w:rPr>
      <w:t>MARINDUQUE STATE COLLEGE</w:t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4610100</wp:posOffset>
              </wp:positionH>
              <wp:positionV relativeFrom="paragraph">
                <wp:posOffset>45720</wp:posOffset>
              </wp:positionV>
              <wp:extent cx="1304925" cy="74549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98300" y="3412018"/>
                        <a:ext cx="129540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4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9"/>
                              <w:vertAlign w:val="baseline"/>
                            </w:rPr>
                            <w:t>Courses Offered: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9"/>
                              <w:u w:val="single"/>
                              <w:vertAlign w:val="baseline"/>
                            </w:rPr>
                            <w:t>Boac Campus: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9"/>
                              <w:vertAlign w:val="baseline"/>
                            </w:rPr>
                            <w:t>BS Information Technology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9"/>
                              <w:vertAlign w:val="baseline"/>
                            </w:rPr>
                            <w:t>BS Information Systems</w:t>
                          </w:r>
                        </w:p>
                        <w:p>
                          <w:pPr>
                            <w:spacing w:before="0" w:after="4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262626"/>
                              <w:sz w:val="9"/>
                              <w:vertAlign w:val="baseline"/>
                            </w:rPr>
                            <w:t>(AACCUP, Inc. Reaccredited Level 3)</w:t>
                          </w:r>
                        </w:p>
                        <w:p>
                          <w:pPr>
                            <w:spacing w:before="0" w:after="16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9"/>
                              <w:u w:val="single"/>
                              <w:vertAlign w:val="baseline"/>
                            </w:rPr>
                            <w:t>Santa Cruz Campus: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9"/>
                              <w:vertAlign w:val="baseline"/>
                            </w:rPr>
                            <w:t>BS Information Systems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262626"/>
                              <w:sz w:val="9"/>
                              <w:vertAlign w:val="baseline"/>
                            </w:rPr>
                            <w:t>(AACCUP, Inc. Reaccredited Level 2)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Book Antiqua" w:hAnsi="Book Antiqua" w:eastAsia="Book Antiqua" w:cs="Book Antiqu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0"/>
                              <w:vertAlign w:val="baseline"/>
                            </w:rPr>
                            <w:tab/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3pt;margin-top:3.6pt;height:58.7pt;width:102.75pt;z-index:251659264;mso-width-relative:page;mso-height-relative:page;" filled="f" stroked="f" coordsize="21600,21600" o:gfxdata="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baNIHUAAAACQEA&#10;AA8AAAAAAAAAAQAgAAAAIgAAAGRycy9kb3ducmV2LnhtbFBLAQIUABQAAAAIAIdO4kBWFl4v5QEA&#10;AM8DAAAOAAAAAAAAAAEAIAAAACMBAABkcnMvZTJvRG9jLnhtbFBLBQYAAAAABgAGAFkBAAB6BQAA&#10;AAA=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4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9"/>
                        <w:vertAlign w:val="baseline"/>
                      </w:rPr>
                      <w:t>Courses Offered: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/>
                        <w:i w:val="0"/>
                        <w:smallCaps w:val="0"/>
                        <w:strike w:val="0"/>
                        <w:color w:val="000000"/>
                        <w:sz w:val="9"/>
                        <w:u w:val="single"/>
                        <w:vertAlign w:val="baseline"/>
                      </w:rPr>
                      <w:t>Boac Campus: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9"/>
                        <w:vertAlign w:val="baseline"/>
                      </w:rPr>
                      <w:t>BS Information Technology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9"/>
                        <w:vertAlign w:val="baseline"/>
                      </w:rPr>
                      <w:t>BS Information Systems</w:t>
                    </w:r>
                  </w:p>
                  <w:p>
                    <w:pPr>
                      <w:spacing w:before="0" w:after="4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262626"/>
                        <w:sz w:val="9"/>
                        <w:vertAlign w:val="baseline"/>
                      </w:rPr>
                      <w:t>(AACCUP, Inc. Reaccredited Level 3)</w:t>
                    </w:r>
                  </w:p>
                  <w:p>
                    <w:pPr>
                      <w:spacing w:before="0" w:after="16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/>
                        <w:i w:val="0"/>
                        <w:smallCaps w:val="0"/>
                        <w:strike w:val="0"/>
                        <w:color w:val="000000"/>
                        <w:sz w:val="9"/>
                        <w:u w:val="single"/>
                        <w:vertAlign w:val="baseline"/>
                      </w:rPr>
                      <w:t>Santa Cruz Campus: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9"/>
                        <w:vertAlign w:val="baseline"/>
                      </w:rPr>
                      <w:t>BS Information Systems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262626"/>
                        <w:sz w:val="9"/>
                        <w:vertAlign w:val="baseline"/>
                      </w:rPr>
                      <w:t>(AACCUP, Inc. Reaccredited Level 2)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Book Antiqua" w:hAnsi="Book Antiqua" w:eastAsia="Book Antiqua" w:cs="Book Antiqua"/>
                        <w:b w:val="0"/>
                        <w:i w:val="0"/>
                        <w:smallCaps w:val="0"/>
                        <w:strike w:val="0"/>
                        <w:color w:val="000000"/>
                        <w:sz w:val="10"/>
                        <w:vertAlign w:val="baseline"/>
                      </w:rPr>
                      <w:tab/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  <w:p>
    <w:pPr>
      <w:ind w:left="180" w:right="-180" w:firstLine="810"/>
      <w:rPr>
        <w:rFonts w:ascii="Arial Narrow" w:hAnsi="Arial Narrow" w:eastAsia="Arial Narrow" w:cs="Arial Narrow"/>
        <w:b/>
        <w:color w:val="262626"/>
        <w:sz w:val="18"/>
        <w:szCs w:val="18"/>
      </w:rPr>
    </w:pPr>
    <w:r>
      <w:rPr>
        <w:rFonts w:ascii="Arial Narrow" w:hAnsi="Arial Narrow" w:eastAsia="Arial Narrow" w:cs="Arial Narrow"/>
        <w:b/>
        <w:color w:val="262626"/>
        <w:sz w:val="18"/>
        <w:szCs w:val="18"/>
        <w:rtl w:val="0"/>
      </w:rPr>
      <w:t>COLLEGE OF INFORMATION AND COMPUTING SCIENCES</w:t>
    </w:r>
  </w:p>
  <w:p>
    <w:pPr>
      <w:ind w:left="180" w:firstLine="810"/>
      <w:jc w:val="both"/>
      <w:rPr>
        <w:color w:val="262626"/>
        <w:sz w:val="14"/>
        <w:szCs w:val="14"/>
      </w:rPr>
    </w:pPr>
    <w:r>
      <w:rPr>
        <w:color w:val="262626"/>
        <w:sz w:val="14"/>
        <w:szCs w:val="14"/>
        <w:rtl w:val="0"/>
      </w:rPr>
      <w:t>Panfilo M. Manguera Sr. Rd., Tanza, Boac, Marinduque</w:t>
    </w:r>
  </w:p>
  <w:p>
    <w:pPr>
      <w:ind w:left="180" w:firstLine="810"/>
      <w:jc w:val="both"/>
      <w:rPr>
        <w:color w:val="262626"/>
        <w:sz w:val="14"/>
        <w:szCs w:val="14"/>
      </w:rPr>
    </w:pPr>
    <w:r>
      <w:rPr>
        <w:color w:val="262626"/>
        <w:sz w:val="14"/>
        <w:szCs w:val="14"/>
        <w:rtl w:val="0"/>
      </w:rPr>
      <w:t>SICS Tel. No.: (042) 704-0193    SICS E-mail Address: sics.msc@gmail.com</w:t>
    </w:r>
  </w:p>
  <w:p>
    <w:pPr>
      <w:ind w:left="180" w:firstLine="810"/>
      <w:jc w:val="both"/>
      <w:rPr>
        <w:color w:val="262626"/>
        <w:sz w:val="14"/>
        <w:szCs w:val="14"/>
      </w:rPr>
    </w:pPr>
    <w:r>
      <w:rPr>
        <w:color w:val="262626"/>
        <w:sz w:val="14"/>
        <w:szCs w:val="14"/>
        <w:rtl w:val="0"/>
      </w:rPr>
      <w:t>Website: www.mscmarinduque.edu.ph</w:t>
    </w:r>
  </w:p>
  <w:p>
    <w:pPr>
      <w:tabs>
        <w:tab w:val="center" w:pos="4680"/>
        <w:tab w:val="right" w:pos="9360"/>
      </w:tabs>
      <w:rPr>
        <w:rFonts w:ascii="Cambria" w:hAnsi="Cambria" w:eastAsia="Cambria" w:cs="Cambr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114300</wp:posOffset>
              </wp:positionV>
              <wp:extent cx="5895340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8346" y="3780000"/>
                        <a:ext cx="5895308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pt;margin-top:9pt;height:1.5pt;width:464.2pt;z-index:251659264;mso-width-relative:page;mso-height-relative:page;" filled="f" stroked="t" coordsize="21600,21600" o:gfxdata="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fEsf9gAAAAHAQAADwAAAAAAAAABACAAAAAi&#10;AAAAZHJzL2Rvd25yZXYueG1sUEsBAhQAFAAAAAgAh07iQGPDIrxDAgAAmQQAAA4AAAAAAAAAAQAg&#10;AAAAJwEAAGRycy9lMm9Eb2MueG1sUEsFBgAAAAAGAAYAWQEAANwFAAAAAA==&#10;">
              <v:fill on="f" focussize="0,0"/>
              <v:stroke weight="1.5pt" color="#4A7DBA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C7BA5"/>
    <w:multiLevelType w:val="singleLevel"/>
    <w:tmpl w:val="CDBC7B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CBB2655"/>
    <w:multiLevelType w:val="singleLevel"/>
    <w:tmpl w:val="ECBB26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leftChars="0" w:hanging="425" w:firstLineChars="0"/>
      </w:pPr>
      <w:rPr>
        <w:rFonts w:hint="default"/>
      </w:rPr>
    </w:lvl>
  </w:abstractNum>
  <w:abstractNum w:abstractNumId="2">
    <w:nsid w:val="F2C932AD"/>
    <w:multiLevelType w:val="singleLevel"/>
    <w:tmpl w:val="F2C932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C46C042"/>
    <w:multiLevelType w:val="singleLevel"/>
    <w:tmpl w:val="1C46C0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875953"/>
    <w:rsid w:val="06477FC6"/>
    <w:rsid w:val="0DAF7D84"/>
    <w:rsid w:val="0E26652E"/>
    <w:rsid w:val="0F913F26"/>
    <w:rsid w:val="12324FEA"/>
    <w:rsid w:val="13C9084A"/>
    <w:rsid w:val="15771544"/>
    <w:rsid w:val="15EB7304"/>
    <w:rsid w:val="17E916F3"/>
    <w:rsid w:val="19420680"/>
    <w:rsid w:val="1B581766"/>
    <w:rsid w:val="201176A9"/>
    <w:rsid w:val="24CA735B"/>
    <w:rsid w:val="253C3F2D"/>
    <w:rsid w:val="29267C11"/>
    <w:rsid w:val="2A3D51DB"/>
    <w:rsid w:val="320831A2"/>
    <w:rsid w:val="3355099C"/>
    <w:rsid w:val="34F2196C"/>
    <w:rsid w:val="37BC537E"/>
    <w:rsid w:val="3A1053CC"/>
    <w:rsid w:val="3A851C9E"/>
    <w:rsid w:val="3CBD0D2C"/>
    <w:rsid w:val="3D426189"/>
    <w:rsid w:val="3D430E91"/>
    <w:rsid w:val="3E3A0EAA"/>
    <w:rsid w:val="3EDF0B70"/>
    <w:rsid w:val="3FB74A1F"/>
    <w:rsid w:val="42EC3604"/>
    <w:rsid w:val="434E59E6"/>
    <w:rsid w:val="49E22BC4"/>
    <w:rsid w:val="4B223FA0"/>
    <w:rsid w:val="4CA9189D"/>
    <w:rsid w:val="53472400"/>
    <w:rsid w:val="53D405B4"/>
    <w:rsid w:val="55137FA3"/>
    <w:rsid w:val="5B925F49"/>
    <w:rsid w:val="617E244B"/>
    <w:rsid w:val="622377D0"/>
    <w:rsid w:val="62B83782"/>
    <w:rsid w:val="62C9149E"/>
    <w:rsid w:val="67CD4353"/>
    <w:rsid w:val="6920333C"/>
    <w:rsid w:val="6A112A34"/>
    <w:rsid w:val="6A162010"/>
    <w:rsid w:val="6A3C681D"/>
    <w:rsid w:val="71652633"/>
    <w:rsid w:val="74857879"/>
    <w:rsid w:val="75B0117B"/>
    <w:rsid w:val="7A0205AA"/>
    <w:rsid w:val="7B521000"/>
    <w:rsid w:val="7F911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2107</Words>
  <Characters>14387</Characters>
  <TotalTime>2</TotalTime>
  <ScaleCrop>false</ScaleCrop>
  <LinksUpToDate>false</LinksUpToDate>
  <CharactersWithSpaces>16397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2024-02-05T14:46:00Z</dcterms:created>
  <dc:creator>fkduohv</dc:creator>
  <cp:lastModifiedBy>WPS_1710500345</cp:lastModifiedBy>
  <cp:lastPrinted>2024-04-16T15:09:00Z</cp:lastPrinted>
  <dcterms:modified xsi:type="dcterms:W3CDTF">2024-05-09T12:43:18Z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39EDFAF440574A3191858958456920C1</vt:lpwstr>
  </property>
</Properties>
</file>