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DD58" w14:textId="0141C882" w:rsidR="00F47FBC" w:rsidRDefault="003B354B">
      <w:pPr>
        <w:rPr>
          <w:b/>
          <w:bCs/>
          <w:u w:val="single"/>
        </w:rPr>
      </w:pPr>
      <w:r>
        <w:rPr>
          <w:b/>
          <w:bCs/>
          <w:u w:val="single"/>
        </w:rPr>
        <w:t>What are Defections And Why do they Matter?</w:t>
      </w:r>
    </w:p>
    <w:p w14:paraId="248B0DBD" w14:textId="155E6543" w:rsidR="00645380" w:rsidRPr="00645380" w:rsidRDefault="00645380" w:rsidP="003B354B">
      <w:r>
        <w:t>Objective: I want to give people a reason for caring about a unified theoretical defections framework, provide initial thoughts on the parameters and assumptions of that framework, and then lead into discussion of how to improve that framework. The goal is to get people interested and excited, spark discussion, and then lead into second session where we generate research questions.</w:t>
      </w:r>
    </w:p>
    <w:p w14:paraId="7EFDEB76" w14:textId="178D588E" w:rsidR="003B354B" w:rsidRDefault="003B354B" w:rsidP="003B354B">
      <w:pPr>
        <w:rPr>
          <w:u w:val="single"/>
        </w:rPr>
      </w:pPr>
      <w:r>
        <w:rPr>
          <w:u w:val="single"/>
        </w:rPr>
        <w:t>Talk outline</w:t>
      </w:r>
    </w:p>
    <w:p w14:paraId="25FF7756" w14:textId="7987D3C3" w:rsidR="003B354B" w:rsidRPr="00DB32F0" w:rsidRDefault="003B354B" w:rsidP="003B354B">
      <w:pPr>
        <w:pStyle w:val="ListParagraph"/>
        <w:numPr>
          <w:ilvl w:val="0"/>
          <w:numId w:val="6"/>
        </w:numPr>
        <w:rPr>
          <w:b/>
          <w:bCs/>
          <w:u w:val="single"/>
        </w:rPr>
      </w:pPr>
      <w:r w:rsidRPr="00DB32F0">
        <w:rPr>
          <w:b/>
          <w:bCs/>
        </w:rPr>
        <w:t>Motivation/problem statement</w:t>
      </w:r>
      <w:r w:rsidR="00C71FD0">
        <w:rPr>
          <w:b/>
          <w:bCs/>
        </w:rPr>
        <w:t xml:space="preserve"> (set up the desire)</w:t>
      </w:r>
      <w:r w:rsidRPr="00DB32F0">
        <w:rPr>
          <w:b/>
          <w:bCs/>
        </w:rPr>
        <w:t xml:space="preserve">: </w:t>
      </w:r>
    </w:p>
    <w:p w14:paraId="0DFF66DD" w14:textId="063210A6" w:rsidR="003B354B" w:rsidRPr="00C71FD0" w:rsidRDefault="003B354B" w:rsidP="003B354B">
      <w:pPr>
        <w:pStyle w:val="ListParagraph"/>
        <w:numPr>
          <w:ilvl w:val="1"/>
          <w:numId w:val="6"/>
        </w:numPr>
        <w:rPr>
          <w:u w:val="single"/>
        </w:rPr>
      </w:pPr>
      <w:r>
        <w:t>e.gs of repair from democratic decline and loyalty shifts that preceded. Democratic backsliding requires maintaining allegiance to an executive even when they are doing things that go against norms</w:t>
      </w:r>
    </w:p>
    <w:p w14:paraId="1D217455" w14:textId="55242502" w:rsidR="00C71FD0" w:rsidRPr="003B354B" w:rsidRDefault="00C71FD0" w:rsidP="00C71FD0">
      <w:pPr>
        <w:pStyle w:val="ListParagraph"/>
        <w:numPr>
          <w:ilvl w:val="2"/>
          <w:numId w:val="6"/>
        </w:numPr>
        <w:rPr>
          <w:u w:val="single"/>
        </w:rPr>
      </w:pPr>
      <w:r>
        <w:t>Two cases of movements, one where loyalty shifted and one where it didn’t</w:t>
      </w:r>
    </w:p>
    <w:p w14:paraId="49C76613" w14:textId="241B2D27" w:rsidR="003B354B" w:rsidRPr="003B354B" w:rsidRDefault="003B354B" w:rsidP="003B354B">
      <w:pPr>
        <w:pStyle w:val="ListParagraph"/>
        <w:numPr>
          <w:ilvl w:val="1"/>
          <w:numId w:val="6"/>
        </w:numPr>
        <w:rPr>
          <w:u w:val="single"/>
        </w:rPr>
      </w:pPr>
      <w:r>
        <w:t>Expand out to larger question of defection generally, recognized as important.</w:t>
      </w:r>
    </w:p>
    <w:p w14:paraId="1579245D" w14:textId="598446A7" w:rsidR="003B354B" w:rsidRPr="003B354B" w:rsidRDefault="003B354B" w:rsidP="003B354B">
      <w:pPr>
        <w:pStyle w:val="ListParagraph"/>
        <w:numPr>
          <w:ilvl w:val="1"/>
          <w:numId w:val="6"/>
        </w:numPr>
        <w:rPr>
          <w:u w:val="single"/>
        </w:rPr>
      </w:pPr>
      <w:r>
        <w:t>Historically studied in two limited ways</w:t>
      </w:r>
    </w:p>
    <w:p w14:paraId="40F68B0C" w14:textId="63517F53" w:rsidR="003B354B" w:rsidRPr="003B354B" w:rsidRDefault="003B354B" w:rsidP="003B354B">
      <w:pPr>
        <w:pStyle w:val="ListParagraph"/>
        <w:numPr>
          <w:ilvl w:val="2"/>
          <w:numId w:val="6"/>
        </w:numPr>
        <w:rPr>
          <w:u w:val="single"/>
        </w:rPr>
      </w:pPr>
      <w:r>
        <w:t>Limited to specific actors</w:t>
      </w:r>
    </w:p>
    <w:p w14:paraId="1CE96793" w14:textId="15EE9141" w:rsidR="003B354B" w:rsidRPr="003B354B" w:rsidRDefault="003B354B" w:rsidP="003B354B">
      <w:pPr>
        <w:pStyle w:val="ListParagraph"/>
        <w:numPr>
          <w:ilvl w:val="2"/>
          <w:numId w:val="6"/>
        </w:numPr>
        <w:rPr>
          <w:u w:val="single"/>
        </w:rPr>
      </w:pPr>
      <w:r>
        <w:t>Limited to specific actions (masking heterogeneity)</w:t>
      </w:r>
    </w:p>
    <w:p w14:paraId="23B6722C" w14:textId="06CF6231" w:rsidR="003B354B" w:rsidRPr="00C71FD0" w:rsidRDefault="003B354B" w:rsidP="003B354B">
      <w:pPr>
        <w:pStyle w:val="ListParagraph"/>
        <w:numPr>
          <w:ilvl w:val="1"/>
          <w:numId w:val="6"/>
        </w:numPr>
        <w:rPr>
          <w:u w:val="single"/>
        </w:rPr>
      </w:pPr>
      <w:r>
        <w:t>Means that drawing lessons across contexts is more difficult since there isn’t a clear underlying theoretical framework.</w:t>
      </w:r>
    </w:p>
    <w:p w14:paraId="0DB4D6B3" w14:textId="77777777" w:rsidR="00C71FD0" w:rsidRPr="00C71FD0" w:rsidRDefault="00C71FD0" w:rsidP="00C71FD0">
      <w:pPr>
        <w:rPr>
          <w:u w:val="single"/>
        </w:rPr>
      </w:pPr>
    </w:p>
    <w:p w14:paraId="50C4D8CF" w14:textId="59D7A213" w:rsidR="003B354B" w:rsidRPr="00DB32F0" w:rsidRDefault="003B354B" w:rsidP="003B354B">
      <w:pPr>
        <w:pStyle w:val="ListParagraph"/>
        <w:numPr>
          <w:ilvl w:val="0"/>
          <w:numId w:val="6"/>
        </w:numPr>
        <w:rPr>
          <w:b/>
          <w:bCs/>
          <w:u w:val="single"/>
        </w:rPr>
      </w:pPr>
      <w:r w:rsidRPr="00DB32F0">
        <w:rPr>
          <w:b/>
          <w:bCs/>
        </w:rPr>
        <w:t>Contention</w:t>
      </w:r>
      <w:r w:rsidR="00C71FD0">
        <w:rPr>
          <w:b/>
          <w:bCs/>
        </w:rPr>
        <w:t xml:space="preserve"> (provide thesis statement)</w:t>
      </w:r>
    </w:p>
    <w:p w14:paraId="2C7339EE" w14:textId="4AFE6E84" w:rsidR="003B354B" w:rsidRPr="003B354B" w:rsidRDefault="003B354B" w:rsidP="003B354B">
      <w:pPr>
        <w:pStyle w:val="ListParagraph"/>
        <w:numPr>
          <w:ilvl w:val="1"/>
          <w:numId w:val="6"/>
        </w:numPr>
        <w:rPr>
          <w:u w:val="single"/>
        </w:rPr>
      </w:pPr>
      <w:r>
        <w:t xml:space="preserve">Unifying framework of understanding regime loyalty and </w:t>
      </w:r>
      <w:r>
        <w:rPr>
          <w:i/>
          <w:iCs/>
        </w:rPr>
        <w:t xml:space="preserve">defection </w:t>
      </w:r>
      <w:r>
        <w:t xml:space="preserve">as a reduction in regime loyalty. </w:t>
      </w:r>
      <w:r w:rsidR="00DB32F0">
        <w:t xml:space="preserve">Actions that have been studied as defection in the past are specific instances of the larger phenomenon of changing power flows. </w:t>
      </w:r>
    </w:p>
    <w:p w14:paraId="13CEC253" w14:textId="21D5C6B6" w:rsidR="003B354B" w:rsidRPr="003B354B" w:rsidRDefault="003B354B" w:rsidP="003B354B">
      <w:pPr>
        <w:pStyle w:val="ListParagraph"/>
        <w:numPr>
          <w:ilvl w:val="1"/>
          <w:numId w:val="6"/>
        </w:numPr>
        <w:rPr>
          <w:u w:val="single"/>
        </w:rPr>
      </w:pPr>
      <w:r>
        <w:t>Spectrum of allies and opponents</w:t>
      </w:r>
    </w:p>
    <w:p w14:paraId="070CD3BB" w14:textId="5F2E0874" w:rsidR="003B354B" w:rsidRPr="003B354B" w:rsidRDefault="00DB32F0" w:rsidP="003B354B">
      <w:pPr>
        <w:pStyle w:val="ListParagraph"/>
        <w:numPr>
          <w:ilvl w:val="1"/>
          <w:numId w:val="6"/>
        </w:numPr>
        <w:rPr>
          <w:u w:val="single"/>
        </w:rPr>
      </w:pPr>
      <w:r>
        <w:t>Pillars of support</w:t>
      </w:r>
    </w:p>
    <w:p w14:paraId="1880B3F8" w14:textId="080032C8" w:rsidR="003B354B" w:rsidRPr="00DB32F0" w:rsidRDefault="003B354B" w:rsidP="003B354B">
      <w:pPr>
        <w:pStyle w:val="ListParagraph"/>
        <w:numPr>
          <w:ilvl w:val="2"/>
          <w:numId w:val="6"/>
        </w:numPr>
        <w:rPr>
          <w:u w:val="single"/>
        </w:rPr>
      </w:pPr>
      <w:r>
        <w:t xml:space="preserve">This then provides context for understanding how specific characteristics, networks, and </w:t>
      </w:r>
    </w:p>
    <w:p w14:paraId="253AB4F9" w14:textId="01C4B465" w:rsidR="00DB32F0" w:rsidRPr="003B354B" w:rsidRDefault="00DB32F0" w:rsidP="00DB32F0">
      <w:pPr>
        <w:pStyle w:val="ListParagraph"/>
        <w:numPr>
          <w:ilvl w:val="1"/>
          <w:numId w:val="6"/>
        </w:numPr>
        <w:rPr>
          <w:u w:val="single"/>
        </w:rPr>
      </w:pPr>
      <w:r>
        <w:t>This unified framework then provides context for generating hypotheses that can then be applied across levels and contexts</w:t>
      </w:r>
    </w:p>
    <w:p w14:paraId="0B3CBBBE" w14:textId="7C7874B3" w:rsidR="003B354B" w:rsidRPr="003B354B" w:rsidRDefault="00C71FD0" w:rsidP="003B354B">
      <w:pPr>
        <w:pStyle w:val="ListParagraph"/>
        <w:numPr>
          <w:ilvl w:val="0"/>
          <w:numId w:val="6"/>
        </w:numPr>
        <w:rPr>
          <w:u w:val="single"/>
        </w:rPr>
      </w:pPr>
      <w:r>
        <w:rPr>
          <w:b/>
          <w:bCs/>
        </w:rPr>
        <w:t>Build out guiding assumptions (discuss complexities)</w:t>
      </w:r>
    </w:p>
    <w:p w14:paraId="5F9A1E90" w14:textId="2D615B70" w:rsidR="003B354B" w:rsidRPr="004B04DA" w:rsidRDefault="003B354B" w:rsidP="003B354B">
      <w:pPr>
        <w:pStyle w:val="ListParagraph"/>
        <w:numPr>
          <w:ilvl w:val="1"/>
          <w:numId w:val="6"/>
        </w:numPr>
        <w:rPr>
          <w:u w:val="single"/>
        </w:rPr>
      </w:pPr>
      <w:r>
        <w:t>Defection at multiple levels</w:t>
      </w:r>
    </w:p>
    <w:p w14:paraId="15706563" w14:textId="61B69C59" w:rsidR="004B04DA" w:rsidRPr="003B354B" w:rsidRDefault="004B04DA" w:rsidP="004B04DA">
      <w:pPr>
        <w:pStyle w:val="ListParagraph"/>
        <w:numPr>
          <w:ilvl w:val="2"/>
          <w:numId w:val="6"/>
        </w:numPr>
        <w:rPr>
          <w:u w:val="single"/>
        </w:rPr>
      </w:pPr>
      <w:r>
        <w:lastRenderedPageBreak/>
        <w:t xml:space="preserve">Process that can be and should be studied at both the individual and at the group level. Individual embeddedness in systems and group embeddedness in </w:t>
      </w:r>
    </w:p>
    <w:p w14:paraId="41D276BE" w14:textId="47176EB8" w:rsidR="003B354B" w:rsidRPr="00C71FD0" w:rsidRDefault="003B354B" w:rsidP="003B354B">
      <w:pPr>
        <w:pStyle w:val="ListParagraph"/>
        <w:numPr>
          <w:ilvl w:val="1"/>
          <w:numId w:val="6"/>
        </w:numPr>
        <w:rPr>
          <w:u w:val="single"/>
        </w:rPr>
      </w:pPr>
      <w:r>
        <w:t>Defection being social</w:t>
      </w:r>
    </w:p>
    <w:p w14:paraId="0350C1D1" w14:textId="15CDDB8B" w:rsidR="00C71FD0" w:rsidRPr="003B354B" w:rsidRDefault="00C71FD0" w:rsidP="00C71FD0">
      <w:pPr>
        <w:pStyle w:val="ListParagraph"/>
        <w:numPr>
          <w:ilvl w:val="2"/>
          <w:numId w:val="6"/>
        </w:numPr>
        <w:rPr>
          <w:u w:val="single"/>
        </w:rPr>
      </w:pPr>
      <w:r>
        <w:t>Unit-level characteristics only likely to take us so far, we need to understand the networks in which actors are embedded because both the material costs and the social evaluation of appropriateness depend on social context.</w:t>
      </w:r>
    </w:p>
    <w:p w14:paraId="29A1B7ED" w14:textId="3B76A621" w:rsidR="003B354B" w:rsidRPr="00C71FD0" w:rsidRDefault="003B354B" w:rsidP="003B354B">
      <w:pPr>
        <w:pStyle w:val="ListParagraph"/>
        <w:numPr>
          <w:ilvl w:val="1"/>
          <w:numId w:val="6"/>
        </w:numPr>
        <w:rPr>
          <w:u w:val="single"/>
        </w:rPr>
      </w:pPr>
      <w:r>
        <w:t>Defection having multi-faceted, complex motivations</w:t>
      </w:r>
    </w:p>
    <w:p w14:paraId="6FF931C5" w14:textId="1CE159E1" w:rsidR="00C71FD0" w:rsidRPr="003B354B" w:rsidRDefault="00C71FD0" w:rsidP="00C71FD0">
      <w:pPr>
        <w:pStyle w:val="ListParagraph"/>
        <w:numPr>
          <w:ilvl w:val="2"/>
          <w:numId w:val="6"/>
        </w:numPr>
        <w:rPr>
          <w:u w:val="single"/>
        </w:rPr>
      </w:pPr>
      <w:r>
        <w:t xml:space="preserve">Reuter piece on defection from United Russia. A lot of defectors </w:t>
      </w:r>
    </w:p>
    <w:p w14:paraId="34DB09F3" w14:textId="1A539DE9" w:rsidR="003B354B" w:rsidRPr="006F0A68" w:rsidRDefault="003B354B" w:rsidP="003B354B">
      <w:pPr>
        <w:pStyle w:val="ListParagraph"/>
        <w:numPr>
          <w:ilvl w:val="1"/>
          <w:numId w:val="6"/>
        </w:numPr>
        <w:rPr>
          <w:u w:val="single"/>
        </w:rPr>
      </w:pPr>
      <w:r>
        <w:t>Defection being behavioral</w:t>
      </w:r>
    </w:p>
    <w:p w14:paraId="7063A391" w14:textId="122DA2DD" w:rsidR="006F0A68" w:rsidRPr="003B354B" w:rsidRDefault="006F0A68" w:rsidP="006F0A68">
      <w:pPr>
        <w:pStyle w:val="ListParagraph"/>
        <w:numPr>
          <w:ilvl w:val="2"/>
          <w:numId w:val="6"/>
        </w:numPr>
        <w:rPr>
          <w:u w:val="single"/>
        </w:rPr>
      </w:pPr>
      <w:r>
        <w:t xml:space="preserve">What constitutes </w:t>
      </w:r>
    </w:p>
    <w:p w14:paraId="169A9F5A" w14:textId="10D7BF0F" w:rsidR="003B354B" w:rsidRPr="00C71FD0" w:rsidRDefault="003B354B" w:rsidP="003B354B">
      <w:pPr>
        <w:pStyle w:val="ListParagraph"/>
        <w:numPr>
          <w:ilvl w:val="1"/>
          <w:numId w:val="6"/>
        </w:numPr>
        <w:rPr>
          <w:u w:val="single"/>
        </w:rPr>
      </w:pPr>
      <w:r>
        <w:t>Defection involving multiple kinds of actions</w:t>
      </w:r>
    </w:p>
    <w:p w14:paraId="7BBF6099" w14:textId="700B4A5B" w:rsidR="00C71FD0" w:rsidRPr="004B04DA" w:rsidRDefault="00C71FD0" w:rsidP="004B04DA">
      <w:pPr>
        <w:pStyle w:val="ListParagraph"/>
        <w:numPr>
          <w:ilvl w:val="2"/>
          <w:numId w:val="6"/>
        </w:numPr>
        <w:rPr>
          <w:u w:val="single"/>
        </w:rPr>
      </w:pPr>
      <w:r>
        <w:t>Connect to Dahl et al, different kinds of actions come with different kinds of costs.</w:t>
      </w:r>
    </w:p>
    <w:p w14:paraId="0C8404A6" w14:textId="6ADF85AF" w:rsidR="003B354B" w:rsidRDefault="004B04DA" w:rsidP="003B354B">
      <w:pPr>
        <w:pStyle w:val="ListParagraph"/>
        <w:numPr>
          <w:ilvl w:val="2"/>
          <w:numId w:val="6"/>
        </w:numPr>
      </w:pPr>
      <w:r>
        <w:t>If we’re only looking at dramatic actions, we’re likely to miss a lot of other important indicators of changing loyalty.</w:t>
      </w:r>
    </w:p>
    <w:p w14:paraId="503BCC7A" w14:textId="3222FAB5" w:rsidR="003B354B" w:rsidRDefault="003B354B" w:rsidP="003B354B">
      <w:pPr>
        <w:rPr>
          <w:u w:val="single"/>
        </w:rPr>
      </w:pPr>
      <w:r>
        <w:rPr>
          <w:u w:val="single"/>
        </w:rPr>
        <w:t>Questions for Discussion</w:t>
      </w:r>
      <w:r w:rsidR="004B04DA">
        <w:rPr>
          <w:u w:val="single"/>
        </w:rPr>
        <w:t xml:space="preserve"> (go through each, do write, discuss, share)</w:t>
      </w:r>
    </w:p>
    <w:p w14:paraId="6CB5B881" w14:textId="249C0E30" w:rsidR="003B354B" w:rsidRDefault="003B354B" w:rsidP="003B354B">
      <w:pPr>
        <w:pStyle w:val="ListParagraph"/>
        <w:numPr>
          <w:ilvl w:val="0"/>
          <w:numId w:val="6"/>
        </w:numPr>
      </w:pPr>
      <w:r>
        <w:t xml:space="preserve">What is gained and what is lost from thinking of defections in this high-level way? </w:t>
      </w:r>
    </w:p>
    <w:p w14:paraId="1CDB82A9" w14:textId="11D3EB3D" w:rsidR="006F0A68" w:rsidRDefault="006F0A68" w:rsidP="003B354B">
      <w:pPr>
        <w:pStyle w:val="ListParagraph"/>
        <w:numPr>
          <w:ilvl w:val="0"/>
          <w:numId w:val="6"/>
        </w:numPr>
      </w:pPr>
      <w:r>
        <w:t>Is this conceptual framework helpful? In particular is it helpful to lump small moves and big moves into the same category?</w:t>
      </w:r>
    </w:p>
    <w:p w14:paraId="4C2FF3E7" w14:textId="6F0CEE72" w:rsidR="003B354B" w:rsidRDefault="00DB32F0" w:rsidP="003B354B">
      <w:pPr>
        <w:pStyle w:val="ListParagraph"/>
        <w:numPr>
          <w:ilvl w:val="0"/>
          <w:numId w:val="6"/>
        </w:numPr>
      </w:pPr>
      <w:r>
        <w:t>Which of these assumptions are clear/unclear or helpful/unhelpful?</w:t>
      </w:r>
      <w:r w:rsidR="006F0A68">
        <w:t xml:space="preserve"> Are there any contradictions in these assumptions?</w:t>
      </w:r>
    </w:p>
    <w:p w14:paraId="78B2DEF4" w14:textId="59BA074E" w:rsidR="006F0A68" w:rsidRDefault="006F0A68" w:rsidP="006F0A68">
      <w:pPr>
        <w:pStyle w:val="ListParagraph"/>
        <w:numPr>
          <w:ilvl w:val="1"/>
          <w:numId w:val="6"/>
        </w:numPr>
      </w:pPr>
      <w:r>
        <w:rPr>
          <w:i/>
          <w:iCs/>
        </w:rPr>
        <w:t>List assumptions on slide</w:t>
      </w:r>
    </w:p>
    <w:p w14:paraId="782F8A28" w14:textId="50B71673" w:rsidR="00DB32F0" w:rsidRDefault="00DB32F0" w:rsidP="003B354B">
      <w:pPr>
        <w:pStyle w:val="ListParagraph"/>
        <w:numPr>
          <w:ilvl w:val="0"/>
          <w:numId w:val="6"/>
        </w:numPr>
      </w:pPr>
      <w:r>
        <w:t>What additional assumptions are necessary for a broad understanding of defections?</w:t>
      </w:r>
    </w:p>
    <w:p w14:paraId="1BBBCE02" w14:textId="7C7C91AB" w:rsidR="004B04DA" w:rsidRPr="003B354B" w:rsidRDefault="004B04DA" w:rsidP="003B354B">
      <w:pPr>
        <w:pStyle w:val="ListParagraph"/>
        <w:numPr>
          <w:ilvl w:val="0"/>
          <w:numId w:val="6"/>
        </w:numPr>
      </w:pPr>
      <w:r>
        <w:t>Other points of critique?</w:t>
      </w:r>
    </w:p>
    <w:sectPr w:rsidR="004B04DA" w:rsidRPr="003B3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CF5"/>
    <w:multiLevelType w:val="hybridMultilevel"/>
    <w:tmpl w:val="7DBC1392"/>
    <w:lvl w:ilvl="0" w:tplc="CF00C00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53C3C"/>
    <w:multiLevelType w:val="hybridMultilevel"/>
    <w:tmpl w:val="9500C36A"/>
    <w:lvl w:ilvl="0" w:tplc="20B2C2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64947"/>
    <w:multiLevelType w:val="hybridMultilevel"/>
    <w:tmpl w:val="0754A444"/>
    <w:lvl w:ilvl="0" w:tplc="83BC252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4699E"/>
    <w:multiLevelType w:val="hybridMultilevel"/>
    <w:tmpl w:val="191C8802"/>
    <w:lvl w:ilvl="0" w:tplc="BD24C8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D97902"/>
    <w:multiLevelType w:val="hybridMultilevel"/>
    <w:tmpl w:val="B85ADE36"/>
    <w:lvl w:ilvl="0" w:tplc="9E30382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D37AE"/>
    <w:multiLevelType w:val="hybridMultilevel"/>
    <w:tmpl w:val="EF763C86"/>
    <w:lvl w:ilvl="0" w:tplc="CB60AAA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6713427">
    <w:abstractNumId w:val="2"/>
  </w:num>
  <w:num w:numId="2" w16cid:durableId="2147157618">
    <w:abstractNumId w:val="5"/>
  </w:num>
  <w:num w:numId="3" w16cid:durableId="1944922741">
    <w:abstractNumId w:val="1"/>
  </w:num>
  <w:num w:numId="4" w16cid:durableId="2109883181">
    <w:abstractNumId w:val="0"/>
  </w:num>
  <w:num w:numId="5" w16cid:durableId="659967313">
    <w:abstractNumId w:val="3"/>
  </w:num>
  <w:num w:numId="6" w16cid:durableId="1815025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4B"/>
    <w:rsid w:val="002D674C"/>
    <w:rsid w:val="002E2CF9"/>
    <w:rsid w:val="00312774"/>
    <w:rsid w:val="00331A08"/>
    <w:rsid w:val="003B354B"/>
    <w:rsid w:val="003B70C3"/>
    <w:rsid w:val="004B04DA"/>
    <w:rsid w:val="004E6152"/>
    <w:rsid w:val="005F5518"/>
    <w:rsid w:val="0060725A"/>
    <w:rsid w:val="00642ECA"/>
    <w:rsid w:val="00645380"/>
    <w:rsid w:val="0069174D"/>
    <w:rsid w:val="006F0A68"/>
    <w:rsid w:val="008A3B5B"/>
    <w:rsid w:val="008E2C25"/>
    <w:rsid w:val="00997D15"/>
    <w:rsid w:val="00BA16C1"/>
    <w:rsid w:val="00C71FD0"/>
    <w:rsid w:val="00C77A63"/>
    <w:rsid w:val="00CA3B56"/>
    <w:rsid w:val="00DB32F0"/>
    <w:rsid w:val="00EF6832"/>
    <w:rsid w:val="00F4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6089"/>
  <w15:chartTrackingRefBased/>
  <w15:docId w15:val="{71881E55-A3DE-4EC7-8A32-60B4A564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54B"/>
    <w:rPr>
      <w:rFonts w:eastAsiaTheme="majorEastAsia" w:cstheme="majorBidi"/>
      <w:color w:val="272727" w:themeColor="text1" w:themeTint="D8"/>
    </w:rPr>
  </w:style>
  <w:style w:type="paragraph" w:styleId="Title">
    <w:name w:val="Title"/>
    <w:basedOn w:val="Normal"/>
    <w:next w:val="Normal"/>
    <w:link w:val="TitleChar"/>
    <w:uiPriority w:val="10"/>
    <w:qFormat/>
    <w:rsid w:val="003B3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54B"/>
    <w:pPr>
      <w:spacing w:before="160"/>
      <w:jc w:val="center"/>
    </w:pPr>
    <w:rPr>
      <w:i/>
      <w:iCs/>
      <w:color w:val="404040" w:themeColor="text1" w:themeTint="BF"/>
    </w:rPr>
  </w:style>
  <w:style w:type="character" w:customStyle="1" w:styleId="QuoteChar">
    <w:name w:val="Quote Char"/>
    <w:basedOn w:val="DefaultParagraphFont"/>
    <w:link w:val="Quote"/>
    <w:uiPriority w:val="29"/>
    <w:rsid w:val="003B354B"/>
    <w:rPr>
      <w:i/>
      <w:iCs/>
      <w:color w:val="404040" w:themeColor="text1" w:themeTint="BF"/>
    </w:rPr>
  </w:style>
  <w:style w:type="paragraph" w:styleId="ListParagraph">
    <w:name w:val="List Paragraph"/>
    <w:basedOn w:val="Normal"/>
    <w:uiPriority w:val="34"/>
    <w:qFormat/>
    <w:rsid w:val="003B354B"/>
    <w:pPr>
      <w:ind w:left="720"/>
      <w:contextualSpacing/>
    </w:pPr>
  </w:style>
  <w:style w:type="character" w:styleId="IntenseEmphasis">
    <w:name w:val="Intense Emphasis"/>
    <w:basedOn w:val="DefaultParagraphFont"/>
    <w:uiPriority w:val="21"/>
    <w:qFormat/>
    <w:rsid w:val="003B354B"/>
    <w:rPr>
      <w:i/>
      <w:iCs/>
      <w:color w:val="0F4761" w:themeColor="accent1" w:themeShade="BF"/>
    </w:rPr>
  </w:style>
  <w:style w:type="paragraph" w:styleId="IntenseQuote">
    <w:name w:val="Intense Quote"/>
    <w:basedOn w:val="Normal"/>
    <w:next w:val="Normal"/>
    <w:link w:val="IntenseQuoteChar"/>
    <w:uiPriority w:val="30"/>
    <w:qFormat/>
    <w:rsid w:val="003B3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54B"/>
    <w:rPr>
      <w:i/>
      <w:iCs/>
      <w:color w:val="0F4761" w:themeColor="accent1" w:themeShade="BF"/>
    </w:rPr>
  </w:style>
  <w:style w:type="character" w:styleId="IntenseReference">
    <w:name w:val="Intense Reference"/>
    <w:basedOn w:val="DefaultParagraphFont"/>
    <w:uiPriority w:val="32"/>
    <w:qFormat/>
    <w:rsid w:val="003B3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485</Words>
  <Characters>2617</Characters>
  <Application>Microsoft Office Word</Application>
  <DocSecurity>0</DocSecurity>
  <Lines>61</Lines>
  <Paragraphs>36</Paragraphs>
  <ScaleCrop>false</ScaleCrop>
  <HeadingPairs>
    <vt:vector size="2" baseType="variant">
      <vt:variant>
        <vt:lpstr>Title</vt:lpstr>
      </vt:variant>
      <vt:variant>
        <vt:i4>1</vt:i4>
      </vt:variant>
    </vt:vector>
  </HeadingPairs>
  <TitlesOfParts>
    <vt:vector size="1" baseType="lpstr">
      <vt:lpstr/>
    </vt:vector>
  </TitlesOfParts>
  <Company>The Universtiy of Texas at Dallas</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Pinckney, Jonathan</dc:creator>
  <cp:keywords/>
  <dc:description/>
  <cp:lastModifiedBy>Pinckney, Jonathan</cp:lastModifiedBy>
  <cp:revision>1</cp:revision>
  <dcterms:created xsi:type="dcterms:W3CDTF">2026-02-11T15:13:00Z</dcterms:created>
  <dcterms:modified xsi:type="dcterms:W3CDTF">2026-02-17T22:01:00Z</dcterms:modified>
</cp:coreProperties>
</file>