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D02906" w14:textId="77777777" w:rsidR="00BF3786" w:rsidRPr="00B76445" w:rsidRDefault="00BF3786" w:rsidP="00BF3786">
      <w:pPr>
        <w:jc w:val="both"/>
        <w:rPr>
          <w:rFonts w:ascii="Arial Narrow" w:hAnsi="Arial Narrow" w:cs="Arial"/>
        </w:rPr>
      </w:pPr>
      <w:r>
        <w:rPr>
          <w:rFonts w:ascii="Arial Narrow" w:hAnsi="Arial Narrow" w:cs="Arial"/>
        </w:rPr>
        <w:t xml:space="preserve">Projet #2 : </w:t>
      </w:r>
      <w:r w:rsidRPr="00400C1D">
        <w:rPr>
          <w:rFonts w:ascii="Arial Narrow" w:hAnsi="Arial Narrow" w:cs="Arial"/>
          <w:b/>
          <w:bCs/>
          <w:color w:val="000000" w:themeColor="text1"/>
          <w:kern w:val="1"/>
        </w:rPr>
        <w:t>développement d’une application médicale</w:t>
      </w:r>
    </w:p>
    <w:p w14:paraId="5EC28ED7" w14:textId="77777777" w:rsidR="00BF3786" w:rsidRPr="00400C1D" w:rsidRDefault="00E8627C" w:rsidP="00BF37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Narrow" w:hAnsi="Arial Narrow" w:cs="Arial"/>
          <w:b/>
          <w:bCs/>
          <w:color w:val="000000" w:themeColor="text1"/>
          <w:kern w:val="1"/>
        </w:rPr>
      </w:pPr>
      <w:r>
        <w:rPr>
          <w:rFonts w:ascii="Arial Narrow" w:hAnsi="Arial Narrow" w:cs="Arial"/>
          <w:b/>
          <w:bCs/>
          <w:noProof/>
          <w:color w:val="000000" w:themeColor="text1"/>
          <w:kern w:val="1"/>
        </w:rPr>
        <w:pict w14:anchorId="3BA966AA">
          <v:rect id="_x0000_i1025" alt="" style="width:383.6pt;height:.05pt;mso-width-percent:0;mso-height-percent:0;mso-width-percent:0;mso-height-percent:0" o:hrpct="888" o:hralign="center" o:hrstd="t" o:hr="t" fillcolor="#a0a0a0" stroked="f"/>
        </w:pict>
      </w:r>
    </w:p>
    <w:p w14:paraId="68EEA8C4" w14:textId="77777777" w:rsidR="00BF3786" w:rsidRPr="00400C1D" w:rsidRDefault="00BF3786" w:rsidP="00BF37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Narrow" w:hAnsi="Arial Narrow" w:cs="Arial"/>
          <w:color w:val="000000" w:themeColor="text1"/>
          <w:kern w:val="1"/>
        </w:rPr>
      </w:pPr>
    </w:p>
    <w:p w14:paraId="26CD5F2A" w14:textId="77777777" w:rsidR="00BF3786" w:rsidRPr="00400C1D" w:rsidRDefault="00BF3786" w:rsidP="00BF37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Narrow" w:hAnsi="Arial Narrow" w:cs="Arial"/>
          <w:color w:val="000000" w:themeColor="text1"/>
        </w:rPr>
      </w:pPr>
      <w:r w:rsidRPr="00400C1D">
        <w:rPr>
          <w:rFonts w:ascii="Arial Narrow" w:hAnsi="Arial Narrow" w:cs="Arial"/>
          <w:color w:val="000000" w:themeColor="text1"/>
          <w:kern w:val="1"/>
        </w:rPr>
        <w:t xml:space="preserve">Développement d’une application médicale </w:t>
      </w:r>
      <w:r w:rsidRPr="00400C1D">
        <w:rPr>
          <w:rFonts w:ascii="Arial Narrow" w:hAnsi="Arial Narrow" w:cs="Arial"/>
          <w:color w:val="000000" w:themeColor="text1"/>
        </w:rPr>
        <w:t>permettant aux utilisateurs du système de santé d'avoir un dossier médical centralisé, peu importe les médecins ou l'établissement qu'ils fréquentent. Le dossier médical d'un patient sera centralisé. À chaque fois qu'un patient visite un médecin, le médecin aura accès à l'ensemble du dossier du patient, incluant son historique de visites, les autres médecins traitant le patient, les diagnostics connus et ainsi de suite.</w:t>
      </w:r>
    </w:p>
    <w:p w14:paraId="2FC8A0AE" w14:textId="77777777" w:rsidR="00BF3786" w:rsidRPr="00400C1D" w:rsidRDefault="00BF3786" w:rsidP="00BF37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Narrow" w:hAnsi="Arial Narrow" w:cs="Arial"/>
          <w:color w:val="000000" w:themeColor="text1"/>
        </w:rPr>
      </w:pPr>
    </w:p>
    <w:p w14:paraId="3EC9058F" w14:textId="77777777" w:rsidR="00BF3786" w:rsidRPr="00400C1D" w:rsidRDefault="00BF3786" w:rsidP="00BF3786">
      <w:pPr>
        <w:pStyle w:val="NormalWeb"/>
        <w:jc w:val="both"/>
        <w:rPr>
          <w:rFonts w:ascii="Arial Narrow" w:hAnsi="Arial Narrow"/>
        </w:rPr>
      </w:pPr>
      <w:r w:rsidRPr="00400C1D">
        <w:rPr>
          <w:rFonts w:ascii="Arial Narrow" w:hAnsi="Arial Narrow" w:cs="Arial"/>
          <w:color w:val="000000" w:themeColor="text1"/>
        </w:rPr>
        <w:t>La problématique du système actuel réside dans le fait que</w:t>
      </w:r>
      <w:r w:rsidRPr="00400C1D">
        <w:rPr>
          <w:rFonts w:ascii="Arial Narrow" w:hAnsi="Arial Narrow"/>
        </w:rPr>
        <w:t xml:space="preserve"> </w:t>
      </w:r>
      <w:r w:rsidRPr="003454CB">
        <w:rPr>
          <w:rFonts w:ascii="Arial Narrow" w:hAnsi="Arial Narrow"/>
        </w:rPr>
        <w:t xml:space="preserve">Les données médicales </w:t>
      </w:r>
      <w:r w:rsidRPr="00400C1D">
        <w:rPr>
          <w:rFonts w:ascii="Arial Narrow" w:hAnsi="Arial Narrow"/>
        </w:rPr>
        <w:t>sont</w:t>
      </w:r>
      <w:r w:rsidRPr="003454CB">
        <w:rPr>
          <w:rFonts w:ascii="Arial Narrow" w:hAnsi="Arial Narrow"/>
        </w:rPr>
        <w:t xml:space="preserve"> dispersées entre différents médecins, ou plateformes. </w:t>
      </w:r>
      <w:r w:rsidRPr="00400C1D">
        <w:rPr>
          <w:rFonts w:ascii="Arial Narrow" w:hAnsi="Arial Narrow"/>
        </w:rPr>
        <w:t xml:space="preserve">Ce qui </w:t>
      </w:r>
      <w:r w:rsidRPr="003454CB">
        <w:rPr>
          <w:rFonts w:ascii="Arial Narrow" w:hAnsi="Arial Narrow"/>
        </w:rPr>
        <w:t>rend difficile le suivi complet d'un patient, en cas de prise en charge multiple ou lors de changements de professionnels de santé. Cette fragmentation peut entraîner des erreurs médicales, des duplications d'examens ou des traitements incohérents.</w:t>
      </w:r>
      <w:r w:rsidRPr="00400C1D">
        <w:rPr>
          <w:rFonts w:ascii="Arial Narrow" w:hAnsi="Arial Narrow"/>
        </w:rPr>
        <w:t xml:space="preserve"> </w:t>
      </w:r>
      <w:r w:rsidRPr="003454CB">
        <w:rPr>
          <w:rFonts w:ascii="Arial Narrow" w:hAnsi="Arial Narrow"/>
        </w:rPr>
        <w:t xml:space="preserve">La décentralisation </w:t>
      </w:r>
      <w:r w:rsidRPr="00400C1D">
        <w:rPr>
          <w:rFonts w:ascii="Arial Narrow" w:hAnsi="Arial Narrow"/>
        </w:rPr>
        <w:t>du système actuel entraine</w:t>
      </w:r>
      <w:r w:rsidRPr="003454CB">
        <w:rPr>
          <w:rFonts w:ascii="Arial Narrow" w:hAnsi="Arial Narrow"/>
        </w:rPr>
        <w:t xml:space="preserve"> des difficultés de communication entre les différents professionnels de santé (médecins généralistes, spécialistes, hôpitaux, </w:t>
      </w:r>
      <w:r w:rsidRPr="00400C1D">
        <w:rPr>
          <w:rFonts w:ascii="Arial Narrow" w:hAnsi="Arial Narrow"/>
        </w:rPr>
        <w:t xml:space="preserve">infirmières, </w:t>
      </w:r>
      <w:r w:rsidRPr="003454CB">
        <w:rPr>
          <w:rFonts w:ascii="Arial Narrow" w:hAnsi="Arial Narrow"/>
        </w:rPr>
        <w:t xml:space="preserve">etc.). </w:t>
      </w:r>
      <w:r w:rsidRPr="00400C1D">
        <w:rPr>
          <w:rFonts w:ascii="Arial Narrow" w:hAnsi="Arial Narrow"/>
        </w:rPr>
        <w:t>Cela</w:t>
      </w:r>
      <w:r w:rsidRPr="003454CB">
        <w:rPr>
          <w:rFonts w:ascii="Arial Narrow" w:hAnsi="Arial Narrow"/>
        </w:rPr>
        <w:t xml:space="preserve"> condui</w:t>
      </w:r>
      <w:r w:rsidRPr="00400C1D">
        <w:rPr>
          <w:rFonts w:ascii="Arial Narrow" w:hAnsi="Arial Narrow"/>
        </w:rPr>
        <w:t>t</w:t>
      </w:r>
      <w:r w:rsidRPr="003454CB">
        <w:rPr>
          <w:rFonts w:ascii="Arial Narrow" w:hAnsi="Arial Narrow"/>
        </w:rPr>
        <w:t xml:space="preserve"> à des délais dans le traitement, des erreurs de diagnostic, </w:t>
      </w:r>
      <w:r w:rsidRPr="00400C1D">
        <w:rPr>
          <w:rFonts w:ascii="Arial Narrow" w:hAnsi="Arial Narrow"/>
        </w:rPr>
        <w:t>d</w:t>
      </w:r>
      <w:r w:rsidRPr="003454CB">
        <w:rPr>
          <w:rFonts w:ascii="Arial Narrow" w:hAnsi="Arial Narrow"/>
        </w:rPr>
        <w:t>es parcours de soins inefficaces</w:t>
      </w:r>
      <w:r w:rsidRPr="00400C1D">
        <w:rPr>
          <w:rFonts w:ascii="Arial Narrow" w:hAnsi="Arial Narrow"/>
        </w:rPr>
        <w:t>, ou des erreurs dans les dossiers des patients. Les mises à jour des dossiers des patients, la sauvegarde des données et le suivi des performances sont également plus simples à réaliser.</w:t>
      </w:r>
    </w:p>
    <w:p w14:paraId="40E70A54" w14:textId="77777777" w:rsidR="00BF3786" w:rsidRPr="00400C1D" w:rsidRDefault="00BF3786" w:rsidP="00BF37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Narrow" w:hAnsi="Arial Narrow" w:cs="Arial"/>
          <w:color w:val="000000" w:themeColor="text1"/>
          <w:kern w:val="1"/>
        </w:rPr>
      </w:pPr>
    </w:p>
    <w:p w14:paraId="7A840803" w14:textId="77777777" w:rsidR="00BF3786" w:rsidRPr="00400C1D" w:rsidRDefault="00BF3786" w:rsidP="00BF37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Narrow" w:hAnsi="Arial Narrow" w:cs="Arial"/>
          <w:color w:val="000000" w:themeColor="text1"/>
          <w:kern w:val="1"/>
        </w:rPr>
      </w:pPr>
      <w:r w:rsidRPr="00400C1D">
        <w:rPr>
          <w:rFonts w:ascii="Arial Narrow" w:hAnsi="Arial Narrow" w:cs="Arial"/>
          <w:noProof/>
          <w:color w:val="000000" w:themeColor="text1"/>
          <w:kern w:val="1"/>
        </w:rPr>
        <w:drawing>
          <wp:inline distT="0" distB="0" distL="0" distR="0" wp14:anchorId="2AFBB8E5" wp14:editId="15F0E42A">
            <wp:extent cx="5274310" cy="33928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392805"/>
                    </a:xfrm>
                    <a:prstGeom prst="rect">
                      <a:avLst/>
                    </a:prstGeom>
                  </pic:spPr>
                </pic:pic>
              </a:graphicData>
            </a:graphic>
          </wp:inline>
        </w:drawing>
      </w:r>
    </w:p>
    <w:p w14:paraId="36345094" w14:textId="77777777" w:rsidR="00BF3786" w:rsidRPr="00400C1D" w:rsidRDefault="00BF3786" w:rsidP="00BF3786">
      <w:pPr>
        <w:jc w:val="both"/>
        <w:rPr>
          <w:rFonts w:ascii="Arial Narrow" w:hAnsi="Arial Narrow" w:cs="Arial"/>
          <w:color w:val="000000" w:themeColor="text1"/>
        </w:rPr>
      </w:pPr>
    </w:p>
    <w:p w14:paraId="1004106A" w14:textId="77777777" w:rsidR="00BF3786" w:rsidRPr="00400C1D" w:rsidRDefault="00BF3786" w:rsidP="00BF3786">
      <w:pPr>
        <w:jc w:val="both"/>
        <w:rPr>
          <w:rFonts w:ascii="Arial Narrow" w:hAnsi="Arial Narrow" w:cs="Arial"/>
          <w:color w:val="000000" w:themeColor="text1"/>
        </w:rPr>
      </w:pPr>
      <w:r w:rsidRPr="00400C1D">
        <w:rPr>
          <w:rFonts w:ascii="Arial Narrow" w:hAnsi="Arial Narrow" w:cs="Arial"/>
          <w:noProof/>
          <w:color w:val="000000" w:themeColor="text1"/>
        </w:rPr>
        <w:lastRenderedPageBreak/>
        <w:drawing>
          <wp:inline distT="0" distB="0" distL="0" distR="0" wp14:anchorId="556DD0DC" wp14:editId="70F26B33">
            <wp:extent cx="5274310" cy="20466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046605"/>
                    </a:xfrm>
                    <a:prstGeom prst="rect">
                      <a:avLst/>
                    </a:prstGeom>
                  </pic:spPr>
                </pic:pic>
              </a:graphicData>
            </a:graphic>
          </wp:inline>
        </w:drawing>
      </w:r>
    </w:p>
    <w:p w14:paraId="06F67366" w14:textId="77777777" w:rsidR="00BF3786" w:rsidRPr="00400C1D" w:rsidRDefault="00BF3786" w:rsidP="00BF3786">
      <w:pPr>
        <w:jc w:val="both"/>
        <w:rPr>
          <w:rFonts w:ascii="Arial Narrow" w:hAnsi="Arial Narrow" w:cs="Arial"/>
          <w:color w:val="000000" w:themeColor="text1"/>
        </w:rPr>
      </w:pPr>
    </w:p>
    <w:p w14:paraId="37B5CF12" w14:textId="77777777" w:rsidR="00BF3786" w:rsidRPr="00400C1D" w:rsidRDefault="00BF3786" w:rsidP="00BF3786">
      <w:pPr>
        <w:jc w:val="both"/>
        <w:rPr>
          <w:rFonts w:ascii="Arial Narrow" w:hAnsi="Arial Narrow" w:cs="Arial"/>
          <w:color w:val="000000" w:themeColor="text1"/>
        </w:rPr>
      </w:pPr>
    </w:p>
    <w:p w14:paraId="54D5B629" w14:textId="77777777" w:rsidR="00BF3786" w:rsidRPr="00400C1D" w:rsidRDefault="00BF3786" w:rsidP="00BF3786">
      <w:pPr>
        <w:jc w:val="both"/>
        <w:rPr>
          <w:rFonts w:ascii="Arial Narrow" w:hAnsi="Arial Narrow" w:cs="Arial"/>
          <w:color w:val="000000" w:themeColor="text1"/>
        </w:rPr>
      </w:pPr>
      <w:r w:rsidRPr="00400C1D">
        <w:rPr>
          <w:rFonts w:ascii="Arial Narrow" w:hAnsi="Arial Narrow" w:cs="Arial"/>
          <w:color w:val="000000" w:themeColor="text1"/>
        </w:rPr>
        <w:t>Les fonctionnalités du système</w:t>
      </w:r>
    </w:p>
    <w:p w14:paraId="25BA2DD2" w14:textId="77777777" w:rsidR="00BF3786" w:rsidRPr="00400C1D" w:rsidRDefault="00BF3786" w:rsidP="00BF3786">
      <w:pPr>
        <w:jc w:val="both"/>
        <w:rPr>
          <w:rFonts w:ascii="Arial Narrow" w:hAnsi="Arial Narrow" w:cs="Arial"/>
          <w:color w:val="000000" w:themeColor="text1"/>
        </w:rPr>
      </w:pPr>
    </w:p>
    <w:p w14:paraId="727C8C7B" w14:textId="77777777" w:rsidR="00BF3786" w:rsidRPr="00400C1D" w:rsidRDefault="00BF3786" w:rsidP="00BF3786">
      <w:pPr>
        <w:pStyle w:val="Paragraphedeliste"/>
        <w:numPr>
          <w:ilvl w:val="0"/>
          <w:numId w:val="1"/>
        </w:numPr>
        <w:jc w:val="both"/>
        <w:rPr>
          <w:rFonts w:ascii="Arial Narrow" w:hAnsi="Arial Narrow" w:cs="Arial"/>
          <w:color w:val="000000" w:themeColor="text1"/>
        </w:rPr>
      </w:pPr>
      <w:r w:rsidRPr="00400C1D">
        <w:rPr>
          <w:rFonts w:ascii="Arial Narrow" w:hAnsi="Arial Narrow" w:cs="Arial"/>
          <w:color w:val="000000" w:themeColor="text1"/>
        </w:rPr>
        <w:t>Le patient ne peut rien modifier dans son dossier, sauf ses coordonnées.</w:t>
      </w:r>
    </w:p>
    <w:p w14:paraId="2F26378E" w14:textId="77777777" w:rsidR="00BF3786" w:rsidRPr="00400C1D" w:rsidRDefault="00BF3786" w:rsidP="00BF3786">
      <w:pPr>
        <w:pStyle w:val="Paragraphedeliste"/>
        <w:numPr>
          <w:ilvl w:val="0"/>
          <w:numId w:val="1"/>
        </w:numPr>
        <w:jc w:val="both"/>
        <w:rPr>
          <w:rFonts w:ascii="Arial Narrow" w:hAnsi="Arial Narrow" w:cs="Arial"/>
          <w:color w:val="000000" w:themeColor="text1"/>
        </w:rPr>
      </w:pPr>
      <w:r w:rsidRPr="00400C1D">
        <w:rPr>
          <w:rFonts w:ascii="Arial Narrow" w:hAnsi="Arial Narrow" w:cs="Arial"/>
          <w:color w:val="000000" w:themeColor="text1"/>
        </w:rPr>
        <w:t>Chaque modification faite par un médecin est automatiquement sauvegardée au dossier, sans que le médecin n'ait explicitement à sauvegarder les modifications.</w:t>
      </w:r>
    </w:p>
    <w:p w14:paraId="682E1993" w14:textId="77777777" w:rsidR="00BF3786" w:rsidRPr="00400C1D" w:rsidRDefault="00BF3786" w:rsidP="00BF3786">
      <w:pPr>
        <w:pStyle w:val="Paragraphedeliste"/>
        <w:numPr>
          <w:ilvl w:val="0"/>
          <w:numId w:val="1"/>
        </w:numPr>
        <w:jc w:val="both"/>
        <w:rPr>
          <w:rFonts w:ascii="Arial Narrow" w:hAnsi="Arial Narrow" w:cs="Arial"/>
          <w:color w:val="000000" w:themeColor="text1"/>
        </w:rPr>
      </w:pPr>
      <w:r w:rsidRPr="00400C1D">
        <w:rPr>
          <w:rFonts w:ascii="Arial Narrow" w:hAnsi="Arial Narrow" w:cs="Arial"/>
          <w:color w:val="000000" w:themeColor="text1"/>
        </w:rPr>
        <w:t>Un médecin peut, en tout temps, annuler les modifications qu'il a apporté à un dossier.</w:t>
      </w:r>
    </w:p>
    <w:p w14:paraId="4B98182F" w14:textId="77777777" w:rsidR="00BF3786" w:rsidRPr="00400C1D" w:rsidRDefault="00BF3786" w:rsidP="00BF3786">
      <w:pPr>
        <w:pStyle w:val="Paragraphedeliste"/>
        <w:numPr>
          <w:ilvl w:val="0"/>
          <w:numId w:val="1"/>
        </w:numPr>
        <w:jc w:val="both"/>
        <w:rPr>
          <w:rFonts w:ascii="Arial Narrow" w:hAnsi="Arial Narrow" w:cs="Arial"/>
          <w:color w:val="000000" w:themeColor="text1"/>
        </w:rPr>
      </w:pPr>
      <w:r w:rsidRPr="00400C1D">
        <w:rPr>
          <w:rFonts w:ascii="Arial Narrow" w:hAnsi="Arial Narrow" w:cs="Arial"/>
          <w:color w:val="000000" w:themeColor="text1"/>
        </w:rPr>
        <w:t>Plusieurs médecins peuvent apporter des modifications à un même dossier en même temps sans conflit de concurrence.</w:t>
      </w:r>
    </w:p>
    <w:p w14:paraId="24E49F9D" w14:textId="77777777" w:rsidR="00BF3786" w:rsidRPr="00400C1D" w:rsidRDefault="00BF3786" w:rsidP="00BF3786">
      <w:pPr>
        <w:pStyle w:val="Paragraphedeliste"/>
        <w:numPr>
          <w:ilvl w:val="0"/>
          <w:numId w:val="1"/>
        </w:numPr>
        <w:jc w:val="both"/>
        <w:rPr>
          <w:rFonts w:ascii="Arial Narrow" w:hAnsi="Arial Narrow" w:cs="Arial"/>
          <w:color w:val="000000" w:themeColor="text1"/>
        </w:rPr>
      </w:pPr>
      <w:r w:rsidRPr="00400C1D">
        <w:rPr>
          <w:rFonts w:ascii="Arial Narrow" w:hAnsi="Arial Narrow" w:cs="Arial"/>
          <w:color w:val="000000" w:themeColor="text1"/>
        </w:rPr>
        <w:t>Chaque modification faite au dossier doit être archivée. En tout temps, un dossier complet doit pouvoir se reconstruire, tel qu'il était à cette époque, à partir d'une modification précise faite dans le passé. Un dossier peut être également reconstruite à une date donnée.</w:t>
      </w:r>
    </w:p>
    <w:p w14:paraId="601EC8CA" w14:textId="71CC0A05" w:rsidR="000037B4" w:rsidRDefault="00BF3786" w:rsidP="00BF3786">
      <w:r w:rsidRPr="00400C1D">
        <w:rPr>
          <w:rFonts w:ascii="Arial Narrow" w:hAnsi="Arial Narrow" w:cs="Arial"/>
          <w:color w:val="000000" w:themeColor="text1"/>
        </w:rPr>
        <w:t>La carte d'assurance-maladie du patient deviendra la façon d'accéder au dossier du patient. La carte sera munie d'une puce électronique qui émettra un code lorsque présentée devant l'ordinateur d'un médecin. Avec ce code, le dossier du patient pourra être téléchargé afin d'être consulté par le médecin. La carte d'assurance-maladie peut aussi être présentée à un professionnel de la santé (non médecin) pour un accès en lecture seule du dossier</w:t>
      </w:r>
    </w:p>
    <w:sectPr w:rsidR="000037B4">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ED26D24"/>
    <w:multiLevelType w:val="hybridMultilevel"/>
    <w:tmpl w:val="88A6F12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2"/>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786"/>
    <w:rsid w:val="000037B4"/>
    <w:rsid w:val="0002222D"/>
    <w:rsid w:val="000B51A8"/>
    <w:rsid w:val="001360CA"/>
    <w:rsid w:val="005C5832"/>
    <w:rsid w:val="0077749F"/>
    <w:rsid w:val="008019A6"/>
    <w:rsid w:val="00BF3786"/>
    <w:rsid w:val="00D03335"/>
    <w:rsid w:val="00E8627C"/>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4EFF8"/>
  <w15:chartTrackingRefBased/>
  <w15:docId w15:val="{D5C35AED-89B1-794B-8C38-EBE9555A4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786"/>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F3786"/>
    <w:pPr>
      <w:ind w:left="720"/>
      <w:contextualSpacing/>
    </w:pPr>
  </w:style>
  <w:style w:type="paragraph" w:styleId="NormalWeb">
    <w:name w:val="Normal (Web)"/>
    <w:basedOn w:val="Normal"/>
    <w:uiPriority w:val="99"/>
    <w:semiHidden/>
    <w:unhideWhenUsed/>
    <w:rsid w:val="00BF3786"/>
    <w:pPr>
      <w:spacing w:before="100" w:beforeAutospacing="1" w:after="100" w:afterAutospacing="1"/>
    </w:pPr>
    <w:rPr>
      <w:rFonts w:ascii="Times New Roman" w:eastAsia="Times New Roman" w:hAnsi="Times New Roman" w:cs="Times New Roman"/>
      <w:lang w:eastAsia="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399</Words>
  <Characters>2199</Characters>
  <Application>Microsoft Office Word</Application>
  <DocSecurity>0</DocSecurity>
  <Lines>18</Lines>
  <Paragraphs>5</Paragraphs>
  <ScaleCrop>false</ScaleCrop>
  <Company/>
  <LinksUpToDate>false</LinksUpToDate>
  <CharactersWithSpaces>2593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Bruel Gerancon</dc:creator>
  <cp:keywords/>
  <dc:description/>
  <cp:lastModifiedBy>Bruel Gerancon</cp:lastModifiedBy>
  <cp:revision>1</cp:revision>
  <dcterms:created xsi:type="dcterms:W3CDTF">2025-01-24T01:32:00Z</dcterms:created>
  <dcterms:modified xsi:type="dcterms:W3CDTF">2025-01-24T01:32:00Z</dcterms:modified>
</cp:coreProperties>
</file>