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83481E" w14:textId="77777777" w:rsidR="00AC55D8" w:rsidRDefault="00AC55D8" w:rsidP="00AC55D8">
      <w:r>
        <w:t xml:space="preserve">Insert significance of this literature review to </w:t>
      </w:r>
      <w:r w:rsidR="007608DD">
        <w:t>project</w:t>
      </w:r>
    </w:p>
    <w:p w14:paraId="15726DC9" w14:textId="77777777" w:rsidR="007608DD" w:rsidRDefault="005E0232" w:rsidP="00AC55D8">
      <w:r>
        <w:t>I.e</w:t>
      </w:r>
      <w:r w:rsidR="007608DD">
        <w:t>. defining human movement patterns into recognisable and comparable information</w:t>
      </w:r>
    </w:p>
    <w:p w14:paraId="61EA650D" w14:textId="77777777" w:rsidR="00F276B4" w:rsidRPr="00AC55D8" w:rsidRDefault="00D72A54" w:rsidP="00AC55D8">
      <w:pPr>
        <w:pStyle w:val="Heading1"/>
      </w:pPr>
      <w:r w:rsidRPr="00AC55D8">
        <w:t>Solving Data mining Problems through pattern recognition</w:t>
      </w:r>
    </w:p>
    <w:p w14:paraId="783383ED" w14:textId="77777777" w:rsidR="00D72A54" w:rsidRDefault="00D72A54" w:rsidP="00D72A54">
      <w:pPr>
        <w:pStyle w:val="Heading2"/>
      </w:pPr>
      <w:r>
        <w:t>Types of pattern recognition</w:t>
      </w:r>
    </w:p>
    <w:p w14:paraId="6B5923FD" w14:textId="77777777" w:rsidR="00151FCB" w:rsidRDefault="00D72A54" w:rsidP="00D72A54">
      <w:r>
        <w:t xml:space="preserve">The fundamental process of performing pattern recognition involves </w:t>
      </w:r>
      <w:r w:rsidR="00264A66">
        <w:t xml:space="preserve">processing the input data and </w:t>
      </w:r>
      <w:r>
        <w:t>assigning a label to</w:t>
      </w:r>
      <w:r w:rsidR="00264A66">
        <w:t xml:space="preserve"> the data based upon its characteristics, which is determined </w:t>
      </w:r>
      <w:r w:rsidR="004419C3">
        <w:t xml:space="preserve">by the </w:t>
      </w:r>
      <w:r>
        <w:t xml:space="preserve">pattern recognition system. </w:t>
      </w:r>
    </w:p>
    <w:p w14:paraId="55C69BB7" w14:textId="77777777" w:rsidR="00151FCB" w:rsidRDefault="00E16FFD" w:rsidP="00D72A54">
      <w:r>
        <w:t xml:space="preserve">The processed </w:t>
      </w:r>
      <w:r w:rsidR="00151FCB">
        <w:t>label</w:t>
      </w:r>
      <w:r>
        <w:t xml:space="preserve"> is just one of the many labels that help identify the input data, as it</w:t>
      </w:r>
      <w:r w:rsidR="00151FCB">
        <w:t xml:space="preserve"> defines one of the many unique characteristics of the</w:t>
      </w:r>
      <w:r>
        <w:t xml:space="preserve"> processed</w:t>
      </w:r>
      <w:r w:rsidR="00151FCB">
        <w:t xml:space="preserve"> data</w:t>
      </w:r>
      <w:r w:rsidR="005E0232">
        <w:t>.</w:t>
      </w:r>
      <w:r w:rsidR="00151FCB">
        <w:t xml:space="preserve"> </w:t>
      </w:r>
      <w:r w:rsidR="005E0232">
        <w:t>The label</w:t>
      </w:r>
      <w:r w:rsidR="00151FCB">
        <w:t xml:space="preserve"> is </w:t>
      </w:r>
      <w:r w:rsidR="005E0232">
        <w:t>utilized</w:t>
      </w:r>
      <w:r w:rsidR="00151FCB">
        <w:t xml:space="preserve"> for comparisons of a separate dat</w:t>
      </w:r>
      <w:r w:rsidR="00B21424">
        <w:t>a set to determine whether the new data set matches the processed data set.</w:t>
      </w:r>
    </w:p>
    <w:p w14:paraId="3F50B098" w14:textId="77777777" w:rsidR="00D72A54" w:rsidRDefault="00AC55D8" w:rsidP="00D72A54">
      <w:r>
        <w:t>The two common</w:t>
      </w:r>
      <w:r w:rsidR="00D72A54">
        <w:t xml:space="preserve"> categories </w:t>
      </w:r>
      <w:r>
        <w:t>that the pattern recognition system defines a label are either classification or estimation, where the output label is dependent upon the vector input to the system.</w:t>
      </w:r>
    </w:p>
    <w:p w14:paraId="15938D64" w14:textId="77777777" w:rsidR="00E04C44" w:rsidRPr="00E04C44" w:rsidRDefault="00E04C44" w:rsidP="00E04C44">
      <w:pPr>
        <w:ind w:firstLine="720"/>
        <w:rPr>
          <w:i/>
        </w:rPr>
      </w:pPr>
      <w:r w:rsidRPr="00E04C44">
        <w:rPr>
          <w:i/>
        </w:rPr>
        <w:t>Insert photo of pattern recognition system i.e. an abstract view similar to textbook</w:t>
      </w:r>
    </w:p>
    <w:p w14:paraId="58A3E475" w14:textId="77777777" w:rsidR="00D72A54" w:rsidRDefault="00D72A54" w:rsidP="00D72A54">
      <w:pPr>
        <w:pStyle w:val="Heading3"/>
      </w:pPr>
      <w:r>
        <w:t>Classification</w:t>
      </w:r>
    </w:p>
    <w:p w14:paraId="22804003" w14:textId="77777777" w:rsidR="00D72A54" w:rsidRDefault="000C78A4" w:rsidP="00D72A54">
      <w:pPr>
        <w:ind w:left="720"/>
      </w:pPr>
      <w:r>
        <w:t xml:space="preserve">This category </w:t>
      </w:r>
      <w:r w:rsidR="00232B59">
        <w:t xml:space="preserve">is based upon a set of </w:t>
      </w:r>
      <w:r w:rsidR="00561BFE">
        <w:t>observation</w:t>
      </w:r>
      <w:r w:rsidR="00232B59">
        <w:t xml:space="preserve"> </w:t>
      </w:r>
      <w:r w:rsidR="005E0232">
        <w:t>parameters that</w:t>
      </w:r>
      <w:r w:rsidR="00232B59">
        <w:t xml:space="preserve"> define </w:t>
      </w:r>
      <w:r>
        <w:t>a finite set of labels</w:t>
      </w:r>
      <w:r w:rsidR="007C4E62">
        <w:t>,</w:t>
      </w:r>
      <w:r>
        <w:t xml:space="preserve"> </w:t>
      </w:r>
      <w:r w:rsidR="007C4E62">
        <w:t xml:space="preserve">with no sequential order, </w:t>
      </w:r>
      <w:r>
        <w:t>to the observed input data.</w:t>
      </w:r>
      <w:r w:rsidR="00094DEF">
        <w:t xml:space="preserve"> The parameters</w:t>
      </w:r>
      <w:r w:rsidR="007632F8">
        <w:t xml:space="preserve"> </w:t>
      </w:r>
      <w:r w:rsidR="007C4E62">
        <w:t xml:space="preserve">are </w:t>
      </w:r>
      <w:r w:rsidR="007632F8">
        <w:t>set prior to the</w:t>
      </w:r>
      <w:r w:rsidR="007C4E62">
        <w:t xml:space="preserve"> analysis of a sample data set and </w:t>
      </w:r>
      <w:r w:rsidR="007632F8">
        <w:t>typically have</w:t>
      </w:r>
      <w:r w:rsidR="00094DEF">
        <w:t xml:space="preserve"> </w:t>
      </w:r>
      <w:r w:rsidR="00561BFE">
        <w:t>predefine</w:t>
      </w:r>
      <w:r w:rsidR="007632F8">
        <w:t>d</w:t>
      </w:r>
      <w:r w:rsidR="00561BFE">
        <w:t xml:space="preserve"> initial classes </w:t>
      </w:r>
      <w:r w:rsidR="007632F8">
        <w:t xml:space="preserve">otherwise known as a group of </w:t>
      </w:r>
      <w:r w:rsidR="00561BFE">
        <w:t>labels</w:t>
      </w:r>
      <w:r w:rsidR="007632F8">
        <w:t xml:space="preserve"> that have similar or identical characteristics.</w:t>
      </w:r>
    </w:p>
    <w:p w14:paraId="2D246EF6" w14:textId="77777777" w:rsidR="00D72A54" w:rsidRDefault="00D72A54" w:rsidP="00D72A54">
      <w:pPr>
        <w:pStyle w:val="Heading3"/>
      </w:pPr>
      <w:r>
        <w:t>Estimation</w:t>
      </w:r>
    </w:p>
    <w:p w14:paraId="69C18BDC" w14:textId="422BF5BC" w:rsidR="00D72A54" w:rsidRDefault="00232B59" w:rsidP="000C78A4">
      <w:pPr>
        <w:ind w:left="720"/>
      </w:pPr>
      <w:r>
        <w:t>In contrast</w:t>
      </w:r>
      <w:r w:rsidR="000C78A4">
        <w:t xml:space="preserve"> to</w:t>
      </w:r>
      <w:r>
        <w:t xml:space="preserve"> the</w:t>
      </w:r>
      <w:r w:rsidR="000C78A4">
        <w:t xml:space="preserve"> classification</w:t>
      </w:r>
      <w:r>
        <w:t xml:space="preserve"> pattern recognition</w:t>
      </w:r>
      <w:r w:rsidR="000C78A4">
        <w:t xml:space="preserve">, this category </w:t>
      </w:r>
      <w:r>
        <w:t xml:space="preserve">is more quantitative as it </w:t>
      </w:r>
      <w:r w:rsidR="000C78A4">
        <w:t>has an infinite set of labels to assign</w:t>
      </w:r>
      <w:r w:rsidR="007C4E62">
        <w:t>.</w:t>
      </w:r>
      <w:r w:rsidR="000C78A4">
        <w:t xml:space="preserve"> </w:t>
      </w:r>
      <w:r w:rsidR="007C4E62">
        <w:t>The estimation category</w:t>
      </w:r>
      <w:r w:rsidR="005E0232">
        <w:t xml:space="preserve"> is</w:t>
      </w:r>
      <w:r w:rsidR="000C78A4">
        <w:t xml:space="preserve"> related to organising numerical input data</w:t>
      </w:r>
      <w:r w:rsidR="007632F8">
        <w:t xml:space="preserve"> into either exact values or if it falls within a range of values</w:t>
      </w:r>
      <w:r w:rsidR="00A85F35">
        <w:t xml:space="preserve"> based upon the defined mapping</w:t>
      </w:r>
      <w:r w:rsidR="00E2506B">
        <w:t>.</w:t>
      </w:r>
      <w:r w:rsidR="007632F8">
        <w:t xml:space="preserve"> </w:t>
      </w:r>
    </w:p>
    <w:p w14:paraId="411F757A" w14:textId="77777777" w:rsidR="00923417" w:rsidRDefault="00923417" w:rsidP="00923417">
      <w:pPr>
        <w:pStyle w:val="Heading3"/>
      </w:pPr>
      <w:r>
        <w:t>Uncertainty</w:t>
      </w:r>
    </w:p>
    <w:p w14:paraId="6EEA9B24" w14:textId="77777777" w:rsidR="00923417" w:rsidRDefault="00EB21AE" w:rsidP="00923417">
      <w:pPr>
        <w:ind w:left="720"/>
      </w:pPr>
      <w:r>
        <w:t xml:space="preserve">Classification errors typically occur when the input data being processed have similarities with two or more separate classes, the system typically assigns the label to the highest probable class. The classification category is dependent upon whether the label matches or not, whereas estimation </w:t>
      </w:r>
      <w:r w:rsidR="0064729B">
        <w:t xml:space="preserve">is simplistic in its approach of assigning the labels to its appropriate or closest matching classes by comparing sequentially </w:t>
      </w:r>
      <w:r w:rsidR="00093829">
        <w:t xml:space="preserve">throughout all infinite classes </w:t>
      </w:r>
      <w:r w:rsidR="0064729B">
        <w:t xml:space="preserve">until the best </w:t>
      </w:r>
      <w:r w:rsidR="00093829">
        <w:t xml:space="preserve">match or its closest approximate </w:t>
      </w:r>
      <w:r w:rsidR="0064729B">
        <w:t>is found.</w:t>
      </w:r>
    </w:p>
    <w:p w14:paraId="394E9B68" w14:textId="77777777" w:rsidR="009370F0" w:rsidRDefault="009370F0" w:rsidP="009370F0">
      <w:pPr>
        <w:pStyle w:val="Heading2"/>
      </w:pPr>
      <w:r>
        <w:t>Models</w:t>
      </w:r>
    </w:p>
    <w:p w14:paraId="17ACAAD8" w14:textId="77777777" w:rsidR="009370F0" w:rsidRDefault="006A7B0D" w:rsidP="00923417">
      <w:pPr>
        <w:ind w:left="720"/>
      </w:pPr>
      <w:r>
        <w:t>The internals of a p</w:t>
      </w:r>
      <w:r w:rsidR="003A286A">
        <w:t xml:space="preserve">attern recognition </w:t>
      </w:r>
      <w:r>
        <w:t xml:space="preserve">system can consist of one or a combination of </w:t>
      </w:r>
      <w:r w:rsidR="003A286A">
        <w:t xml:space="preserve">models for </w:t>
      </w:r>
      <w:r w:rsidR="00751AB6">
        <w:t xml:space="preserve">classifying </w:t>
      </w:r>
      <w:r>
        <w:t xml:space="preserve">the input </w:t>
      </w:r>
      <w:r w:rsidR="00751AB6">
        <w:t>data</w:t>
      </w:r>
      <w:r w:rsidR="00363F8D">
        <w:t xml:space="preserve"> for analytical comparisons, the standardized models are listed below.</w:t>
      </w:r>
    </w:p>
    <w:p w14:paraId="5622CD93" w14:textId="77777777" w:rsidR="009370F0" w:rsidRDefault="009370F0" w:rsidP="009370F0">
      <w:pPr>
        <w:pStyle w:val="Heading3"/>
      </w:pPr>
      <w:r>
        <w:lastRenderedPageBreak/>
        <w:t>Fixed Models</w:t>
      </w:r>
    </w:p>
    <w:p w14:paraId="10356795" w14:textId="77777777" w:rsidR="008E3C7A" w:rsidRDefault="00532AE8" w:rsidP="00923417">
      <w:pPr>
        <w:ind w:left="720"/>
      </w:pPr>
      <w:r>
        <w:t>T</w:t>
      </w:r>
      <w:r w:rsidR="006A7B0D">
        <w:t>his m</w:t>
      </w:r>
      <w:r w:rsidR="00FE2195">
        <w:t xml:space="preserve">odel </w:t>
      </w:r>
      <w:r>
        <w:t xml:space="preserve">is simply comprised of </w:t>
      </w:r>
      <w:r w:rsidR="00FE2195">
        <w:t>closed-form equation</w:t>
      </w:r>
      <w:r>
        <w:t>/</w:t>
      </w:r>
      <w:r w:rsidR="00FE2195">
        <w:t xml:space="preserve">s </w:t>
      </w:r>
      <w:r w:rsidR="006A7B0D">
        <w:t>that</w:t>
      </w:r>
      <w:r w:rsidR="00FE2195">
        <w:t xml:space="preserve"> </w:t>
      </w:r>
      <w:r w:rsidR="006A7B0D">
        <w:t>classify</w:t>
      </w:r>
      <w:r w:rsidR="00FE2195">
        <w:t xml:space="preserve"> t</w:t>
      </w:r>
      <w:r w:rsidR="006A7B0D">
        <w:t xml:space="preserve">he outputs based upon the mathematical </w:t>
      </w:r>
      <w:r>
        <w:t>calculation</w:t>
      </w:r>
      <w:r w:rsidR="006A7B0D">
        <w:t>.</w:t>
      </w:r>
      <w:r>
        <w:t xml:space="preserve"> </w:t>
      </w:r>
      <w:r w:rsidR="007319DD">
        <w:t>Prior knowledge is required in developing this particular model</w:t>
      </w:r>
      <w:r w:rsidR="000F4743">
        <w:t xml:space="preserve"> in order to formulate the correct mathematical equation.</w:t>
      </w:r>
    </w:p>
    <w:p w14:paraId="6BD3772C" w14:textId="77777777" w:rsidR="009370F0" w:rsidRDefault="00532AE8" w:rsidP="00923417">
      <w:pPr>
        <w:ind w:left="720"/>
      </w:pPr>
      <w:r>
        <w:t xml:space="preserve">This model is simplistic however does not cater to varying parameters as the calculation is based upon a known </w:t>
      </w:r>
      <w:r w:rsidR="000F4743">
        <w:t>constant</w:t>
      </w:r>
      <w:r w:rsidR="00CA5856">
        <w:t xml:space="preserve"> </w:t>
      </w:r>
      <w:r w:rsidR="000F4743">
        <w:t>for that specific context</w:t>
      </w:r>
      <w:r>
        <w:t>, the next model addresses this issue.</w:t>
      </w:r>
    </w:p>
    <w:p w14:paraId="2A8FCE18" w14:textId="77777777" w:rsidR="009370F0" w:rsidRDefault="009370F0" w:rsidP="009370F0">
      <w:pPr>
        <w:pStyle w:val="Heading3"/>
      </w:pPr>
      <w:r>
        <w:t>Parametric</w:t>
      </w:r>
      <w:r w:rsidR="00F1771E">
        <w:t xml:space="preserve"> </w:t>
      </w:r>
      <w:r>
        <w:t>Models</w:t>
      </w:r>
    </w:p>
    <w:p w14:paraId="69E232FA" w14:textId="26CD4190" w:rsidR="009370F0" w:rsidRDefault="00CA5856" w:rsidP="00923417">
      <w:pPr>
        <w:ind w:left="720"/>
      </w:pPr>
      <w:r>
        <w:t xml:space="preserve">Data-driven models are similar to fixed models in the way they are structured, the key difference is </w:t>
      </w:r>
      <w:r w:rsidR="008D1946">
        <w:t xml:space="preserve">that </w:t>
      </w:r>
      <w:r w:rsidR="008074FF">
        <w:t xml:space="preserve">the equation takes </w:t>
      </w:r>
      <w:r w:rsidR="00123681">
        <w:t>several parameters to produce its output, thus a parametric model.</w:t>
      </w:r>
      <w:r w:rsidR="009D5DA8">
        <w:t xml:space="preserve"> It is far more flexible than the former model</w:t>
      </w:r>
      <w:r w:rsidR="00A96FB2">
        <w:t xml:space="preserve"> as it creates </w:t>
      </w:r>
      <w:r w:rsidR="006D0EC8">
        <w:t>mappings</w:t>
      </w:r>
      <w:r w:rsidR="00A96FB2">
        <w:t xml:space="preserve"> dependent upon these parameters</w:t>
      </w:r>
      <w:r w:rsidR="009D5DA8">
        <w:t>.</w:t>
      </w:r>
      <w:r w:rsidR="006D0EC8">
        <w:t xml:space="preserve"> These mappings once </w:t>
      </w:r>
      <w:r w:rsidR="007E42FE">
        <w:t>defined,</w:t>
      </w:r>
      <w:r w:rsidR="006D0EC8">
        <w:t xml:space="preserve"> are internally compared against each other in order to select the most viable mapping closest to the desired output.</w:t>
      </w:r>
    </w:p>
    <w:p w14:paraId="25CA8CDE" w14:textId="77777777" w:rsidR="007319DD" w:rsidRDefault="007319DD" w:rsidP="00923417">
      <w:pPr>
        <w:ind w:left="720"/>
      </w:pPr>
      <w:r>
        <w:t>Insert typical model</w:t>
      </w:r>
    </w:p>
    <w:p w14:paraId="668AF7A3" w14:textId="77777777" w:rsidR="00F56223" w:rsidRDefault="009370F0" w:rsidP="009370F0">
      <w:pPr>
        <w:pStyle w:val="Heading3"/>
      </w:pPr>
      <w:r>
        <w:t xml:space="preserve">Nonparametric </w:t>
      </w:r>
      <w:r w:rsidR="00451597">
        <w:t xml:space="preserve">/ Data-driven </w:t>
      </w:r>
      <w:r>
        <w:t>Models</w:t>
      </w:r>
    </w:p>
    <w:p w14:paraId="7C4B23FE" w14:textId="77777777" w:rsidR="002870A3" w:rsidRDefault="002870A3" w:rsidP="00923417">
      <w:pPr>
        <w:ind w:left="720"/>
      </w:pPr>
      <w:r>
        <w:t xml:space="preserve">The model centres around handles large volumes of </w:t>
      </w:r>
      <w:r w:rsidR="008E3C7A">
        <w:t xml:space="preserve">unknown </w:t>
      </w:r>
      <w:r>
        <w:t>data typically rea</w:t>
      </w:r>
      <w:r w:rsidR="007C333F">
        <w:t xml:space="preserve">d from data acquisition systems. The model requires </w:t>
      </w:r>
      <w:r w:rsidR="00EC3D6C">
        <w:t>an analysed data set to compare the new incoming data with the predefined</w:t>
      </w:r>
      <w:r w:rsidR="0041051D">
        <w:t xml:space="preserve"> data set</w:t>
      </w:r>
      <w:r w:rsidR="00EC3D6C">
        <w:t>.</w:t>
      </w:r>
    </w:p>
    <w:p w14:paraId="69B0CA2C" w14:textId="77777777" w:rsidR="009370F0" w:rsidRDefault="009370F0" w:rsidP="009370F0">
      <w:pPr>
        <w:pStyle w:val="Heading3"/>
      </w:pPr>
      <w:r>
        <w:t>Pre-processing</w:t>
      </w:r>
    </w:p>
    <w:p w14:paraId="3E48E069" w14:textId="77777777" w:rsidR="00F56223" w:rsidRDefault="00211CD4" w:rsidP="00923417">
      <w:pPr>
        <w:ind w:left="720"/>
      </w:pPr>
      <w:r>
        <w:t xml:space="preserve">This particular model is used for complex situations where classifying the input data to the output labels is not possible when </w:t>
      </w:r>
      <w:r w:rsidR="00B151D2">
        <w:t>the quantity of data is of a larger magnitude than what a nonparametric model can process in an ideal time frame. T</w:t>
      </w:r>
      <w:r>
        <w:t>hough the nonparametric model would be able to complete the task, it would take a sufficient amount of time and data to complete the pattern recognition.</w:t>
      </w:r>
    </w:p>
    <w:p w14:paraId="0CD6019A" w14:textId="77777777" w:rsidR="00B151D2" w:rsidRDefault="00B151D2" w:rsidP="00923417">
      <w:pPr>
        <w:ind w:left="720"/>
      </w:pPr>
      <w:r>
        <w:t>Pre-processing takes into account several key factors</w:t>
      </w:r>
      <w:r w:rsidR="00C200C9">
        <w:t xml:space="preserve"> to look out for</w:t>
      </w:r>
      <w:r w:rsidR="007D32F8">
        <w:t xml:space="preserve">, as a result it </w:t>
      </w:r>
      <w:r>
        <w:t>decrease</w:t>
      </w:r>
      <w:r w:rsidR="008D3FA1">
        <w:t>s</w:t>
      </w:r>
      <w:r>
        <w:t xml:space="preserve"> the time frame </w:t>
      </w:r>
      <w:r w:rsidR="007D32F8">
        <w:t xml:space="preserve">for </w:t>
      </w:r>
      <w:r w:rsidR="008D3FA1">
        <w:t>each</w:t>
      </w:r>
      <w:r w:rsidR="007D32F8">
        <w:t xml:space="preserve"> </w:t>
      </w:r>
      <w:r w:rsidR="008D3FA1">
        <w:t xml:space="preserve">calculation to be </w:t>
      </w:r>
      <w:r w:rsidR="007D32F8">
        <w:t>complet</w:t>
      </w:r>
      <w:r w:rsidR="008D3FA1">
        <w:t>ed</w:t>
      </w:r>
      <w:r w:rsidR="007D32F8">
        <w:t>.</w:t>
      </w:r>
    </w:p>
    <w:p w14:paraId="0908222D" w14:textId="5350C6A9" w:rsidR="007D32F8" w:rsidRDefault="007D32F8" w:rsidP="00923417">
      <w:pPr>
        <w:ind w:left="720"/>
      </w:pPr>
      <w:r>
        <w:t xml:space="preserve">Simply put this model takes a large magnitude of data inputs and screens it accordingly to the internal parameters, the outputs of this model </w:t>
      </w:r>
      <w:r w:rsidR="00A8443A">
        <w:t>is</w:t>
      </w:r>
      <w:r>
        <w:t xml:space="preserve"> filtered </w:t>
      </w:r>
      <w:r w:rsidR="00A8443A">
        <w:t>data that is</w:t>
      </w:r>
      <w:r>
        <w:t xml:space="preserve"> </w:t>
      </w:r>
      <w:r w:rsidR="002B521F">
        <w:t>routed</w:t>
      </w:r>
      <w:r>
        <w:t xml:space="preserve"> </w:t>
      </w:r>
      <w:r w:rsidR="007A395D">
        <w:t xml:space="preserve">typically </w:t>
      </w:r>
      <w:r>
        <w:t xml:space="preserve">into </w:t>
      </w:r>
      <w:r w:rsidR="007A395D">
        <w:t xml:space="preserve">a </w:t>
      </w:r>
      <w:r>
        <w:t>non-parametric model for labelling</w:t>
      </w:r>
      <w:r w:rsidR="007A395D">
        <w:t xml:space="preserve"> however it can also be applied to parametric models</w:t>
      </w:r>
      <w:r>
        <w:t>.</w:t>
      </w:r>
    </w:p>
    <w:p w14:paraId="1813D8CA" w14:textId="77777777" w:rsidR="002B521F" w:rsidRDefault="00123681" w:rsidP="00123681">
      <w:pPr>
        <w:pStyle w:val="Heading2"/>
      </w:pPr>
      <w:r>
        <w:t>Learning Algorithm</w:t>
      </w:r>
    </w:p>
    <w:p w14:paraId="569390E3" w14:textId="65809947" w:rsidR="008A28E7" w:rsidRPr="008A28E7" w:rsidRDefault="00A03B3E" w:rsidP="00C36EBD">
      <w:pPr>
        <w:ind w:left="576"/>
      </w:pPr>
      <w:r>
        <w:t>The main algorithms of concern are the non-parametric models</w:t>
      </w:r>
      <w:r w:rsidR="0020271B">
        <w:t xml:space="preserve"> present in the Machine Learning Toolkit (MLT)</w:t>
      </w:r>
      <w:bookmarkStart w:id="0" w:name="_GoBack"/>
      <w:bookmarkEnd w:id="0"/>
      <w:r>
        <w:t xml:space="preserve">, as the context of this project will require the manipulation of </w:t>
      </w:r>
      <w:r w:rsidR="00E01B4D">
        <w:t>continuous</w:t>
      </w:r>
      <w:r>
        <w:t xml:space="preserve"> data being input </w:t>
      </w:r>
      <w:r w:rsidR="00E01B4D">
        <w:t>in</w:t>
      </w:r>
      <w:r>
        <w:t>to the system</w:t>
      </w:r>
      <w:r w:rsidR="00E01B4D">
        <w:t xml:space="preserve"> via the IMU</w:t>
      </w:r>
      <w:r>
        <w:t xml:space="preserve">. </w:t>
      </w:r>
    </w:p>
    <w:p w14:paraId="7D1B23FF" w14:textId="419C660A" w:rsidR="002928E3" w:rsidRDefault="0099047E" w:rsidP="008A28E7">
      <w:pPr>
        <w:pStyle w:val="Heading3"/>
      </w:pPr>
      <w:r>
        <w:t>Nonparametric</w:t>
      </w:r>
    </w:p>
    <w:p w14:paraId="01DBB0C3" w14:textId="0919BFF6" w:rsidR="00661160" w:rsidRDefault="00661160" w:rsidP="00661160">
      <w:pPr>
        <w:ind w:left="720"/>
      </w:pPr>
      <w:r>
        <w:t xml:space="preserve">The following algorithms that fall under this category, </w:t>
      </w:r>
      <w:r w:rsidR="00E316E4">
        <w:t xml:space="preserve">will </w:t>
      </w:r>
      <w:r>
        <w:t xml:space="preserve">group data points based upon the </w:t>
      </w:r>
      <w:r w:rsidR="00476980">
        <w:t xml:space="preserve">training instructions and the </w:t>
      </w:r>
      <w:r w:rsidR="00476980">
        <w:t>algorithm</w:t>
      </w:r>
      <w:r w:rsidR="00476980">
        <w:t>s methodology</w:t>
      </w:r>
      <w:r>
        <w:t>.</w:t>
      </w:r>
    </w:p>
    <w:p w14:paraId="4E88F05C" w14:textId="77777777" w:rsidR="00BB1821" w:rsidRDefault="00476980" w:rsidP="00661160">
      <w:pPr>
        <w:ind w:left="720"/>
      </w:pPr>
      <w:r>
        <w:t xml:space="preserve">The nonparametric algorithms fall under two subcategories either unsupervised or supervised learning. </w:t>
      </w:r>
    </w:p>
    <w:p w14:paraId="1E4EFB59" w14:textId="280540A9" w:rsidR="00476980" w:rsidRPr="00661160" w:rsidRDefault="00476980" w:rsidP="00661160">
      <w:pPr>
        <w:ind w:left="720"/>
      </w:pPr>
      <w:r>
        <w:t xml:space="preserve">A supervised learning algorithm </w:t>
      </w:r>
      <w:r w:rsidR="00BC7673">
        <w:t>alters the parameters used to pattern the input data based upon the trained data</w:t>
      </w:r>
      <w:r w:rsidR="0071397E">
        <w:t>.</w:t>
      </w:r>
      <w:r w:rsidR="00BC7673">
        <w:t xml:space="preserve"> </w:t>
      </w:r>
      <w:r w:rsidR="0071397E">
        <w:t>The</w:t>
      </w:r>
      <w:r w:rsidR="00BC7673">
        <w:t xml:space="preserve"> unsupervised learning algorithm </w:t>
      </w:r>
      <w:r w:rsidR="0071397E">
        <w:t>clusters the data with no specific order or pattern</w:t>
      </w:r>
      <w:r w:rsidR="006657BD">
        <w:t>, the output data is essentially unlabelled</w:t>
      </w:r>
      <w:r w:rsidR="0071397E">
        <w:t>.</w:t>
      </w:r>
    </w:p>
    <w:p w14:paraId="741B7E77" w14:textId="4D2B265D" w:rsidR="000231E3" w:rsidRDefault="002928E3" w:rsidP="008A28E7">
      <w:pPr>
        <w:pStyle w:val="Heading4"/>
      </w:pPr>
      <w:r>
        <w:lastRenderedPageBreak/>
        <w:t>Multilayered Perceptron</w:t>
      </w:r>
      <w:r w:rsidR="006209DA">
        <w:t xml:space="preserve"> (</w:t>
      </w:r>
      <w:r w:rsidR="00C24299">
        <w:t>M</w:t>
      </w:r>
      <w:r w:rsidR="006209DA">
        <w:t>LP)</w:t>
      </w:r>
      <w:r>
        <w:t>/Backpropagation</w:t>
      </w:r>
      <w:r w:rsidR="009B5ADA">
        <w:t xml:space="preserve"> (BP)</w:t>
      </w:r>
    </w:p>
    <w:p w14:paraId="4C8B34F2" w14:textId="3F3BD562" w:rsidR="006E2ADD" w:rsidRDefault="0099047E" w:rsidP="006E2ADD">
      <w:r>
        <w:t>A form of neural network whose original purpose was to model neurological practices, t</w:t>
      </w:r>
      <w:r w:rsidR="0001025F">
        <w:t xml:space="preserve">he MLP </w:t>
      </w:r>
      <w:r>
        <w:t xml:space="preserve">achieves this objective by combining its architecture with the </w:t>
      </w:r>
      <w:r w:rsidR="009B5ADA">
        <w:t>BP</w:t>
      </w:r>
      <w:r w:rsidR="0001025F">
        <w:t xml:space="preserve"> algorithm</w:t>
      </w:r>
      <w:r>
        <w:t>. This allows it to</w:t>
      </w:r>
      <w:r w:rsidR="0001025F">
        <w:t xml:space="preserve"> form nonlinear relationships between </w:t>
      </w:r>
      <w:r>
        <w:t xml:space="preserve">the incoming </w:t>
      </w:r>
      <w:r w:rsidR="0001025F">
        <w:t xml:space="preserve">input data and </w:t>
      </w:r>
      <w:r>
        <w:t xml:space="preserve">the output labels formed by the </w:t>
      </w:r>
      <w:r>
        <w:t>algorithm</w:t>
      </w:r>
      <w:r>
        <w:t>.</w:t>
      </w:r>
    </w:p>
    <w:p w14:paraId="46D3EF7F" w14:textId="2218F8F9" w:rsidR="00CF41C3" w:rsidRDefault="0099047E" w:rsidP="00CF41C3">
      <w:r>
        <w:t xml:space="preserve">In terms of just nonparametric modelling, </w:t>
      </w:r>
      <w:r w:rsidR="00C24299">
        <w:t>MLP</w:t>
      </w:r>
      <w:r>
        <w:t xml:space="preserve"> </w:t>
      </w:r>
      <w:r w:rsidR="007E612F">
        <w:t xml:space="preserve">makes use of several </w:t>
      </w:r>
      <w:r w:rsidR="00C24299">
        <w:t>tiers</w:t>
      </w:r>
      <w:r w:rsidR="007E612F">
        <w:t xml:space="preserve"> typically </w:t>
      </w:r>
      <w:r w:rsidR="00C24299">
        <w:t>consisting of three layers</w:t>
      </w:r>
      <w:r w:rsidR="00D76FA4">
        <w:t xml:space="preserve"> as seen in (fig. reference)</w:t>
      </w:r>
      <w:r w:rsidR="007E612F">
        <w:t xml:space="preserve"> but for patterns </w:t>
      </w:r>
      <w:r w:rsidR="001A7B4C">
        <w:t xml:space="preserve">of greater complexity </w:t>
      </w:r>
      <w:r w:rsidR="007E612F">
        <w:t>additional tiers</w:t>
      </w:r>
      <w:r w:rsidR="001A7B4C">
        <w:t>,</w:t>
      </w:r>
      <w:r w:rsidR="007E612F">
        <w:t xml:space="preserve"> </w:t>
      </w:r>
      <w:r w:rsidR="001A7B4C">
        <w:t xml:space="preserve">known as hidden layers </w:t>
      </w:r>
      <w:r w:rsidR="007E612F">
        <w:t xml:space="preserve">are required. </w:t>
      </w:r>
      <w:r w:rsidR="008D3D62">
        <w:t>For an n number of inputs to the MLP</w:t>
      </w:r>
      <w:r w:rsidR="001A7B4C">
        <w:t xml:space="preserve">’s </w:t>
      </w:r>
      <w:r w:rsidR="008D3D62">
        <w:t xml:space="preserve">first tier, the input </w:t>
      </w:r>
      <w:r w:rsidR="001A7B4C">
        <w:t>layer</w:t>
      </w:r>
      <w:r w:rsidR="008D3D62">
        <w:t xml:space="preserve"> will consist of an n number of nodes that represent the weight of that input. The next tier </w:t>
      </w:r>
      <w:r w:rsidR="001A7B4C">
        <w:t>otherwise known as</w:t>
      </w:r>
      <w:r w:rsidR="008D3D62">
        <w:t xml:space="preserve"> the </w:t>
      </w:r>
      <w:r w:rsidR="00991C01">
        <w:t xml:space="preserve">hidden layer, contains nodes where individually the values are the weighted sums of the input nodes due to a sigmoidal function </w:t>
      </w:r>
      <w:r w:rsidR="00991C01">
        <w:fldChar w:fldCharType="begin"/>
      </w:r>
      <w:r w:rsidR="00991C01">
        <w:instrText xml:space="preserve"> ADDIN EN.CITE &lt;EndNote&gt;&lt;Cite&gt;&lt;Author&gt;Kennedy&lt;/Author&gt;&lt;Year&gt;1997&lt;/Year&gt;&lt;RecNum&gt;15&lt;/RecNum&gt;&lt;DisplayText&gt;(Kennedy 1997)&lt;/DisplayText&gt;&lt;record&gt;&lt;rec-number&gt;15&lt;/rec-number&gt;&lt;foreign-keys&gt;&lt;key app="EN" db-id="adeaxppddp0sddestptpdpdy0229vfavtd20"&gt;15&lt;/key&gt;&lt;/foreign-keys&gt;&lt;ref-type name="Book"&gt;6&lt;/ref-type&gt;&lt;contributors&gt;&lt;authors&gt;&lt;author&gt;Kennedy, R.L.&lt;/author&gt;&lt;/authors&gt;&lt;/contributors&gt;&lt;titles&gt;&lt;title&gt;Solving Data Mining Problems Through Pattern Recognition&lt;/title&gt;&lt;/titles&gt;&lt;dates&gt;&lt;year&gt;1997&lt;/year&gt;&lt;/dates&gt;&lt;publisher&gt;Prentice Hall PTR&lt;/publisher&gt;&lt;isbn&gt;9780130950833&lt;/isbn&gt;&lt;urls&gt;&lt;related-urls&gt;&lt;url&gt;https://books.google.com.au/books?id=i25TAAAAMAAJ&lt;/url&gt;&lt;/related-urls&gt;&lt;/urls&gt;&lt;/record&gt;&lt;/Cite&gt;&lt;/EndNote&gt;</w:instrText>
      </w:r>
      <w:r w:rsidR="00991C01">
        <w:fldChar w:fldCharType="separate"/>
      </w:r>
      <w:r w:rsidR="00991C01">
        <w:rPr>
          <w:noProof/>
        </w:rPr>
        <w:t>(</w:t>
      </w:r>
      <w:hyperlink w:anchor="_ENREF_1" w:tooltip="Kennedy, 1997 #15" w:history="1">
        <w:r w:rsidR="00981214">
          <w:rPr>
            <w:noProof/>
          </w:rPr>
          <w:t>Kennedy 1997</w:t>
        </w:r>
      </w:hyperlink>
      <w:r w:rsidR="00991C01">
        <w:rPr>
          <w:noProof/>
        </w:rPr>
        <w:t>)</w:t>
      </w:r>
      <w:r w:rsidR="00991C01">
        <w:fldChar w:fldCharType="end"/>
      </w:r>
      <w:r w:rsidR="00991C01">
        <w:t>.</w:t>
      </w:r>
      <w:r w:rsidR="004908E7">
        <w:t xml:space="preserve"> This </w:t>
      </w:r>
      <w:r w:rsidR="008B0D5D">
        <w:t xml:space="preserve">node </w:t>
      </w:r>
      <w:r w:rsidR="004908E7">
        <w:t>sum</w:t>
      </w:r>
      <w:r w:rsidR="008B0D5D">
        <w:t>mation</w:t>
      </w:r>
      <w:r w:rsidR="004908E7">
        <w:t xml:space="preserve"> process continues until the output layer </w:t>
      </w:r>
      <w:r w:rsidR="008B0D5D">
        <w:t>where the label is the weighted sums of the inputs.</w:t>
      </w:r>
      <w:r w:rsidR="00CF41C3" w:rsidRPr="00CF41C3">
        <w:rPr>
          <w:noProof/>
          <w:lang w:eastAsia="en-AU"/>
        </w:rPr>
        <w:t xml:space="preserve"> </w:t>
      </w:r>
      <w:r w:rsidR="00CF41C3">
        <w:rPr>
          <w:noProof/>
          <w:lang w:eastAsia="en-AU"/>
        </w:rPr>
        <w:drawing>
          <wp:inline distT="0" distB="0" distL="0" distR="0" wp14:anchorId="5F7AB0F0" wp14:editId="00E2BE42">
            <wp:extent cx="4675505" cy="2369185"/>
            <wp:effectExtent l="0" t="0" r="0" b="0"/>
            <wp:docPr id="3" name="Picture 3" descr="http://www.mdpi.com/sensors/sensors-13-15613/article_deploy/html/images/sensors-13-15613f7-1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mdpi.com/sensors/sensors-13-15613/article_deploy/html/images/sensors-13-15613f7-102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75505" cy="2369185"/>
                    </a:xfrm>
                    <a:prstGeom prst="rect">
                      <a:avLst/>
                    </a:prstGeom>
                    <a:noFill/>
                    <a:ln>
                      <a:noFill/>
                    </a:ln>
                  </pic:spPr>
                </pic:pic>
              </a:graphicData>
            </a:graphic>
          </wp:inline>
        </w:drawing>
      </w:r>
      <w:r w:rsidR="00CF41C3" w:rsidRPr="00CF41C3">
        <w:t xml:space="preserve"> </w:t>
      </w:r>
      <w:r w:rsidR="00CF41C3" w:rsidRPr="008B0D5D">
        <w:t>http://www.mdpi.com/sensors/sensors-13-15613/article_deploy/html/images/sensors-13-15613f7-1024.png</w:t>
      </w:r>
    </w:p>
    <w:p w14:paraId="217D10E1" w14:textId="3DD120B1" w:rsidR="009B5ADA" w:rsidRDefault="009B5ADA" w:rsidP="006E2ADD">
      <w:r>
        <w:t xml:space="preserve">The MLP output is used by the </w:t>
      </w:r>
      <w:r w:rsidR="00907192">
        <w:t>BP</w:t>
      </w:r>
      <w:r>
        <w:t xml:space="preserve"> algorithm to obtain the desired </w:t>
      </w:r>
      <w:r w:rsidR="001313B9">
        <w:t>results;</w:t>
      </w:r>
      <w:r>
        <w:t xml:space="preserve"> </w:t>
      </w:r>
      <w:r w:rsidR="001313B9">
        <w:t>this</w:t>
      </w:r>
      <w:r>
        <w:t xml:space="preserve"> is achieved over several iterations of tuning the weights of the M</w:t>
      </w:r>
      <w:r w:rsidR="00881189">
        <w:t>LP</w:t>
      </w:r>
      <w:r w:rsidR="001313B9">
        <w:t xml:space="preserve"> via a mean-squared error (MSE) function </w:t>
      </w:r>
      <w:r w:rsidR="001313B9">
        <w:fldChar w:fldCharType="begin"/>
      </w:r>
      <w:r w:rsidR="001313B9">
        <w:instrText xml:space="preserve"> ADDIN EN.CITE &lt;EndNote&gt;&lt;Cite&gt;&lt;Author&gt;Kennedy&lt;/Author&gt;&lt;Year&gt;1997&lt;/Year&gt;&lt;RecNum&gt;15&lt;/RecNum&gt;&lt;DisplayText&gt;(Kennedy 1997)&lt;/DisplayText&gt;&lt;record&gt;&lt;rec-number&gt;15&lt;/rec-number&gt;&lt;foreign-keys&gt;&lt;key app="EN" db-id="adeaxppddp0sddestptpdpdy0229vfavtd20"&gt;15&lt;/key&gt;&lt;/foreign-keys&gt;&lt;ref-type name="Book"&gt;6&lt;/ref-type&gt;&lt;contributors&gt;&lt;authors&gt;&lt;author&gt;Kennedy, R.L.&lt;/author&gt;&lt;/authors&gt;&lt;/contributors&gt;&lt;titles&gt;&lt;title&gt;Solving Data Mining Problems Through Pattern Recognition&lt;/title&gt;&lt;/titles&gt;&lt;dates&gt;&lt;year&gt;1997&lt;/year&gt;&lt;/dates&gt;&lt;publisher&gt;Prentice Hall PTR&lt;/publisher&gt;&lt;isbn&gt;9780130950833&lt;/isbn&gt;&lt;urls&gt;&lt;related-urls&gt;&lt;url&gt;https://books.google.com.au/books?id=i25TAAAAMAAJ&lt;/url&gt;&lt;/related-urls&gt;&lt;/urls&gt;&lt;/record&gt;&lt;/Cite&gt;&lt;/EndNote&gt;</w:instrText>
      </w:r>
      <w:r w:rsidR="001313B9">
        <w:fldChar w:fldCharType="separate"/>
      </w:r>
      <w:r w:rsidR="001313B9">
        <w:rPr>
          <w:noProof/>
        </w:rPr>
        <w:t>(</w:t>
      </w:r>
      <w:hyperlink w:anchor="_ENREF_1" w:tooltip="Kennedy, 1997 #15" w:history="1">
        <w:r w:rsidR="00981214">
          <w:rPr>
            <w:noProof/>
          </w:rPr>
          <w:t>Kennedy 1997</w:t>
        </w:r>
      </w:hyperlink>
      <w:r w:rsidR="001313B9">
        <w:rPr>
          <w:noProof/>
        </w:rPr>
        <w:t>)</w:t>
      </w:r>
      <w:r w:rsidR="001313B9">
        <w:fldChar w:fldCharType="end"/>
      </w:r>
      <w:r w:rsidR="00881189">
        <w:t>.</w:t>
      </w:r>
    </w:p>
    <w:p w14:paraId="100F0607" w14:textId="6A544BF7" w:rsidR="008B0D5D" w:rsidRDefault="00DD0B01" w:rsidP="008B0D5D">
      <w:pPr>
        <w:jc w:val="center"/>
      </w:pPr>
      <m:oMathPara>
        <m:oMath>
          <m:r>
            <w:rPr>
              <w:rFonts w:ascii="Cambria Math" w:hAnsi="Cambria Math"/>
            </w:rPr>
            <m:t>E=</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rPr>
                  </m:ctrlPr>
                </m:sSubPr>
                <m:e>
                  <m:r>
                    <w:rPr>
                      <w:rFonts w:ascii="Cambria Math" w:hAnsi="Cambria Math"/>
                    </w:rPr>
                    <m:t>N</m:t>
                  </m:r>
                </m:e>
                <m:sub>
                  <m:r>
                    <w:rPr>
                      <w:rFonts w:ascii="Cambria Math" w:hAnsi="Cambria Math"/>
                    </w:rPr>
                    <m:t>t</m:t>
                  </m:r>
                  <m:r>
                    <w:rPr>
                      <w:rFonts w:ascii="Cambria Math" w:hAnsi="Cambria Math"/>
                    </w:rPr>
                    <m:t>r</m:t>
                  </m:r>
                  <m:r>
                    <w:rPr>
                      <w:rFonts w:ascii="Cambria Math" w:hAnsi="Cambria Math"/>
                    </w:rPr>
                    <m:t>a</m:t>
                  </m:r>
                  <m:r>
                    <w:rPr>
                      <w:rFonts w:ascii="Cambria Math" w:hAnsi="Cambria Math"/>
                    </w:rPr>
                    <m:t>in</m:t>
                  </m:r>
                </m:sub>
              </m:s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J</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e>
                        <m:sup>
                          <m:r>
                            <w:rPr>
                              <w:rFonts w:ascii="Cambria Math" w:hAnsi="Cambria Math"/>
                            </w:rPr>
                            <m:t>2</m:t>
                          </m:r>
                        </m:sup>
                      </m:sSup>
                    </m:e>
                  </m:nary>
                </m:e>
              </m:d>
            </m:e>
          </m:nary>
        </m:oMath>
      </m:oMathPara>
    </w:p>
    <w:p w14:paraId="49670E28" w14:textId="06A0354F" w:rsidR="0099047E" w:rsidRDefault="00DD0B01" w:rsidP="00DD0B01">
      <w:pPr>
        <w:jc w:val="center"/>
      </w:pPr>
      <w:r>
        <w:t>Equation no. reference</w:t>
      </w:r>
    </w:p>
    <w:p w14:paraId="4B29C6D4" w14:textId="021A4EF3" w:rsidR="00DD0B01" w:rsidRDefault="00DD0B01" w:rsidP="00DD0B01">
      <w:r>
        <w:t xml:space="preserve">where </w:t>
      </w:r>
      <w:r w:rsidR="004F17F2" w:rsidRPr="00955FF3">
        <w:rPr>
          <w:i/>
        </w:rPr>
        <w:t>i</w:t>
      </w:r>
      <w:r w:rsidR="004F17F2">
        <w:t xml:space="preserve"> and </w:t>
      </w:r>
      <w:r w:rsidR="004F17F2" w:rsidRPr="00955FF3">
        <w:rPr>
          <w:i/>
        </w:rPr>
        <w:t>j</w:t>
      </w:r>
      <w:r w:rsidR="004F17F2">
        <w:t xml:space="preserve"> are </w:t>
      </w:r>
      <w:r w:rsidR="00105204">
        <w:t>the i</w:t>
      </w:r>
      <w:r>
        <w:t>ndexes</w:t>
      </w:r>
      <w:r w:rsidR="00105204">
        <w:t xml:space="preserve"> </w:t>
      </w:r>
      <w:r w:rsidR="004F17F2">
        <w:t xml:space="preserve">of </w:t>
      </w:r>
      <w:r w:rsidR="004F17F2" w:rsidRPr="00955FF3">
        <w:rPr>
          <w:i/>
        </w:rPr>
        <w:t>N</w:t>
      </w:r>
      <w:r w:rsidR="004F17F2" w:rsidRPr="00955FF3">
        <w:rPr>
          <w:i/>
          <w:sz w:val="28"/>
          <w:vertAlign w:val="subscript"/>
        </w:rPr>
        <w:t>train</w:t>
      </w:r>
      <w:r w:rsidR="004F17F2">
        <w:t xml:space="preserve"> </w:t>
      </w:r>
      <w:r>
        <w:t>pattern</w:t>
      </w:r>
      <w:r w:rsidR="004F17F2">
        <w:t>s</w:t>
      </w:r>
      <w:r>
        <w:t xml:space="preserve"> </w:t>
      </w:r>
      <w:r w:rsidR="004F17F2">
        <w:t xml:space="preserve">of </w:t>
      </w:r>
      <w:r>
        <w:t>the training set and</w:t>
      </w:r>
      <w:r w:rsidR="004F17F2">
        <w:t xml:space="preserve"> each</w:t>
      </w:r>
      <w:r>
        <w:t xml:space="preserve"> output variable</w:t>
      </w:r>
      <w:r w:rsidR="00105204">
        <w:t xml:space="preserve"> respectively</w:t>
      </w:r>
      <w:r w:rsidR="004F17F2">
        <w:t>.</w:t>
      </w:r>
      <w:r w:rsidR="00DF18CD">
        <w:t xml:space="preserve"> The trained output d</w:t>
      </w:r>
      <w:r w:rsidR="00DF18CD">
        <w:rPr>
          <w:sz w:val="28"/>
          <w:vertAlign w:val="subscript"/>
        </w:rPr>
        <w:t>ij</w:t>
      </w:r>
      <w:r w:rsidR="00DF18CD">
        <w:t xml:space="preserve"> of </w:t>
      </w:r>
      <w:r w:rsidR="002B44B8" w:rsidRPr="00955FF3">
        <w:rPr>
          <w:i/>
        </w:rPr>
        <w:t>j</w:t>
      </w:r>
      <w:r w:rsidR="002B44B8">
        <w:t xml:space="preserve"> index output from</w:t>
      </w:r>
      <w:r w:rsidR="00DF18CD">
        <w:t xml:space="preserve"> </w:t>
      </w:r>
      <w:r w:rsidR="00DF18CD" w:rsidRPr="00955FF3">
        <w:rPr>
          <w:i/>
        </w:rPr>
        <w:t>i</w:t>
      </w:r>
      <w:r w:rsidR="00DF18CD">
        <w:t xml:space="preserve"> index pattern and </w:t>
      </w:r>
      <w:r w:rsidR="00DF18CD" w:rsidRPr="00955FF3">
        <w:rPr>
          <w:i/>
        </w:rPr>
        <w:t>y</w:t>
      </w:r>
      <w:r w:rsidR="00DF18CD" w:rsidRPr="00955FF3">
        <w:rPr>
          <w:i/>
          <w:sz w:val="28"/>
          <w:vertAlign w:val="subscript"/>
        </w:rPr>
        <w:t>ij</w:t>
      </w:r>
      <w:r w:rsidR="00DF18CD">
        <w:t xml:space="preserve"> </w:t>
      </w:r>
      <w:r w:rsidR="002B44B8">
        <w:t>is the calculated output</w:t>
      </w:r>
      <w:r w:rsidR="00155217">
        <w:t xml:space="preserve"> from the model.</w:t>
      </w:r>
    </w:p>
    <w:p w14:paraId="0AB94F2A" w14:textId="6F1C64E3" w:rsidR="003261F4" w:rsidRDefault="003261F4" w:rsidP="00DD0B01">
      <w:r>
        <w:t>MLP/BP Training Flow Chart</w:t>
      </w:r>
    </w:p>
    <w:p w14:paraId="6307133E" w14:textId="77777777" w:rsidR="00863AB1" w:rsidRPr="006E2ADD" w:rsidRDefault="00863AB1" w:rsidP="00DD0B01"/>
    <w:p w14:paraId="296EB53E" w14:textId="77777777" w:rsidR="00445990" w:rsidRDefault="00445990">
      <w:pPr>
        <w:rPr>
          <w:rFonts w:asciiTheme="majorHAnsi" w:eastAsiaTheme="majorEastAsia" w:hAnsiTheme="majorHAnsi" w:cstheme="majorBidi"/>
          <w:b/>
          <w:bCs/>
          <w:i/>
          <w:iCs/>
          <w:color w:val="000000" w:themeColor="text1"/>
        </w:rPr>
      </w:pPr>
      <w:r>
        <w:br w:type="page"/>
      </w:r>
    </w:p>
    <w:p w14:paraId="1431D11D" w14:textId="339D0251" w:rsidR="002928E3" w:rsidRDefault="002928E3" w:rsidP="008A28E7">
      <w:pPr>
        <w:pStyle w:val="Heading4"/>
      </w:pPr>
      <w:r>
        <w:lastRenderedPageBreak/>
        <w:t>Radial Basis Functions (RBF)</w:t>
      </w:r>
    </w:p>
    <w:p w14:paraId="394E7533" w14:textId="1F8EE518" w:rsidR="00C66746" w:rsidRDefault="00E017AD" w:rsidP="00C66746">
      <w:r>
        <w:t>Similar to MLP in mapping inputs and outputs based upon weighted sums, the function however uses radial Gaussians</w:t>
      </w:r>
      <w:r w:rsidR="005C3321">
        <w:t xml:space="preserve"> (RBF equation)</w:t>
      </w:r>
      <w:r>
        <w:t xml:space="preserve"> instead of the MSE function </w:t>
      </w:r>
      <w:r>
        <w:fldChar w:fldCharType="begin"/>
      </w:r>
      <w:r>
        <w:instrText xml:space="preserve"> ADDIN EN.CITE &lt;EndNote&gt;&lt;Cite&gt;&lt;Author&gt;Kennedy&lt;/Author&gt;&lt;Year&gt;1997&lt;/Year&gt;&lt;RecNum&gt;15&lt;/RecNum&gt;&lt;DisplayText&gt;(Kennedy 1997)&lt;/DisplayText&gt;&lt;record&gt;&lt;rec-number&gt;15&lt;/rec-number&gt;&lt;foreign-keys&gt;&lt;key app="EN" db-id="adeaxppddp0sddestptpdpdy0229vfavtd20"&gt;15&lt;/key&gt;&lt;/foreign-keys&gt;&lt;ref-type name="Book"&gt;6&lt;/ref-type&gt;&lt;contributors&gt;&lt;authors&gt;&lt;author&gt;Kennedy, R.L.&lt;/author&gt;&lt;/authors&gt;&lt;/contributors&gt;&lt;titles&gt;&lt;title&gt;Solving Data Mining Problems Through Pattern Recognition&lt;/title&gt;&lt;/titles&gt;&lt;dates&gt;&lt;year&gt;1997&lt;/year&gt;&lt;/dates&gt;&lt;publisher&gt;Prentice Hall PTR&lt;/publisher&gt;&lt;isbn&gt;9780130950833&lt;/isbn&gt;&lt;urls&gt;&lt;related-urls&gt;&lt;url&gt;https://books.google.com.au/books?id=i25TAAAAMAAJ&lt;/url&gt;&lt;/related-urls&gt;&lt;/urls&gt;&lt;/record&gt;&lt;/Cite&gt;&lt;/EndNote&gt;</w:instrText>
      </w:r>
      <w:r>
        <w:fldChar w:fldCharType="separate"/>
      </w:r>
      <w:r>
        <w:rPr>
          <w:noProof/>
        </w:rPr>
        <w:t>(</w:t>
      </w:r>
      <w:hyperlink w:anchor="_ENREF_1" w:tooltip="Kennedy, 1997 #15" w:history="1">
        <w:r w:rsidR="00981214">
          <w:rPr>
            <w:noProof/>
          </w:rPr>
          <w:t>Kennedy 1997</w:t>
        </w:r>
      </w:hyperlink>
      <w:r>
        <w:rPr>
          <w:noProof/>
        </w:rPr>
        <w:t>)</w:t>
      </w:r>
      <w:r>
        <w:fldChar w:fldCharType="end"/>
      </w:r>
      <w:r>
        <w:t>.</w:t>
      </w:r>
    </w:p>
    <w:p w14:paraId="26DF78F8" w14:textId="6A77C12C" w:rsidR="005C3321" w:rsidRPr="00C61FB3" w:rsidRDefault="00C61FB3" w:rsidP="00C66746">
      <m:oMathPara>
        <m:oMath>
          <m:r>
            <w:rPr>
              <w:rFonts w:ascii="Cambria Math" w:hAnsi="Cambria Math"/>
            </w:rPr>
            <m:t>y=</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h</m:t>
                          </m:r>
                        </m:den>
                      </m:f>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r>
                                <w:rPr>
                                  <w:rFonts w:ascii="Cambria Math" w:hAnsi="Cambria Math"/>
                                </w:rPr>
                                <m:t>Mean</m:t>
                              </m:r>
                            </m:e>
                            <m:sub>
                              <m:r>
                                <w:rPr>
                                  <w:rFonts w:ascii="Cambria Math" w:hAnsi="Cambria Math"/>
                                </w:rPr>
                                <m:t>i</m:t>
                              </m:r>
                            </m:sub>
                          </m:sSub>
                        </m:e>
                      </m:d>
                    </m:e>
                    <m:sup>
                      <m:r>
                        <w:rPr>
                          <w:rFonts w:ascii="Cambria Math" w:hAnsi="Cambria Math"/>
                        </w:rPr>
                        <m:t>T</m:t>
                      </m:r>
                    </m:sup>
                  </m:sSup>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Mean</m:t>
                          </m:r>
                        </m:e>
                        <m:sub>
                          <m:r>
                            <w:rPr>
                              <w:rFonts w:ascii="Cambria Math" w:hAnsi="Cambria Math"/>
                            </w:rPr>
                            <m:t>i</m:t>
                          </m:r>
                        </m:sub>
                      </m:sSub>
                    </m:e>
                  </m:d>
                </m:sup>
              </m:sSup>
            </m:e>
          </m:nary>
        </m:oMath>
      </m:oMathPara>
    </w:p>
    <w:p w14:paraId="69A86C7E" w14:textId="7D571608" w:rsidR="00C61FB3" w:rsidRDefault="00C61FB3" w:rsidP="00C61FB3">
      <w:pPr>
        <w:jc w:val="center"/>
        <w:rPr>
          <w:i/>
        </w:rPr>
      </w:pPr>
      <w:r w:rsidRPr="00C61FB3">
        <w:rPr>
          <w:i/>
        </w:rPr>
        <w:t>Equation Reference</w:t>
      </w:r>
    </w:p>
    <w:p w14:paraId="76D82F10" w14:textId="3766CF44" w:rsidR="009A05FA" w:rsidRDefault="00675CE5" w:rsidP="009A05FA">
      <w:r>
        <w:t xml:space="preserve">where </w:t>
      </w:r>
      <w:r w:rsidRPr="00675CE5">
        <w:rPr>
          <w:i/>
        </w:rPr>
        <w:t>y</w:t>
      </w:r>
      <w:r>
        <w:t xml:space="preserve"> is the output of the algorithm, </w:t>
      </w:r>
      <w:r w:rsidRPr="00675CE5">
        <w:rPr>
          <w:i/>
        </w:rPr>
        <w:t>N</w:t>
      </w:r>
      <w:r>
        <w:t xml:space="preserve"> are the number of radial Gaussian</w:t>
      </w:r>
      <w:r w:rsidR="009119A1">
        <w:t xml:space="preserve"> </w:t>
      </w:r>
      <w:r w:rsidR="009119A1">
        <w:t>function</w:t>
      </w:r>
      <w:r w:rsidR="009119A1">
        <w:t>s</w:t>
      </w:r>
      <w:r>
        <w:t xml:space="preserve">, </w:t>
      </w:r>
      <w:r w:rsidRPr="00675CE5">
        <w:rPr>
          <w:i/>
        </w:rPr>
        <w:t>X</w:t>
      </w:r>
      <w:r>
        <w:t xml:space="preserve"> is the vector input, </w:t>
      </w:r>
      <w:r w:rsidR="009119A1" w:rsidRPr="009119A1">
        <w:rPr>
          <w:i/>
        </w:rPr>
        <w:t>i</w:t>
      </w:r>
      <w:r w:rsidR="009119A1">
        <w:t xml:space="preserve"> is the i-th radial Gaussian function, </w:t>
      </w:r>
      <w:r w:rsidRPr="00B76C0C">
        <w:rPr>
          <w:i/>
        </w:rPr>
        <w:t>Mean</w:t>
      </w:r>
      <w:r w:rsidR="00B76C0C" w:rsidRPr="00B76C0C">
        <w:rPr>
          <w:i/>
          <w:sz w:val="28"/>
          <w:vertAlign w:val="subscript"/>
        </w:rPr>
        <w:t>i</w:t>
      </w:r>
      <w:r w:rsidR="00B76C0C">
        <w:t xml:space="preserve"> </w:t>
      </w:r>
      <w:r w:rsidR="009119A1">
        <w:t>is the location of the centre,</w:t>
      </w:r>
      <w:r w:rsidR="00A25F98">
        <w:t xml:space="preserv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rsidR="009119A1">
        <w:t xml:space="preserve"> </w:t>
      </w:r>
      <w:r w:rsidR="00A25F98">
        <w:t xml:space="preserve">is the spread, </w:t>
      </w:r>
      <w:r w:rsidR="00A25F98" w:rsidRPr="00A25F98">
        <w:rPr>
          <w:i/>
        </w:rPr>
        <w:t>h</w:t>
      </w:r>
      <w:r w:rsidR="00A25F98">
        <w:t xml:space="preserve"> being the overlap factor,</w:t>
      </w:r>
      <w:r w:rsidR="00D03FC5">
        <w:t xml:space="preserve"> </w:t>
      </w:r>
      <w:r w:rsidR="00D03FC5" w:rsidRPr="00D03FC5">
        <w:rPr>
          <w:i/>
        </w:rPr>
        <w:t>w</w:t>
      </w:r>
      <w:r w:rsidR="00D03FC5" w:rsidRPr="00D03FC5">
        <w:rPr>
          <w:i/>
          <w:sz w:val="28"/>
          <w:vertAlign w:val="subscript"/>
        </w:rPr>
        <w:t>0</w:t>
      </w:r>
      <w:r w:rsidR="00457CAA">
        <w:t xml:space="preserve"> is the bias and </w:t>
      </w:r>
      <w:r w:rsidR="00457CAA" w:rsidRPr="00D03FC5">
        <w:rPr>
          <w:i/>
        </w:rPr>
        <w:t>w</w:t>
      </w:r>
      <w:r w:rsidR="00457CAA">
        <w:rPr>
          <w:i/>
          <w:sz w:val="28"/>
          <w:vertAlign w:val="subscript"/>
        </w:rPr>
        <w:t>i</w:t>
      </w:r>
      <w:r w:rsidR="00457CAA">
        <w:t xml:space="preserve"> is the weighted sum of that specific </w:t>
      </w:r>
      <w:r w:rsidR="00457CAA">
        <w:t>radial Gaussian</w:t>
      </w:r>
      <w:r w:rsidR="00457CAA">
        <w:t xml:space="preserve"> function</w:t>
      </w:r>
      <w:r w:rsidR="00BD1F36">
        <w:t xml:space="preserve"> </w:t>
      </w:r>
      <w:r w:rsidR="00BD1F36">
        <w:fldChar w:fldCharType="begin"/>
      </w:r>
      <w:r w:rsidR="00BD1F36">
        <w:instrText xml:space="preserve"> ADDIN EN.CITE &lt;EndNote&gt;&lt;Cite&gt;&lt;Author&gt;Kennedy&lt;/Author&gt;&lt;Year&gt;1997&lt;/Year&gt;&lt;RecNum&gt;15&lt;/RecNum&gt;&lt;DisplayText&gt;(Kennedy 1997)&lt;/DisplayText&gt;&lt;record&gt;&lt;rec-number&gt;15&lt;/rec-number&gt;&lt;foreign-keys&gt;&lt;key app="EN" db-id="adeaxppddp0sddestptpdpdy0229vfavtd20"&gt;15&lt;/key&gt;&lt;/foreign-keys&gt;&lt;ref-type name="Book"&gt;6&lt;/ref-type&gt;&lt;contributors&gt;&lt;authors&gt;&lt;author&gt;Kennedy, R.L.&lt;/author&gt;&lt;/authors&gt;&lt;/contributors&gt;&lt;titles&gt;&lt;title&gt;Solving Data Mining Problems Through Pattern Recognition&lt;/title&gt;&lt;/titles&gt;&lt;dates&gt;&lt;year&gt;1997&lt;/year&gt;&lt;/dates&gt;&lt;publisher&gt;Prentice Hall PTR&lt;/publisher&gt;&lt;isbn&gt;9780130950833&lt;/isbn&gt;&lt;urls&gt;&lt;related-urls&gt;&lt;url&gt;https://books.google.com.au/books?id=i25TAAAAMAAJ&lt;/url&gt;&lt;/related-urls&gt;&lt;/urls&gt;&lt;/record&gt;&lt;/Cite&gt;&lt;/EndNote&gt;</w:instrText>
      </w:r>
      <w:r w:rsidR="00BD1F36">
        <w:fldChar w:fldCharType="separate"/>
      </w:r>
      <w:r w:rsidR="00BD1F36">
        <w:rPr>
          <w:noProof/>
        </w:rPr>
        <w:t>(</w:t>
      </w:r>
      <w:hyperlink w:anchor="_ENREF_1" w:tooltip="Kennedy, 1997 #15" w:history="1">
        <w:r w:rsidR="00981214">
          <w:rPr>
            <w:noProof/>
          </w:rPr>
          <w:t>Kennedy 1997</w:t>
        </w:r>
      </w:hyperlink>
      <w:r w:rsidR="00BD1F36">
        <w:rPr>
          <w:noProof/>
        </w:rPr>
        <w:t>)</w:t>
      </w:r>
      <w:r w:rsidR="00BD1F36">
        <w:fldChar w:fldCharType="end"/>
      </w:r>
      <w:r w:rsidR="00457CAA">
        <w:t>.</w:t>
      </w:r>
    </w:p>
    <w:p w14:paraId="21AAD318" w14:textId="524D22C2" w:rsidR="00726364" w:rsidRDefault="00726364" w:rsidP="009A05FA">
      <w:r>
        <w:t xml:space="preserve">RBF </w:t>
      </w:r>
      <w:r w:rsidR="00624CBE">
        <w:t>is</w:t>
      </w:r>
      <w:r>
        <w:t xml:space="preserve"> </w:t>
      </w:r>
      <w:r w:rsidR="00624CBE">
        <w:t xml:space="preserve">similarly </w:t>
      </w:r>
      <w:r>
        <w:t xml:space="preserve">trained </w:t>
      </w:r>
      <w:r w:rsidR="00624CBE">
        <w:t>as</w:t>
      </w:r>
      <w:r>
        <w:t xml:space="preserve"> BP </w:t>
      </w:r>
      <w:r w:rsidR="00624CBE">
        <w:t>however,</w:t>
      </w:r>
      <w:r>
        <w:t xml:space="preserve"> </w:t>
      </w:r>
      <w:r w:rsidR="00CB58AC">
        <w:t xml:space="preserve">its processing time can </w:t>
      </w:r>
      <w:r>
        <w:t xml:space="preserve">be </w:t>
      </w:r>
      <w:r w:rsidR="00CB58AC">
        <w:t xml:space="preserve">improved </w:t>
      </w:r>
      <w:r>
        <w:t xml:space="preserve">when combined with K Means Clustering, </w:t>
      </w:r>
      <w:r w:rsidR="00624CBE">
        <w:t>and the</w:t>
      </w:r>
      <w:r w:rsidR="00CB58AC">
        <w:t xml:space="preserve"> combination of the two </w:t>
      </w:r>
      <w:r>
        <w:t xml:space="preserve">minimizes the </w:t>
      </w:r>
      <w:r w:rsidR="00CB58AC">
        <w:t>variation between the training patterns to the Gaussian centres.</w:t>
      </w:r>
      <w:r w:rsidR="002C535B">
        <w:t xml:space="preserve"> This optimization is achieved by tuning the weights of each Gaussian such that the MSE is minimized on each iteration.</w:t>
      </w:r>
    </w:p>
    <w:p w14:paraId="44EFAC8B" w14:textId="48B1FC5B" w:rsidR="004440D1" w:rsidRDefault="00FA02D5" w:rsidP="009A05FA">
      <w:r>
        <w:t xml:space="preserve">RBF </w:t>
      </w:r>
      <w:r w:rsidR="004440D1">
        <w:t>Training Flow Chart</w:t>
      </w:r>
    </w:p>
    <w:p w14:paraId="0AFBB02C" w14:textId="77777777" w:rsidR="001338CD" w:rsidRPr="00B76C0C" w:rsidRDefault="001338CD" w:rsidP="009A05FA"/>
    <w:p w14:paraId="0D506D26" w14:textId="74A2480C" w:rsidR="002928E3" w:rsidRDefault="002928E3" w:rsidP="008A28E7">
      <w:pPr>
        <w:pStyle w:val="Heading4"/>
      </w:pPr>
      <w:r>
        <w:t>K Nearest Neighbours</w:t>
      </w:r>
      <w:r w:rsidR="001338CD">
        <w:t xml:space="preserve"> (KNN)</w:t>
      </w:r>
    </w:p>
    <w:p w14:paraId="03290FE7" w14:textId="1F4FB133" w:rsidR="0041001E" w:rsidRDefault="008C576F" w:rsidP="00C66746">
      <w:r>
        <w:t xml:space="preserve">KNN </w:t>
      </w:r>
      <w:r w:rsidR="005B67B0">
        <w:t xml:space="preserve">is simplistic in its operation in that it </w:t>
      </w:r>
      <w:r>
        <w:t xml:space="preserve">stores </w:t>
      </w:r>
      <w:r w:rsidR="007775DD">
        <w:t xml:space="preserve">the </w:t>
      </w:r>
      <w:r>
        <w:t>input and output pairs</w:t>
      </w:r>
      <w:r w:rsidR="003E1ABA">
        <w:t xml:space="preserve"> of a </w:t>
      </w:r>
      <w:r w:rsidR="003E1ABA">
        <w:t>training set</w:t>
      </w:r>
      <w:r w:rsidR="003E1ABA">
        <w:t xml:space="preserve"> in a</w:t>
      </w:r>
      <w:r>
        <w:t xml:space="preserve"> database</w:t>
      </w:r>
      <w:r w:rsidR="005B67B0">
        <w:t>, the size of the stored database is highly dependent on the</w:t>
      </w:r>
      <w:r w:rsidR="00F3460C">
        <w:t xml:space="preserve"> dimensionality of the training set. The database acts as a </w:t>
      </w:r>
      <w:r w:rsidR="00021CAE">
        <w:t>reference for new input patterns</w:t>
      </w:r>
      <w:r w:rsidR="00A058A5">
        <w:t xml:space="preserve"> </w:t>
      </w:r>
      <w:r w:rsidR="007C439A">
        <w:t>however despite the pre-processed training pattern</w:t>
      </w:r>
      <w:r w:rsidR="00A058A5">
        <w:t xml:space="preserve"> </w:t>
      </w:r>
      <w:r w:rsidR="007C439A">
        <w:t>the limiting factor of this algorithm is in the overall dimensionality of the training set</w:t>
      </w:r>
      <w:r w:rsidR="00B01B36">
        <w:t>, e</w:t>
      </w:r>
      <w:r w:rsidR="00D03CEE">
        <w:t xml:space="preserve">ssentially </w:t>
      </w:r>
      <w:r w:rsidR="00466309">
        <w:t xml:space="preserve">the </w:t>
      </w:r>
      <w:r w:rsidR="00D03CEE">
        <w:t xml:space="preserve">more patterns in the stored training set the longer the </w:t>
      </w:r>
      <w:r w:rsidR="00B01B36">
        <w:t xml:space="preserve">comparison </w:t>
      </w:r>
      <w:r w:rsidR="00D03CEE">
        <w:t xml:space="preserve">process </w:t>
      </w:r>
      <w:r w:rsidR="00B01B36">
        <w:t>will take to examine through the training set.</w:t>
      </w:r>
    </w:p>
    <w:p w14:paraId="11F30237" w14:textId="3D39AE0F" w:rsidR="00C66746" w:rsidRDefault="00E76B9B" w:rsidP="00C66746">
      <w:r>
        <w:t>KNN utilises the</w:t>
      </w:r>
      <w:r w:rsidR="00BF043B">
        <w:t xml:space="preserve"> </w:t>
      </w:r>
      <w:r w:rsidR="00AD3B42">
        <w:t>Euclidean measure</w:t>
      </w:r>
      <w:r>
        <w:t xml:space="preserve"> as a means of </w:t>
      </w:r>
      <w:r w:rsidR="00BF043B">
        <w:t xml:space="preserve">comparison </w:t>
      </w:r>
      <w:r>
        <w:t xml:space="preserve">between the </w:t>
      </w:r>
      <w:r w:rsidR="00BF043B">
        <w:t>patterns within the training to the input pattern</w:t>
      </w:r>
      <w:r>
        <w:t>,</w:t>
      </w:r>
      <w:r w:rsidR="00BF043B">
        <w:t xml:space="preserve"> </w:t>
      </w:r>
      <w:r>
        <w:t>this equation allows the input pattern to find its closest match in the training set</w:t>
      </w:r>
      <w:r w:rsidR="000A4FE7">
        <w:t>,</w:t>
      </w:r>
      <w:r>
        <w:t xml:space="preserve"> thus its nearest neighbour.</w:t>
      </w:r>
    </w:p>
    <w:p w14:paraId="72729D99" w14:textId="3FA29A94" w:rsidR="00E76B9B" w:rsidRPr="000A4FE7" w:rsidRDefault="000A4FE7" w:rsidP="00C66746">
      <m:oMathPara>
        <m:oMath>
          <m:r>
            <w:rPr>
              <w:rFonts w:ascii="Cambria Math" w:hAnsi="Cambria Math"/>
            </w:rPr>
            <m:t>Dist</m:t>
          </m:r>
          <m:d>
            <m:dPr>
              <m:ctrlPr>
                <w:rPr>
                  <w:rFonts w:ascii="Cambria Math" w:hAnsi="Cambria Math"/>
                  <w:i/>
                </w:rPr>
              </m:ctrlPr>
            </m:dPr>
            <m:e>
              <m:r>
                <w:rPr>
                  <w:rFonts w:ascii="Cambria Math" w:hAnsi="Cambria Math"/>
                </w:rPr>
                <m:t>X,Y</m:t>
              </m:r>
            </m:e>
          </m: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e>
              </m:nary>
            </m:e>
          </m:rad>
        </m:oMath>
      </m:oMathPara>
    </w:p>
    <w:p w14:paraId="5C10E992" w14:textId="05C0EE95" w:rsidR="000A4FE7" w:rsidRPr="003E4277" w:rsidRDefault="003E4277" w:rsidP="000A4FE7">
      <w:pPr>
        <w:jc w:val="center"/>
        <w:rPr>
          <w:i/>
        </w:rPr>
      </w:pPr>
      <w:r w:rsidRPr="003E4277">
        <w:rPr>
          <w:i/>
        </w:rPr>
        <w:t>Equation reference</w:t>
      </w:r>
    </w:p>
    <w:p w14:paraId="2148DBE8" w14:textId="4DA9085F" w:rsidR="0041001E" w:rsidRDefault="00D371AC" w:rsidP="00C66746">
      <w:r>
        <w:t xml:space="preserve">where </w:t>
      </w:r>
      <w:r w:rsidR="00710FEF">
        <w:t xml:space="preserve">the distance calculated is of </w:t>
      </w:r>
      <w:r w:rsidR="00710FEF" w:rsidRPr="00710FEF">
        <w:rPr>
          <w:i/>
        </w:rPr>
        <w:t>i</w:t>
      </w:r>
      <w:r w:rsidR="00710FEF">
        <w:t xml:space="preserve"> dimensions</w:t>
      </w:r>
      <w:r>
        <w:t xml:space="preserve"> </w:t>
      </w:r>
      <w:r w:rsidR="00710FEF">
        <w:t>between the input pattern to the closest pattern within the training set.</w:t>
      </w:r>
    </w:p>
    <w:p w14:paraId="70EDEE9B" w14:textId="77777777" w:rsidR="00097387" w:rsidRDefault="00097387" w:rsidP="00097387">
      <w:pPr>
        <w:pStyle w:val="Heading4"/>
      </w:pPr>
      <w:r>
        <w:t>K Means Clustering</w:t>
      </w:r>
    </w:p>
    <w:p w14:paraId="72E79CE0" w14:textId="77777777" w:rsidR="00097387" w:rsidRDefault="00097387" w:rsidP="00097387">
      <w:r>
        <w:t>K means is a widely utilized algorithm primarily due to its simplicity in assigning or organising data into the nearest cluster. These clusters, otherwise known as classes are user dependent and thus influence the amount of data points per cluster.</w:t>
      </w:r>
    </w:p>
    <w:p w14:paraId="3A7A4538" w14:textId="77777777" w:rsidR="00097387" w:rsidRDefault="00097387" w:rsidP="00097387">
      <w:r>
        <w:t xml:space="preserve">These cluster centres are calculated based upon the mean distance () of each individual data point assigned to it. </w:t>
      </w:r>
    </w:p>
    <w:p w14:paraId="7FBE5B51" w14:textId="77777777" w:rsidR="00097387" w:rsidRPr="001F49CB" w:rsidRDefault="00097387" w:rsidP="00097387">
      <m:oMathPara>
        <m:oMath>
          <m:r>
            <w:rPr>
              <w:rFonts w:ascii="Cambria Math" w:hAnsi="Cambria Math"/>
            </w:rPr>
            <w:lastRenderedPageBreak/>
            <m:t>J(X,V)=</m:t>
          </m:r>
          <m:nary>
            <m:naryPr>
              <m:chr m:val="∑"/>
              <m:limLoc m:val="undOvr"/>
              <m:ctrlPr>
                <w:rPr>
                  <w:rFonts w:ascii="Cambria Math" w:hAnsi="Cambria Math"/>
                  <w:i/>
                </w:rPr>
              </m:ctrlPr>
            </m:naryPr>
            <m:sub>
              <m:r>
                <w:rPr>
                  <w:rFonts w:ascii="Cambria Math" w:hAnsi="Cambria Math"/>
                </w:rPr>
                <m:t>i=1</m:t>
              </m:r>
            </m:sub>
            <m:sup>
              <m:r>
                <w:rPr>
                  <w:rFonts w:ascii="Cambria Math" w:hAnsi="Cambria Math"/>
                </w:rPr>
                <m:t>c</m:t>
              </m:r>
            </m:sup>
            <m:e>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 xml:space="preserve"> C</m:t>
                      </m:r>
                    </m:e>
                    <m:sub>
                      <m:r>
                        <w:rPr>
                          <w:rFonts w:ascii="Cambria Math" w:hAnsi="Cambria Math"/>
                        </w:rPr>
                        <m:t>i</m:t>
                      </m:r>
                    </m:sub>
                  </m:sSub>
                </m:sub>
                <m:sup/>
                <m:e>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m:rPr>
                          <m:sty m:val="p"/>
                        </m:rPr>
                        <w:rPr>
                          <w:rFonts w:ascii="Cambria Math" w:hAnsi="Cambria Math"/>
                        </w:rPr>
                        <m:t xml:space="preserve"> </m:t>
                      </m:r>
                    </m:e>
                    <m:sup>
                      <m:r>
                        <w:rPr>
                          <w:rFonts w:ascii="Cambria Math" w:hAnsi="Cambria Math"/>
                        </w:rPr>
                        <m:t>2</m:t>
                      </m:r>
                    </m:sup>
                  </m:sSup>
                </m:e>
              </m:nary>
            </m:e>
          </m:nary>
        </m:oMath>
      </m:oMathPara>
    </w:p>
    <w:p w14:paraId="44C23ACC" w14:textId="77777777" w:rsidR="00097387" w:rsidRPr="00C962AE" w:rsidRDefault="00097387" w:rsidP="00097387">
      <w:pPr>
        <w:jc w:val="center"/>
        <w:rPr>
          <w:i/>
        </w:rPr>
      </w:pPr>
      <w:r w:rsidRPr="00C962AE">
        <w:rPr>
          <w:i/>
        </w:rPr>
        <w:t>Equation reference</w:t>
      </w:r>
    </w:p>
    <w:p w14:paraId="6A566E10" w14:textId="77777777" w:rsidR="00097387" w:rsidRDefault="00097387" w:rsidP="00097387">
      <w:r>
        <w:t>where C</w:t>
      </w:r>
      <w:r w:rsidRPr="00C24299">
        <w:rPr>
          <w:sz w:val="28"/>
          <w:vertAlign w:val="subscript"/>
        </w:rPr>
        <w:t>i</w:t>
      </w:r>
      <w:r>
        <w:t xml:space="preserve"> is the ith cluster, x</w:t>
      </w:r>
      <w:r w:rsidRPr="00C24299">
        <w:rPr>
          <w:sz w:val="24"/>
          <w:vertAlign w:val="subscript"/>
        </w:rPr>
        <w:t>k</w:t>
      </w:r>
      <w:r>
        <w:t xml:space="preserve"> is an element of set C</w:t>
      </w:r>
      <w:r w:rsidRPr="00C24299">
        <w:rPr>
          <w:sz w:val="28"/>
          <w:vertAlign w:val="subscript"/>
        </w:rPr>
        <w:t>i</w:t>
      </w:r>
      <w:r>
        <w:t>, v</w:t>
      </w:r>
      <w:r w:rsidRPr="00C24299">
        <w:rPr>
          <w:sz w:val="28"/>
          <w:vertAlign w:val="subscript"/>
        </w:rPr>
        <w:t>i</w:t>
      </w:r>
      <w:r>
        <w:t xml:space="preserve"> is the current cluster centre of C</w:t>
      </w:r>
      <w:r w:rsidRPr="00C24299">
        <w:rPr>
          <w:sz w:val="28"/>
          <w:vertAlign w:val="subscript"/>
        </w:rPr>
        <w:t>i</w:t>
      </w:r>
      <w:r>
        <w:t xml:space="preserve"> and </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w:rPr>
                    <w:rFonts w:ascii="Cambria Math" w:hAnsi="Cambria Math"/>
                  </w:rPr>
                  <m:t>i</m:t>
                </m:r>
              </m:sub>
            </m:sSub>
          </m:e>
        </m:d>
      </m:oMath>
      <w:r>
        <w:t xml:space="preserve"> is the distance between these two points </w:t>
      </w:r>
      <w:r>
        <w:fldChar w:fldCharType="begin"/>
      </w:r>
      <w:r>
        <w:instrText xml:space="preserve"> ADDIN EN.CITE &lt;EndNote&gt;&lt;Cite&gt;&lt;Author&gt;Vathy-Fogarassy&lt;/Author&gt;&lt;Year&gt;2013&lt;/Year&gt;&lt;RecNum&gt;16&lt;/RecNum&gt;&lt;DisplayText&gt;(Vathy-Fogarassy &amp;amp; Abonyi 2013)&lt;/DisplayText&gt;&lt;record&gt;&lt;rec-number&gt;16&lt;/rec-number&gt;&lt;foreign-keys&gt;&lt;key app="EN" db-id="adeaxppddp0sddestptpdpdy0229vfavtd20"&gt;16&lt;/key&gt;&lt;/foreign-keys&gt;&lt;ref-type name="Book"&gt;6&lt;/ref-type&gt;&lt;contributors&gt;&lt;authors&gt;&lt;author&gt;Vathy-Fogarassy, Ágnes&lt;/author&gt;&lt;author&gt;Abonyi, János&lt;/author&gt;&lt;/authors&gt;&lt;/contributors&gt;&lt;titles&gt;&lt;title&gt;Graph-Based Clustering and Data Visualization Algorithms&lt;/title&gt;&lt;/titles&gt;&lt;dates&gt;&lt;year&gt;2013&lt;/year&gt;&lt;/dates&gt;&lt;publisher&gt;Springer&lt;/publisher&gt;&lt;isbn&gt;1447151577&lt;/isbn&gt;&lt;urls&gt;&lt;/urls&gt;&lt;/record&gt;&lt;/Cite&gt;&lt;/EndNote&gt;</w:instrText>
      </w:r>
      <w:r>
        <w:fldChar w:fldCharType="separate"/>
      </w:r>
      <w:r>
        <w:rPr>
          <w:noProof/>
        </w:rPr>
        <w:t>(</w:t>
      </w:r>
      <w:hyperlink w:anchor="_ENREF_2" w:tooltip="Vathy-Fogarassy, 2013 #16" w:history="1">
        <w:r>
          <w:rPr>
            <w:noProof/>
          </w:rPr>
          <w:t>Vathy-Fogarassy &amp; Abonyi 2013</w:t>
        </w:r>
      </w:hyperlink>
      <w:r>
        <w:rPr>
          <w:noProof/>
        </w:rPr>
        <w:t>)</w:t>
      </w:r>
      <w:r>
        <w:fldChar w:fldCharType="end"/>
      </w:r>
      <w:r>
        <w:t xml:space="preserve">. </w:t>
      </w:r>
    </w:p>
    <w:p w14:paraId="10C9405F" w14:textId="77777777" w:rsidR="00097387" w:rsidRDefault="00097387" w:rsidP="00097387">
      <w:r>
        <w:t>Once it is centred the cluster is split in half and the data points previously assigned to the prior cluster become members of the new clusters, where the new clusters are evaluated using the same process as the above i.e. the cluster finds its centre by calculating the mean distance () of the surrounding data points. After the original cluster is split the process will iterate until the number of clusters specified by the user is met. The data points are assigned based upon their distance to the nearest cluster.</w:t>
      </w:r>
    </w:p>
    <w:p w14:paraId="13B726D9" w14:textId="77777777" w:rsidR="00097387" w:rsidRDefault="00097387" w:rsidP="00097387">
      <w:r>
        <w:t xml:space="preserve">K-Means Training Flow Chart from </w:t>
      </w:r>
      <w:r>
        <w:fldChar w:fldCharType="begin"/>
      </w:r>
      <w:r>
        <w:instrText xml:space="preserve"> ADDIN EN.CITE &lt;EndNote&gt;&lt;Cite&gt;&lt;Author&gt;Kennedy&lt;/Author&gt;&lt;Year&gt;1997&lt;/Year&gt;&lt;RecNum&gt;15&lt;/RecNum&gt;&lt;DisplayText&gt;(Kennedy 1997)&lt;/DisplayText&gt;&lt;record&gt;&lt;rec-number&gt;15&lt;/rec-number&gt;&lt;foreign-keys&gt;&lt;key app="EN" db-id="adeaxppddp0sddestptpdpdy0229vfavtd20"&gt;15&lt;/key&gt;&lt;/foreign-keys&gt;&lt;ref-type name="Book"&gt;6&lt;/ref-type&gt;&lt;contributors&gt;&lt;authors&gt;&lt;author&gt;Kennedy, R.L.&lt;/author&gt;&lt;/authors&gt;&lt;/contributors&gt;&lt;titles&gt;&lt;title&gt;Solving Data Mining Problems Through Pattern Recognition&lt;/title&gt;&lt;/titles&gt;&lt;dates&gt;&lt;year&gt;1997&lt;/year&gt;&lt;/dates&gt;&lt;publisher&gt;Prentice Hall PTR&lt;/publisher&gt;&lt;isbn&gt;9780130950833&lt;/isbn&gt;&lt;urls&gt;&lt;related-urls&gt;&lt;url&gt;https://books.google.com.au/books?id=i25TAAAAMAAJ&lt;/url&gt;&lt;/related-urls&gt;&lt;/urls&gt;&lt;/record&gt;&lt;/Cite&gt;&lt;/EndNote&gt;</w:instrText>
      </w:r>
      <w:r>
        <w:fldChar w:fldCharType="separate"/>
      </w:r>
      <w:r>
        <w:rPr>
          <w:noProof/>
        </w:rPr>
        <w:t>(</w:t>
      </w:r>
      <w:hyperlink w:anchor="_ENREF_1" w:tooltip="Kennedy, 1997 #15" w:history="1">
        <w:r>
          <w:rPr>
            <w:noProof/>
          </w:rPr>
          <w:t>Kennedy 1997</w:t>
        </w:r>
      </w:hyperlink>
      <w:r>
        <w:rPr>
          <w:noProof/>
        </w:rPr>
        <w:t>)</w:t>
      </w:r>
      <w:r>
        <w:fldChar w:fldCharType="end"/>
      </w:r>
    </w:p>
    <w:p w14:paraId="745A1E5B" w14:textId="77777777" w:rsidR="00097387" w:rsidRDefault="00097387" w:rsidP="00097387">
      <w:pPr>
        <w:pStyle w:val="ListParagraph"/>
        <w:numPr>
          <w:ilvl w:val="2"/>
          <w:numId w:val="13"/>
        </w:numPr>
      </w:pPr>
      <w:r>
        <w:t xml:space="preserve">Initialize ‘k’ number of clusters </w:t>
      </w:r>
    </w:p>
    <w:p w14:paraId="404B8CDC" w14:textId="77777777" w:rsidR="00097387" w:rsidRDefault="00097387" w:rsidP="00097387">
      <w:pPr>
        <w:pStyle w:val="ListParagraph"/>
        <w:numPr>
          <w:ilvl w:val="2"/>
          <w:numId w:val="13"/>
        </w:numPr>
      </w:pPr>
      <w:r>
        <w:t>Begin classification of training set.</w:t>
      </w:r>
    </w:p>
    <w:p w14:paraId="2D679AE1" w14:textId="77777777" w:rsidR="00097387" w:rsidRDefault="00097387" w:rsidP="00097387">
      <w:pPr>
        <w:pStyle w:val="ListParagraph"/>
        <w:numPr>
          <w:ilvl w:val="3"/>
          <w:numId w:val="13"/>
        </w:numPr>
      </w:pPr>
      <w:r>
        <w:t>Associate each data point to its nearest cluster</w:t>
      </w:r>
    </w:p>
    <w:p w14:paraId="7AAD8419" w14:textId="77777777" w:rsidR="00097387" w:rsidRDefault="00097387" w:rsidP="00097387">
      <w:pPr>
        <w:pStyle w:val="ListParagraph"/>
        <w:numPr>
          <w:ilvl w:val="2"/>
          <w:numId w:val="13"/>
        </w:numPr>
      </w:pPr>
      <w:r>
        <w:t>Calculate current mean (equation no.) of the cluster to find the new centre of the cluster incorporating the new data set distances</w:t>
      </w:r>
    </w:p>
    <w:p w14:paraId="6DB1B588" w14:textId="77777777" w:rsidR="00097387" w:rsidRDefault="00097387" w:rsidP="00097387">
      <w:pPr>
        <w:pStyle w:val="ListParagraph"/>
        <w:numPr>
          <w:ilvl w:val="3"/>
          <w:numId w:val="13"/>
        </w:numPr>
      </w:pPr>
      <w:r>
        <w:t>Repeat until the mean distance is less than the value specified by user</w:t>
      </w:r>
    </w:p>
    <w:p w14:paraId="558E0563" w14:textId="77777777" w:rsidR="00097387" w:rsidRDefault="00097387" w:rsidP="00097387">
      <w:pPr>
        <w:pStyle w:val="ListParagraph"/>
        <w:numPr>
          <w:ilvl w:val="2"/>
          <w:numId w:val="13"/>
        </w:numPr>
      </w:pPr>
      <w:r>
        <w:t>Split cluster in half and distribute the data points, based upon the highest deviation (equation no.)</w:t>
      </w:r>
    </w:p>
    <w:p w14:paraId="44717EDB" w14:textId="77777777" w:rsidR="00097387" w:rsidRDefault="00097387" w:rsidP="00097387">
      <w:pPr>
        <w:pStyle w:val="ListParagraph"/>
        <w:numPr>
          <w:ilvl w:val="3"/>
          <w:numId w:val="13"/>
        </w:numPr>
      </w:pPr>
      <w:r>
        <w:t>Store the cluster centre</w:t>
      </w:r>
    </w:p>
    <w:p w14:paraId="511C73DF" w14:textId="77777777" w:rsidR="00097387" w:rsidRDefault="00097387" w:rsidP="00097387">
      <w:pPr>
        <w:pStyle w:val="ListParagraph"/>
        <w:numPr>
          <w:ilvl w:val="3"/>
          <w:numId w:val="13"/>
        </w:numPr>
      </w:pPr>
      <w:r>
        <w:t>Repeat ii) 1) until the ‘k’ number of clusters is achieved</w:t>
      </w:r>
    </w:p>
    <w:p w14:paraId="4B960375" w14:textId="77777777" w:rsidR="00097387" w:rsidRDefault="00097387" w:rsidP="00097387">
      <w:r>
        <w:rPr>
          <w:noProof/>
          <w:lang w:eastAsia="en-AU"/>
        </w:rPr>
        <w:lastRenderedPageBreak/>
        <w:drawing>
          <wp:inline distT="0" distB="0" distL="0" distR="0" wp14:anchorId="14A8B027" wp14:editId="267A7859">
            <wp:extent cx="5486400" cy="4349363"/>
            <wp:effectExtent l="0" t="0" r="0" b="3238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550F8A5A" w14:textId="77777777" w:rsidR="00097387" w:rsidRDefault="00097387" w:rsidP="00097387"/>
    <w:p w14:paraId="503B7948" w14:textId="77777777" w:rsidR="00097387" w:rsidRPr="007C5A68" w:rsidRDefault="00097387" w:rsidP="00097387">
      <w:r>
        <w:t xml:space="preserve">K Means Clustering typically creates a range of 2 to </w:t>
      </w:r>
      <m:oMath>
        <m:rad>
          <m:radPr>
            <m:degHide m:val="1"/>
            <m:ctrlPr>
              <w:rPr>
                <w:rFonts w:ascii="Cambria Math" w:hAnsi="Cambria Math"/>
                <w:i/>
              </w:rPr>
            </m:ctrlPr>
          </m:radPr>
          <m:deg/>
          <m:e>
            <m:r>
              <w:rPr>
                <w:rFonts w:ascii="Cambria Math" w:hAnsi="Cambria Math"/>
              </w:rPr>
              <m:t>K</m:t>
            </m:r>
          </m:e>
        </m:rad>
      </m:oMath>
      <w:r>
        <w:t xml:space="preserve"> clusters for data estimation purposes however for classification the number of clusters increases depending on the context </w:t>
      </w:r>
      <w:r>
        <w:fldChar w:fldCharType="begin"/>
      </w:r>
      <w:r>
        <w:instrText xml:space="preserve"> ADDIN EN.CITE &lt;EndNote&gt;&lt;Cite&gt;&lt;Author&gt;Kennedy&lt;/Author&gt;&lt;Year&gt;1997&lt;/Year&gt;&lt;RecNum&gt;15&lt;/RecNum&gt;&lt;DisplayText&gt;(Kennedy 1997)&lt;/DisplayText&gt;&lt;record&gt;&lt;rec-number&gt;15&lt;/rec-number&gt;&lt;foreign-keys&gt;&lt;key app="EN" db-id="adeaxppddp0sddestptpdpdy0229vfavtd20"&gt;15&lt;/key&gt;&lt;/foreign-keys&gt;&lt;ref-type name="Book"&gt;6&lt;/ref-type&gt;&lt;contributors&gt;&lt;authors&gt;&lt;author&gt;Kennedy, R.L.&lt;/author&gt;&lt;/authors&gt;&lt;/contributors&gt;&lt;titles&gt;&lt;title&gt;Solving Data Mining Problems Through Pattern Recognition&lt;/title&gt;&lt;/titles&gt;&lt;dates&gt;&lt;year&gt;1997&lt;/year&gt;&lt;/dates&gt;&lt;publisher&gt;Prentice Hall PTR&lt;/publisher&gt;&lt;isbn&gt;9780130950833&lt;/isbn&gt;&lt;urls&gt;&lt;related-urls&gt;&lt;url&gt;https://books.google.com.au/books?id=i25TAAAAMAAJ&lt;/url&gt;&lt;/related-urls&gt;&lt;/urls&gt;&lt;/record&gt;&lt;/Cite&gt;&lt;/EndNote&gt;</w:instrText>
      </w:r>
      <w:r>
        <w:fldChar w:fldCharType="separate"/>
      </w:r>
      <w:r>
        <w:rPr>
          <w:noProof/>
        </w:rPr>
        <w:t>(</w:t>
      </w:r>
      <w:hyperlink w:anchor="_ENREF_1" w:tooltip="Kennedy, 1997 #15" w:history="1">
        <w:r>
          <w:rPr>
            <w:noProof/>
          </w:rPr>
          <w:t>Kennedy 1997</w:t>
        </w:r>
      </w:hyperlink>
      <w:r>
        <w:rPr>
          <w:noProof/>
        </w:rPr>
        <w:t>)</w:t>
      </w:r>
      <w:r>
        <w:fldChar w:fldCharType="end"/>
      </w:r>
      <w:r>
        <w:t xml:space="preserve">. </w:t>
      </w:r>
    </w:p>
    <w:p w14:paraId="0465F6ED" w14:textId="77777777" w:rsidR="000231E3" w:rsidRDefault="000231E3" w:rsidP="002B521F"/>
    <w:p w14:paraId="56BE8E61" w14:textId="1FB56FB4" w:rsidR="000231E3" w:rsidRDefault="000231E3" w:rsidP="002B521F">
      <w:r>
        <w:t>Elaborate on the types of Algorithms</w:t>
      </w:r>
    </w:p>
    <w:p w14:paraId="1540EA18" w14:textId="77777777" w:rsidR="002928E3" w:rsidRDefault="002928E3" w:rsidP="002B521F"/>
    <w:p w14:paraId="76616951" w14:textId="12123706" w:rsidR="002928E3" w:rsidRDefault="002928E3" w:rsidP="002B521F">
      <w:r>
        <w:t>Training and Testing</w:t>
      </w:r>
    </w:p>
    <w:p w14:paraId="09252A94" w14:textId="77777777" w:rsidR="00991C01" w:rsidRDefault="00991C01" w:rsidP="002B521F"/>
    <w:p w14:paraId="71DF28EF" w14:textId="1932495F" w:rsidR="00991C01" w:rsidRDefault="00991C01" w:rsidP="00991C01">
      <w:pPr>
        <w:pStyle w:val="Heading1"/>
      </w:pPr>
      <w:r>
        <w:t>References</w:t>
      </w:r>
    </w:p>
    <w:p w14:paraId="164C8852" w14:textId="77777777" w:rsidR="00991C01" w:rsidRDefault="00991C01" w:rsidP="00991C01"/>
    <w:p w14:paraId="60AB819E" w14:textId="77777777" w:rsidR="00981214" w:rsidRPr="00981214" w:rsidRDefault="00991C01" w:rsidP="00981214">
      <w:pPr>
        <w:pStyle w:val="EndNoteBibliography"/>
        <w:spacing w:after="0"/>
        <w:ind w:left="720" w:hanging="720"/>
      </w:pPr>
      <w:r>
        <w:fldChar w:fldCharType="begin"/>
      </w:r>
      <w:r>
        <w:instrText xml:space="preserve"> ADDIN EN.REFLIST </w:instrText>
      </w:r>
      <w:r>
        <w:fldChar w:fldCharType="separate"/>
      </w:r>
      <w:bookmarkStart w:id="1" w:name="_ENREF_1"/>
      <w:r w:rsidR="00981214" w:rsidRPr="00981214">
        <w:t xml:space="preserve">Kennedy, R.L. 1997, </w:t>
      </w:r>
      <w:r w:rsidR="00981214" w:rsidRPr="00981214">
        <w:rPr>
          <w:i/>
        </w:rPr>
        <w:t>Solving Data Mining Problems Through Pattern Recognition</w:t>
      </w:r>
      <w:r w:rsidR="00981214" w:rsidRPr="00981214">
        <w:t>, Prentice Hall PTR.</w:t>
      </w:r>
      <w:bookmarkEnd w:id="1"/>
    </w:p>
    <w:p w14:paraId="290D9588" w14:textId="77777777" w:rsidR="00981214" w:rsidRPr="00981214" w:rsidRDefault="00981214" w:rsidP="00981214">
      <w:pPr>
        <w:pStyle w:val="EndNoteBibliography"/>
        <w:ind w:left="720" w:hanging="720"/>
      </w:pPr>
      <w:bookmarkStart w:id="2" w:name="_ENREF_2"/>
      <w:r w:rsidRPr="00981214">
        <w:t xml:space="preserve">Vathy-Fogarassy, Á. &amp; Abonyi, J. 2013, </w:t>
      </w:r>
      <w:r w:rsidRPr="00981214">
        <w:rPr>
          <w:i/>
        </w:rPr>
        <w:t>Graph-Based Clustering and Data Visualization Algorithms</w:t>
      </w:r>
      <w:r w:rsidRPr="00981214">
        <w:t>, Springer.</w:t>
      </w:r>
      <w:bookmarkEnd w:id="2"/>
    </w:p>
    <w:p w14:paraId="39356E65" w14:textId="2E987001" w:rsidR="00991C01" w:rsidRPr="00991C01" w:rsidRDefault="00991C01" w:rsidP="00991C01">
      <w:r>
        <w:fldChar w:fldCharType="end"/>
      </w:r>
    </w:p>
    <w:sectPr w:rsidR="00991C01" w:rsidRPr="00991C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E311E"/>
    <w:multiLevelType w:val="hybridMultilevel"/>
    <w:tmpl w:val="1FF0AB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8A7A12"/>
    <w:multiLevelType w:val="hybridMultilevel"/>
    <w:tmpl w:val="A6384A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39560D5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20A2526"/>
    <w:multiLevelType w:val="hybridMultilevel"/>
    <w:tmpl w:val="C73A9A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F642A17"/>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EE44EA6"/>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AFF02B0"/>
    <w:multiLevelType w:val="hybridMultilevel"/>
    <w:tmpl w:val="9E802AF2"/>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1"/>
  </w:num>
  <w:num w:numId="12">
    <w:abstractNumId w:val="0"/>
  </w:num>
  <w:num w:numId="13">
    <w:abstractNumId w:val="5"/>
  </w:num>
  <w:num w:numId="14">
    <w:abstractNumId w:val="3"/>
  </w:num>
  <w:num w:numId="15">
    <w:abstractNumId w:val="6"/>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AU" w:vendorID="64" w:dllVersion="131078" w:nlCheck="1" w:checkStyle="0"/>
  <w:activeWritingStyle w:appName="MSWord" w:lang="en-US" w:vendorID="64" w:dllVersion="131078" w:nlCheck="1" w:checkStyle="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_(UT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adeaxppddp0sddestptpdpdy0229vfavtd20&quot;&gt;My EndNote Library&lt;record-ids&gt;&lt;item&gt;15&lt;/item&gt;&lt;item&gt;16&lt;/item&gt;&lt;/record-ids&gt;&lt;/item&gt;&lt;/Libraries&gt;"/>
  </w:docVars>
  <w:rsids>
    <w:rsidRoot w:val="00D72A54"/>
    <w:rsid w:val="000049BF"/>
    <w:rsid w:val="0001025F"/>
    <w:rsid w:val="00021CAE"/>
    <w:rsid w:val="000231E3"/>
    <w:rsid w:val="00093829"/>
    <w:rsid w:val="00094DEF"/>
    <w:rsid w:val="00097387"/>
    <w:rsid w:val="000A4FE7"/>
    <w:rsid w:val="000B409E"/>
    <w:rsid w:val="000C78A4"/>
    <w:rsid w:val="000F4743"/>
    <w:rsid w:val="00105204"/>
    <w:rsid w:val="00121F93"/>
    <w:rsid w:val="00123681"/>
    <w:rsid w:val="001313B9"/>
    <w:rsid w:val="001338CD"/>
    <w:rsid w:val="00151FCB"/>
    <w:rsid w:val="00155217"/>
    <w:rsid w:val="00166CE8"/>
    <w:rsid w:val="00176565"/>
    <w:rsid w:val="001A7B4C"/>
    <w:rsid w:val="001F1F28"/>
    <w:rsid w:val="001F49CB"/>
    <w:rsid w:val="0020271B"/>
    <w:rsid w:val="00202A6B"/>
    <w:rsid w:val="00211CD4"/>
    <w:rsid w:val="00217734"/>
    <w:rsid w:val="002262CE"/>
    <w:rsid w:val="00232B59"/>
    <w:rsid w:val="00264A66"/>
    <w:rsid w:val="00274AB3"/>
    <w:rsid w:val="002870A3"/>
    <w:rsid w:val="002928E3"/>
    <w:rsid w:val="00294226"/>
    <w:rsid w:val="002A43A4"/>
    <w:rsid w:val="002B44B8"/>
    <w:rsid w:val="002B521F"/>
    <w:rsid w:val="002C535B"/>
    <w:rsid w:val="002D1DA9"/>
    <w:rsid w:val="00310272"/>
    <w:rsid w:val="00322CE5"/>
    <w:rsid w:val="003261F4"/>
    <w:rsid w:val="003600D9"/>
    <w:rsid w:val="00363F8D"/>
    <w:rsid w:val="0038691F"/>
    <w:rsid w:val="003A286A"/>
    <w:rsid w:val="003A6C06"/>
    <w:rsid w:val="003D1E5B"/>
    <w:rsid w:val="003E1ABA"/>
    <w:rsid w:val="003E4277"/>
    <w:rsid w:val="0041001E"/>
    <w:rsid w:val="0041051D"/>
    <w:rsid w:val="00412B26"/>
    <w:rsid w:val="00414F03"/>
    <w:rsid w:val="00432413"/>
    <w:rsid w:val="004419C3"/>
    <w:rsid w:val="00441CD2"/>
    <w:rsid w:val="004440D1"/>
    <w:rsid w:val="00445990"/>
    <w:rsid w:val="00451597"/>
    <w:rsid w:val="00457CAA"/>
    <w:rsid w:val="00466309"/>
    <w:rsid w:val="00470889"/>
    <w:rsid w:val="00476980"/>
    <w:rsid w:val="004851A4"/>
    <w:rsid w:val="004908E7"/>
    <w:rsid w:val="004F17F2"/>
    <w:rsid w:val="00526837"/>
    <w:rsid w:val="00531E14"/>
    <w:rsid w:val="00532AE8"/>
    <w:rsid w:val="00561BFE"/>
    <w:rsid w:val="00582F5C"/>
    <w:rsid w:val="005A1F5A"/>
    <w:rsid w:val="005B4CEF"/>
    <w:rsid w:val="005B640D"/>
    <w:rsid w:val="005B67B0"/>
    <w:rsid w:val="005C3321"/>
    <w:rsid w:val="005C3447"/>
    <w:rsid w:val="005E0232"/>
    <w:rsid w:val="005F45CC"/>
    <w:rsid w:val="006020C0"/>
    <w:rsid w:val="006209DA"/>
    <w:rsid w:val="00624CBE"/>
    <w:rsid w:val="0064729B"/>
    <w:rsid w:val="00661160"/>
    <w:rsid w:val="006657BD"/>
    <w:rsid w:val="00675CE5"/>
    <w:rsid w:val="006A5F92"/>
    <w:rsid w:val="006A7B0D"/>
    <w:rsid w:val="006D0EC8"/>
    <w:rsid w:val="006E2ADD"/>
    <w:rsid w:val="00710FEF"/>
    <w:rsid w:val="0071397E"/>
    <w:rsid w:val="00723928"/>
    <w:rsid w:val="00726364"/>
    <w:rsid w:val="007319DD"/>
    <w:rsid w:val="0074631E"/>
    <w:rsid w:val="00751AB6"/>
    <w:rsid w:val="007608DD"/>
    <w:rsid w:val="007632F8"/>
    <w:rsid w:val="00766682"/>
    <w:rsid w:val="007775DD"/>
    <w:rsid w:val="00781A11"/>
    <w:rsid w:val="007854C9"/>
    <w:rsid w:val="007A395D"/>
    <w:rsid w:val="007B37BF"/>
    <w:rsid w:val="007B63C4"/>
    <w:rsid w:val="007C333F"/>
    <w:rsid w:val="007C439A"/>
    <w:rsid w:val="007C4E62"/>
    <w:rsid w:val="007C5A68"/>
    <w:rsid w:val="007D0505"/>
    <w:rsid w:val="007D3003"/>
    <w:rsid w:val="007D32F8"/>
    <w:rsid w:val="007E42FE"/>
    <w:rsid w:val="007E612F"/>
    <w:rsid w:val="007F1552"/>
    <w:rsid w:val="007F2A85"/>
    <w:rsid w:val="008074FF"/>
    <w:rsid w:val="008101D1"/>
    <w:rsid w:val="0084014C"/>
    <w:rsid w:val="00863AB1"/>
    <w:rsid w:val="00881189"/>
    <w:rsid w:val="00886682"/>
    <w:rsid w:val="008A28E7"/>
    <w:rsid w:val="008B0D5D"/>
    <w:rsid w:val="008C576F"/>
    <w:rsid w:val="008C77D9"/>
    <w:rsid w:val="008C7DA5"/>
    <w:rsid w:val="008D1946"/>
    <w:rsid w:val="008D3C38"/>
    <w:rsid w:val="008D3D62"/>
    <w:rsid w:val="008D3FA1"/>
    <w:rsid w:val="008E3C7A"/>
    <w:rsid w:val="00907192"/>
    <w:rsid w:val="009119A1"/>
    <w:rsid w:val="00923417"/>
    <w:rsid w:val="009370F0"/>
    <w:rsid w:val="00955FF3"/>
    <w:rsid w:val="009707F7"/>
    <w:rsid w:val="00981214"/>
    <w:rsid w:val="00981561"/>
    <w:rsid w:val="0099047E"/>
    <w:rsid w:val="00991C01"/>
    <w:rsid w:val="00994E97"/>
    <w:rsid w:val="009A05FA"/>
    <w:rsid w:val="009B5ADA"/>
    <w:rsid w:val="009D5DA8"/>
    <w:rsid w:val="009F2268"/>
    <w:rsid w:val="00A03B3E"/>
    <w:rsid w:val="00A058A5"/>
    <w:rsid w:val="00A25F98"/>
    <w:rsid w:val="00A52503"/>
    <w:rsid w:val="00A56930"/>
    <w:rsid w:val="00A577AA"/>
    <w:rsid w:val="00A725A0"/>
    <w:rsid w:val="00A8443A"/>
    <w:rsid w:val="00A85F35"/>
    <w:rsid w:val="00A921A2"/>
    <w:rsid w:val="00A96FB2"/>
    <w:rsid w:val="00AC55D8"/>
    <w:rsid w:val="00AD3B42"/>
    <w:rsid w:val="00B01B36"/>
    <w:rsid w:val="00B151D2"/>
    <w:rsid w:val="00B21424"/>
    <w:rsid w:val="00B605BA"/>
    <w:rsid w:val="00B76C0C"/>
    <w:rsid w:val="00BB1821"/>
    <w:rsid w:val="00BC7673"/>
    <w:rsid w:val="00BD1F36"/>
    <w:rsid w:val="00BF043B"/>
    <w:rsid w:val="00C200C9"/>
    <w:rsid w:val="00C24299"/>
    <w:rsid w:val="00C36EBD"/>
    <w:rsid w:val="00C40176"/>
    <w:rsid w:val="00C55AB3"/>
    <w:rsid w:val="00C569A2"/>
    <w:rsid w:val="00C61FB3"/>
    <w:rsid w:val="00C66746"/>
    <w:rsid w:val="00C962AE"/>
    <w:rsid w:val="00C97FDA"/>
    <w:rsid w:val="00CA5856"/>
    <w:rsid w:val="00CB58AC"/>
    <w:rsid w:val="00CD0C9D"/>
    <w:rsid w:val="00CF41C3"/>
    <w:rsid w:val="00D03CEE"/>
    <w:rsid w:val="00D03FC5"/>
    <w:rsid w:val="00D2167B"/>
    <w:rsid w:val="00D21CDE"/>
    <w:rsid w:val="00D371AC"/>
    <w:rsid w:val="00D72A54"/>
    <w:rsid w:val="00D76FA4"/>
    <w:rsid w:val="00DB5628"/>
    <w:rsid w:val="00DD0B01"/>
    <w:rsid w:val="00DF18CD"/>
    <w:rsid w:val="00DF66E0"/>
    <w:rsid w:val="00E017AD"/>
    <w:rsid w:val="00E01B4D"/>
    <w:rsid w:val="00E04C44"/>
    <w:rsid w:val="00E124A1"/>
    <w:rsid w:val="00E16FFD"/>
    <w:rsid w:val="00E20BC6"/>
    <w:rsid w:val="00E2506B"/>
    <w:rsid w:val="00E316E4"/>
    <w:rsid w:val="00E55138"/>
    <w:rsid w:val="00E76B9B"/>
    <w:rsid w:val="00E84D96"/>
    <w:rsid w:val="00EB21AE"/>
    <w:rsid w:val="00EC3D6C"/>
    <w:rsid w:val="00F1771E"/>
    <w:rsid w:val="00F25CB5"/>
    <w:rsid w:val="00F276B4"/>
    <w:rsid w:val="00F3460C"/>
    <w:rsid w:val="00F45D27"/>
    <w:rsid w:val="00F56223"/>
    <w:rsid w:val="00F6449E"/>
    <w:rsid w:val="00F735F0"/>
    <w:rsid w:val="00F84201"/>
    <w:rsid w:val="00F85C6A"/>
    <w:rsid w:val="00F91428"/>
    <w:rsid w:val="00FA02D5"/>
    <w:rsid w:val="00FE219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023A92"/>
  <w15:docId w15:val="{EB3915F2-FC10-4D53-A48B-403DDEC78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2A54"/>
  </w:style>
  <w:style w:type="paragraph" w:styleId="Heading1">
    <w:name w:val="heading 1"/>
    <w:basedOn w:val="Normal"/>
    <w:next w:val="Normal"/>
    <w:link w:val="Heading1Char"/>
    <w:uiPriority w:val="9"/>
    <w:qFormat/>
    <w:rsid w:val="00D72A54"/>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72A54"/>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72A54"/>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D72A54"/>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72A54"/>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72A54"/>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72A54"/>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72A54"/>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72A54"/>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A5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D72A5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72A5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D72A5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72A54"/>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72A5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72A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72A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72A5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72A5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72A5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72A54"/>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D72A5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72A54"/>
    <w:rPr>
      <w:color w:val="5A5A5A" w:themeColor="text1" w:themeTint="A5"/>
      <w:spacing w:val="10"/>
    </w:rPr>
  </w:style>
  <w:style w:type="character" w:styleId="Strong">
    <w:name w:val="Strong"/>
    <w:basedOn w:val="DefaultParagraphFont"/>
    <w:uiPriority w:val="22"/>
    <w:qFormat/>
    <w:rsid w:val="00D72A54"/>
    <w:rPr>
      <w:b/>
      <w:bCs/>
      <w:color w:val="000000" w:themeColor="text1"/>
    </w:rPr>
  </w:style>
  <w:style w:type="character" w:styleId="Emphasis">
    <w:name w:val="Emphasis"/>
    <w:basedOn w:val="DefaultParagraphFont"/>
    <w:uiPriority w:val="20"/>
    <w:qFormat/>
    <w:rsid w:val="00D72A54"/>
    <w:rPr>
      <w:i/>
      <w:iCs/>
      <w:color w:val="auto"/>
    </w:rPr>
  </w:style>
  <w:style w:type="paragraph" w:styleId="NoSpacing">
    <w:name w:val="No Spacing"/>
    <w:uiPriority w:val="1"/>
    <w:qFormat/>
    <w:rsid w:val="00D72A54"/>
    <w:pPr>
      <w:spacing w:after="0" w:line="240" w:lineRule="auto"/>
    </w:pPr>
  </w:style>
  <w:style w:type="paragraph" w:styleId="Quote">
    <w:name w:val="Quote"/>
    <w:basedOn w:val="Normal"/>
    <w:next w:val="Normal"/>
    <w:link w:val="QuoteChar"/>
    <w:uiPriority w:val="29"/>
    <w:qFormat/>
    <w:rsid w:val="00D72A54"/>
    <w:pPr>
      <w:spacing w:before="160"/>
      <w:ind w:left="720" w:right="720"/>
    </w:pPr>
    <w:rPr>
      <w:i/>
      <w:iCs/>
      <w:color w:val="000000" w:themeColor="text1"/>
    </w:rPr>
  </w:style>
  <w:style w:type="character" w:customStyle="1" w:styleId="QuoteChar">
    <w:name w:val="Quote Char"/>
    <w:basedOn w:val="DefaultParagraphFont"/>
    <w:link w:val="Quote"/>
    <w:uiPriority w:val="29"/>
    <w:rsid w:val="00D72A54"/>
    <w:rPr>
      <w:i/>
      <w:iCs/>
      <w:color w:val="000000" w:themeColor="text1"/>
    </w:rPr>
  </w:style>
  <w:style w:type="paragraph" w:styleId="IntenseQuote">
    <w:name w:val="Intense Quote"/>
    <w:basedOn w:val="Normal"/>
    <w:next w:val="Normal"/>
    <w:link w:val="IntenseQuoteChar"/>
    <w:uiPriority w:val="30"/>
    <w:qFormat/>
    <w:rsid w:val="00D72A5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72A54"/>
    <w:rPr>
      <w:color w:val="000000" w:themeColor="text1"/>
      <w:shd w:val="clear" w:color="auto" w:fill="F2F2F2" w:themeFill="background1" w:themeFillShade="F2"/>
    </w:rPr>
  </w:style>
  <w:style w:type="character" w:styleId="SubtleEmphasis">
    <w:name w:val="Subtle Emphasis"/>
    <w:basedOn w:val="DefaultParagraphFont"/>
    <w:uiPriority w:val="19"/>
    <w:qFormat/>
    <w:rsid w:val="00D72A54"/>
    <w:rPr>
      <w:i/>
      <w:iCs/>
      <w:color w:val="404040" w:themeColor="text1" w:themeTint="BF"/>
    </w:rPr>
  </w:style>
  <w:style w:type="character" w:styleId="IntenseEmphasis">
    <w:name w:val="Intense Emphasis"/>
    <w:basedOn w:val="DefaultParagraphFont"/>
    <w:uiPriority w:val="21"/>
    <w:qFormat/>
    <w:rsid w:val="00D72A54"/>
    <w:rPr>
      <w:b/>
      <w:bCs/>
      <w:i/>
      <w:iCs/>
      <w:caps/>
    </w:rPr>
  </w:style>
  <w:style w:type="character" w:styleId="SubtleReference">
    <w:name w:val="Subtle Reference"/>
    <w:basedOn w:val="DefaultParagraphFont"/>
    <w:uiPriority w:val="31"/>
    <w:qFormat/>
    <w:rsid w:val="00D72A5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72A54"/>
    <w:rPr>
      <w:b/>
      <w:bCs/>
      <w:smallCaps/>
      <w:u w:val="single"/>
    </w:rPr>
  </w:style>
  <w:style w:type="character" w:styleId="BookTitle">
    <w:name w:val="Book Title"/>
    <w:basedOn w:val="DefaultParagraphFont"/>
    <w:uiPriority w:val="33"/>
    <w:qFormat/>
    <w:rsid w:val="00D72A54"/>
    <w:rPr>
      <w:b w:val="0"/>
      <w:bCs w:val="0"/>
      <w:smallCaps/>
      <w:spacing w:val="5"/>
    </w:rPr>
  </w:style>
  <w:style w:type="paragraph" w:styleId="TOCHeading">
    <w:name w:val="TOC Heading"/>
    <w:basedOn w:val="Heading1"/>
    <w:next w:val="Normal"/>
    <w:uiPriority w:val="39"/>
    <w:semiHidden/>
    <w:unhideWhenUsed/>
    <w:qFormat/>
    <w:rsid w:val="00D72A54"/>
    <w:pPr>
      <w:outlineLvl w:val="9"/>
    </w:pPr>
  </w:style>
  <w:style w:type="paragraph" w:styleId="DocumentMap">
    <w:name w:val="Document Map"/>
    <w:basedOn w:val="Normal"/>
    <w:link w:val="DocumentMapChar"/>
    <w:uiPriority w:val="99"/>
    <w:semiHidden/>
    <w:unhideWhenUsed/>
    <w:rsid w:val="007C4E62"/>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7C4E62"/>
    <w:rPr>
      <w:rFonts w:ascii="Lucida Grande" w:hAnsi="Lucida Grande"/>
      <w:sz w:val="24"/>
      <w:szCs w:val="24"/>
    </w:rPr>
  </w:style>
  <w:style w:type="paragraph" w:styleId="ListParagraph">
    <w:name w:val="List Paragraph"/>
    <w:basedOn w:val="Normal"/>
    <w:uiPriority w:val="34"/>
    <w:qFormat/>
    <w:rsid w:val="000231E3"/>
    <w:pPr>
      <w:ind w:left="720"/>
      <w:contextualSpacing/>
    </w:pPr>
  </w:style>
  <w:style w:type="paragraph" w:styleId="BalloonText">
    <w:name w:val="Balloon Text"/>
    <w:basedOn w:val="Normal"/>
    <w:link w:val="BalloonTextChar"/>
    <w:uiPriority w:val="99"/>
    <w:semiHidden/>
    <w:unhideWhenUsed/>
    <w:rsid w:val="00F25CB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5CB5"/>
    <w:rPr>
      <w:rFonts w:ascii="Lucida Grande" w:hAnsi="Lucida Grande" w:cs="Lucida Grande"/>
      <w:sz w:val="18"/>
      <w:szCs w:val="18"/>
    </w:rPr>
  </w:style>
  <w:style w:type="character" w:styleId="PlaceholderText">
    <w:name w:val="Placeholder Text"/>
    <w:basedOn w:val="DefaultParagraphFont"/>
    <w:uiPriority w:val="99"/>
    <w:semiHidden/>
    <w:rsid w:val="00A725A0"/>
    <w:rPr>
      <w:color w:val="808080"/>
    </w:rPr>
  </w:style>
  <w:style w:type="paragraph" w:customStyle="1" w:styleId="EndNoteBibliographyTitle">
    <w:name w:val="EndNote Bibliography Title"/>
    <w:basedOn w:val="Normal"/>
    <w:link w:val="EndNoteBibliographyTitleChar"/>
    <w:rsid w:val="00991C01"/>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991C01"/>
    <w:rPr>
      <w:rFonts w:ascii="Calibri" w:hAnsi="Calibri"/>
      <w:noProof/>
      <w:lang w:val="en-US"/>
    </w:rPr>
  </w:style>
  <w:style w:type="paragraph" w:customStyle="1" w:styleId="EndNoteBibliography">
    <w:name w:val="EndNote Bibliography"/>
    <w:basedOn w:val="Normal"/>
    <w:link w:val="EndNoteBibliographyChar"/>
    <w:rsid w:val="00991C01"/>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991C01"/>
    <w:rPr>
      <w:rFonts w:ascii="Calibri" w:hAnsi="Calibri"/>
      <w:noProof/>
      <w:lang w:val="en-US"/>
    </w:rPr>
  </w:style>
  <w:style w:type="character" w:styleId="Hyperlink">
    <w:name w:val="Hyperlink"/>
    <w:basedOn w:val="DefaultParagraphFont"/>
    <w:uiPriority w:val="99"/>
    <w:unhideWhenUsed/>
    <w:rsid w:val="00991C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image" Target="media/image1.png"/><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6EA424B-5445-4986-8BA5-CA222BA00823}"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AU"/>
        </a:p>
      </dgm:t>
    </dgm:pt>
    <dgm:pt modelId="{8B8DA39A-CACF-45BD-8EBC-FD491CE29858}">
      <dgm:prSet phldrT="[Text]"/>
      <dgm:spPr/>
      <dgm:t>
        <a:bodyPr/>
        <a:lstStyle/>
        <a:p>
          <a:pPr algn="ctr"/>
          <a:r>
            <a:rPr lang="en-AU"/>
            <a:t>Initialize number of (k) classes</a:t>
          </a:r>
        </a:p>
      </dgm:t>
    </dgm:pt>
    <dgm:pt modelId="{20EAF9D3-9783-42B9-B639-6FFF9BBE1399}" type="parTrans" cxnId="{E0C98C9C-87A2-4434-867E-C99F89A03486}">
      <dgm:prSet/>
      <dgm:spPr/>
      <dgm:t>
        <a:bodyPr/>
        <a:lstStyle/>
        <a:p>
          <a:pPr algn="ctr"/>
          <a:endParaRPr lang="en-AU"/>
        </a:p>
      </dgm:t>
    </dgm:pt>
    <dgm:pt modelId="{A3876927-E71D-4928-92DF-02488B4325A9}" type="sibTrans" cxnId="{E0C98C9C-87A2-4434-867E-C99F89A03486}">
      <dgm:prSet/>
      <dgm:spPr/>
      <dgm:t>
        <a:bodyPr/>
        <a:lstStyle/>
        <a:p>
          <a:pPr algn="ctr"/>
          <a:endParaRPr lang="en-AU"/>
        </a:p>
      </dgm:t>
    </dgm:pt>
    <dgm:pt modelId="{9E6C1E6D-F2AB-431B-8BA2-FFC3EEB72E67}" type="asst">
      <dgm:prSet phldrT="[Text]"/>
      <dgm:spPr/>
      <dgm:t>
        <a:bodyPr/>
        <a:lstStyle/>
        <a:p>
          <a:pPr algn="ctr"/>
          <a:r>
            <a:rPr lang="en-AU"/>
            <a:t>Begin classification of training set.</a:t>
          </a:r>
        </a:p>
      </dgm:t>
    </dgm:pt>
    <dgm:pt modelId="{C1A49F75-EA7D-4711-B6A4-BAD6260EE47E}" type="parTrans" cxnId="{B43C933D-B059-405B-A855-6A9A61AD1DC6}">
      <dgm:prSet/>
      <dgm:spPr/>
      <dgm:t>
        <a:bodyPr/>
        <a:lstStyle/>
        <a:p>
          <a:pPr algn="ctr"/>
          <a:endParaRPr lang="en-AU"/>
        </a:p>
      </dgm:t>
    </dgm:pt>
    <dgm:pt modelId="{FB87D631-1062-407A-97DD-6F45D16E86AB}" type="sibTrans" cxnId="{B43C933D-B059-405B-A855-6A9A61AD1DC6}">
      <dgm:prSet/>
      <dgm:spPr/>
      <dgm:t>
        <a:bodyPr/>
        <a:lstStyle/>
        <a:p>
          <a:pPr algn="ctr"/>
          <a:endParaRPr lang="en-AU"/>
        </a:p>
      </dgm:t>
    </dgm:pt>
    <dgm:pt modelId="{510C1DA7-C175-477F-AAA7-F8C9C6145EB5}">
      <dgm:prSet/>
      <dgm:spPr/>
      <dgm:t>
        <a:bodyPr/>
        <a:lstStyle/>
        <a:p>
          <a:pPr algn="ctr"/>
          <a:r>
            <a:rPr lang="en-AU"/>
            <a:t>Calculate current mean</a:t>
          </a:r>
        </a:p>
      </dgm:t>
    </dgm:pt>
    <dgm:pt modelId="{B9E7AFFE-9096-4BC1-B9F5-40EAB5D14F09}" type="parTrans" cxnId="{7C70B794-72BC-44B5-8524-20EC18A52D04}">
      <dgm:prSet/>
      <dgm:spPr/>
      <dgm:t>
        <a:bodyPr/>
        <a:lstStyle/>
        <a:p>
          <a:pPr algn="ctr"/>
          <a:endParaRPr lang="en-AU"/>
        </a:p>
      </dgm:t>
    </dgm:pt>
    <dgm:pt modelId="{3D16B14B-7535-4608-B0FD-A8EEDAD79CB0}" type="sibTrans" cxnId="{7C70B794-72BC-44B5-8524-20EC18A52D04}">
      <dgm:prSet/>
      <dgm:spPr/>
      <dgm:t>
        <a:bodyPr/>
        <a:lstStyle/>
        <a:p>
          <a:pPr algn="ctr"/>
          <a:endParaRPr lang="en-AU"/>
        </a:p>
      </dgm:t>
    </dgm:pt>
    <dgm:pt modelId="{5C6BCCA8-5555-44D9-A26E-D74DE8B3C0BB}">
      <dgm:prSet/>
      <dgm:spPr/>
      <dgm:t>
        <a:bodyPr/>
        <a:lstStyle/>
        <a:p>
          <a:pPr algn="ctr"/>
          <a:r>
            <a:rPr lang="en-AU"/>
            <a:t>Repeat until the mean distance is less than the value specified by user</a:t>
          </a:r>
        </a:p>
      </dgm:t>
    </dgm:pt>
    <dgm:pt modelId="{D498072B-F936-4F21-A6A8-ED9E623766AD}" type="parTrans" cxnId="{BC0EA1F6-38D3-4385-8BBB-5C5AA185F28A}">
      <dgm:prSet/>
      <dgm:spPr/>
      <dgm:t>
        <a:bodyPr/>
        <a:lstStyle/>
        <a:p>
          <a:pPr algn="ctr"/>
          <a:endParaRPr lang="en-AU"/>
        </a:p>
      </dgm:t>
    </dgm:pt>
    <dgm:pt modelId="{3441FF7E-9FC3-41CC-B192-EBF6B6C9F4C7}" type="sibTrans" cxnId="{BC0EA1F6-38D3-4385-8BBB-5C5AA185F28A}">
      <dgm:prSet/>
      <dgm:spPr/>
      <dgm:t>
        <a:bodyPr/>
        <a:lstStyle/>
        <a:p>
          <a:pPr algn="ctr"/>
          <a:endParaRPr lang="en-AU"/>
        </a:p>
      </dgm:t>
    </dgm:pt>
    <dgm:pt modelId="{BD93BCD1-2BA8-4FB3-8B9A-D9441B31ED59}">
      <dgm:prSet/>
      <dgm:spPr/>
      <dgm:t>
        <a:bodyPr/>
        <a:lstStyle/>
        <a:p>
          <a:pPr algn="ctr"/>
          <a:r>
            <a:rPr lang="en-AU"/>
            <a:t>Split cluster in half and distribute the data points, based upon the highest deviation (equation no.)</a:t>
          </a:r>
        </a:p>
      </dgm:t>
    </dgm:pt>
    <dgm:pt modelId="{CACEC8F1-783C-4B73-9FF3-F71AE7498B98}" type="parTrans" cxnId="{DD4E4F6A-1C71-4EA6-AF6D-988958961A13}">
      <dgm:prSet/>
      <dgm:spPr/>
      <dgm:t>
        <a:bodyPr/>
        <a:lstStyle/>
        <a:p>
          <a:pPr algn="ctr"/>
          <a:endParaRPr lang="en-AU"/>
        </a:p>
      </dgm:t>
    </dgm:pt>
    <dgm:pt modelId="{E7F8CE9C-7886-4065-AAF6-63D991D5C484}" type="sibTrans" cxnId="{DD4E4F6A-1C71-4EA6-AF6D-988958961A13}">
      <dgm:prSet/>
      <dgm:spPr/>
      <dgm:t>
        <a:bodyPr/>
        <a:lstStyle/>
        <a:p>
          <a:pPr algn="ctr"/>
          <a:endParaRPr lang="en-AU"/>
        </a:p>
      </dgm:t>
    </dgm:pt>
    <dgm:pt modelId="{BCC762A4-C040-4F81-AA98-0CB97FC2A539}">
      <dgm:prSet/>
      <dgm:spPr/>
      <dgm:t>
        <a:bodyPr/>
        <a:lstStyle/>
        <a:p>
          <a:pPr algn="ctr"/>
          <a:r>
            <a:rPr lang="en-AU"/>
            <a:t>Store the cluster centre</a:t>
          </a:r>
        </a:p>
      </dgm:t>
    </dgm:pt>
    <dgm:pt modelId="{0D460372-AD97-4248-A566-782CA5FDB209}" type="parTrans" cxnId="{783F9AE0-D8D8-497C-A0D4-01033FDD7665}">
      <dgm:prSet/>
      <dgm:spPr/>
      <dgm:t>
        <a:bodyPr/>
        <a:lstStyle/>
        <a:p>
          <a:pPr algn="ctr"/>
          <a:endParaRPr lang="en-AU"/>
        </a:p>
      </dgm:t>
    </dgm:pt>
    <dgm:pt modelId="{DA2FE962-5080-4FEF-8764-6979CA63DC2C}" type="sibTrans" cxnId="{783F9AE0-D8D8-497C-A0D4-01033FDD7665}">
      <dgm:prSet/>
      <dgm:spPr/>
      <dgm:t>
        <a:bodyPr/>
        <a:lstStyle/>
        <a:p>
          <a:pPr algn="ctr"/>
          <a:endParaRPr lang="en-AU"/>
        </a:p>
      </dgm:t>
    </dgm:pt>
    <dgm:pt modelId="{BB5B737A-0267-4A63-9ECB-FFF8FD1C966D}">
      <dgm:prSet/>
      <dgm:spPr/>
      <dgm:t>
        <a:bodyPr/>
        <a:lstStyle/>
        <a:p>
          <a:pPr algn="ctr"/>
          <a:r>
            <a:rPr lang="en-AU"/>
            <a:t>Repeat ii) 1) until number of classes is achieved</a:t>
          </a:r>
        </a:p>
      </dgm:t>
    </dgm:pt>
    <dgm:pt modelId="{7C4EBB5C-6B35-4979-B354-A185707682BD}" type="parTrans" cxnId="{ECB29581-DC72-4ABC-81DD-4000887A0E38}">
      <dgm:prSet/>
      <dgm:spPr/>
      <dgm:t>
        <a:bodyPr/>
        <a:lstStyle/>
        <a:p>
          <a:pPr algn="ctr"/>
          <a:endParaRPr lang="en-AU"/>
        </a:p>
      </dgm:t>
    </dgm:pt>
    <dgm:pt modelId="{994A100F-51A7-4E33-843F-F0FE6632F0D2}" type="sibTrans" cxnId="{ECB29581-DC72-4ABC-81DD-4000887A0E38}">
      <dgm:prSet/>
      <dgm:spPr/>
      <dgm:t>
        <a:bodyPr/>
        <a:lstStyle/>
        <a:p>
          <a:pPr algn="ctr"/>
          <a:endParaRPr lang="en-AU"/>
        </a:p>
      </dgm:t>
    </dgm:pt>
    <dgm:pt modelId="{86746BBE-9AAC-4205-871B-F7FD73107435}">
      <dgm:prSet/>
      <dgm:spPr/>
      <dgm:t>
        <a:bodyPr/>
        <a:lstStyle/>
        <a:p>
          <a:pPr algn="ctr"/>
          <a:r>
            <a:rPr lang="en-AU"/>
            <a:t>New centre of the cluster incorporating the new data set distances</a:t>
          </a:r>
        </a:p>
      </dgm:t>
    </dgm:pt>
    <dgm:pt modelId="{FE3B63CD-EB89-4E13-B3F7-6599EB78FCBF}" type="parTrans" cxnId="{3815F257-4893-4F10-8E07-55991A718026}">
      <dgm:prSet/>
      <dgm:spPr/>
      <dgm:t>
        <a:bodyPr/>
        <a:lstStyle/>
        <a:p>
          <a:pPr algn="ctr"/>
          <a:endParaRPr lang="en-AU"/>
        </a:p>
      </dgm:t>
    </dgm:pt>
    <dgm:pt modelId="{ADB6F4F3-45EC-43D8-932A-ABFAC2DC38D3}" type="sibTrans" cxnId="{3815F257-4893-4F10-8E07-55991A718026}">
      <dgm:prSet/>
      <dgm:spPr/>
      <dgm:t>
        <a:bodyPr/>
        <a:lstStyle/>
        <a:p>
          <a:pPr algn="ctr"/>
          <a:endParaRPr lang="en-AU"/>
        </a:p>
      </dgm:t>
    </dgm:pt>
    <dgm:pt modelId="{A8CF9474-77B1-4CB7-938A-727E0DE2F40C}" type="asst">
      <dgm:prSet phldrT="[Text]"/>
      <dgm:spPr/>
      <dgm:t>
        <a:bodyPr/>
        <a:lstStyle/>
        <a:p>
          <a:pPr algn="ctr"/>
          <a:r>
            <a:rPr lang="en-AU"/>
            <a:t>Associate each data point to its nearest cluster</a:t>
          </a:r>
        </a:p>
      </dgm:t>
    </dgm:pt>
    <dgm:pt modelId="{05404DD7-2BA3-4A78-95BD-F9F4CEF8C2D6}" type="parTrans" cxnId="{2400993C-A998-4B6A-9F5D-F8D8A54E94C4}">
      <dgm:prSet/>
      <dgm:spPr/>
      <dgm:t>
        <a:bodyPr/>
        <a:lstStyle/>
        <a:p>
          <a:pPr algn="ctr"/>
          <a:endParaRPr lang="en-AU"/>
        </a:p>
      </dgm:t>
    </dgm:pt>
    <dgm:pt modelId="{EC1898C8-70FC-438C-ABF0-BBF6A38C4C4D}" type="sibTrans" cxnId="{2400993C-A998-4B6A-9F5D-F8D8A54E94C4}">
      <dgm:prSet/>
      <dgm:spPr/>
      <dgm:t>
        <a:bodyPr/>
        <a:lstStyle/>
        <a:p>
          <a:pPr algn="ctr"/>
          <a:endParaRPr lang="en-AU"/>
        </a:p>
      </dgm:t>
    </dgm:pt>
    <dgm:pt modelId="{A6DFDD94-D40F-4FA0-BEBA-EE23DC885B66}" type="pres">
      <dgm:prSet presAssocID="{C6EA424B-5445-4986-8BA5-CA222BA00823}" presName="hierChild1" presStyleCnt="0">
        <dgm:presLayoutVars>
          <dgm:orgChart val="1"/>
          <dgm:chPref val="1"/>
          <dgm:dir/>
          <dgm:animOne val="branch"/>
          <dgm:animLvl val="lvl"/>
          <dgm:resizeHandles/>
        </dgm:presLayoutVars>
      </dgm:prSet>
      <dgm:spPr/>
      <dgm:t>
        <a:bodyPr/>
        <a:lstStyle/>
        <a:p>
          <a:endParaRPr lang="en-AU"/>
        </a:p>
      </dgm:t>
    </dgm:pt>
    <dgm:pt modelId="{D53AD0F8-DA35-440B-84A1-E0804E8B1B1E}" type="pres">
      <dgm:prSet presAssocID="{8B8DA39A-CACF-45BD-8EBC-FD491CE29858}" presName="hierRoot1" presStyleCnt="0">
        <dgm:presLayoutVars>
          <dgm:hierBranch val="init"/>
        </dgm:presLayoutVars>
      </dgm:prSet>
      <dgm:spPr/>
    </dgm:pt>
    <dgm:pt modelId="{8A724D2C-3E19-4B3F-9329-7A2AB1B822C3}" type="pres">
      <dgm:prSet presAssocID="{8B8DA39A-CACF-45BD-8EBC-FD491CE29858}" presName="rootComposite1" presStyleCnt="0"/>
      <dgm:spPr/>
    </dgm:pt>
    <dgm:pt modelId="{AC10AE0A-32DC-4244-A3E8-DD1ED4853C31}" type="pres">
      <dgm:prSet presAssocID="{8B8DA39A-CACF-45BD-8EBC-FD491CE29858}" presName="rootText1" presStyleLbl="node0" presStyleIdx="0" presStyleCnt="1" custScaleX="166704" custLinFactX="-200000" custLinFactNeighborX="-229670">
        <dgm:presLayoutVars>
          <dgm:chPref val="3"/>
        </dgm:presLayoutVars>
      </dgm:prSet>
      <dgm:spPr/>
      <dgm:t>
        <a:bodyPr/>
        <a:lstStyle/>
        <a:p>
          <a:endParaRPr lang="en-AU"/>
        </a:p>
      </dgm:t>
    </dgm:pt>
    <dgm:pt modelId="{98059DCA-E9C3-4FC9-AD16-DCF39E19A4DC}" type="pres">
      <dgm:prSet presAssocID="{8B8DA39A-CACF-45BD-8EBC-FD491CE29858}" presName="rootConnector1" presStyleLbl="node1" presStyleIdx="0" presStyleCnt="0"/>
      <dgm:spPr/>
      <dgm:t>
        <a:bodyPr/>
        <a:lstStyle/>
        <a:p>
          <a:endParaRPr lang="en-AU"/>
        </a:p>
      </dgm:t>
    </dgm:pt>
    <dgm:pt modelId="{BA97E68F-599D-4D4E-B83D-88EA8B04A61E}" type="pres">
      <dgm:prSet presAssocID="{8B8DA39A-CACF-45BD-8EBC-FD491CE29858}" presName="hierChild2" presStyleCnt="0"/>
      <dgm:spPr/>
    </dgm:pt>
    <dgm:pt modelId="{78134FDD-3914-4198-BF12-2CDEDFB39203}" type="pres">
      <dgm:prSet presAssocID="{8B8DA39A-CACF-45BD-8EBC-FD491CE29858}" presName="hierChild3" presStyleCnt="0"/>
      <dgm:spPr/>
    </dgm:pt>
    <dgm:pt modelId="{214768F0-7677-4084-BDB3-6C82250F52EB}" type="pres">
      <dgm:prSet presAssocID="{C1A49F75-EA7D-4711-B6A4-BAD6260EE47E}" presName="Name111" presStyleLbl="parChTrans1D2" presStyleIdx="0" presStyleCnt="1"/>
      <dgm:spPr/>
      <dgm:t>
        <a:bodyPr/>
        <a:lstStyle/>
        <a:p>
          <a:endParaRPr lang="en-AU"/>
        </a:p>
      </dgm:t>
    </dgm:pt>
    <dgm:pt modelId="{DBE16277-AE9B-4CAD-B7C0-66C4679D5853}" type="pres">
      <dgm:prSet presAssocID="{9E6C1E6D-F2AB-431B-8BA2-FFC3EEB72E67}" presName="hierRoot3" presStyleCnt="0">
        <dgm:presLayoutVars>
          <dgm:hierBranch val="init"/>
        </dgm:presLayoutVars>
      </dgm:prSet>
      <dgm:spPr/>
    </dgm:pt>
    <dgm:pt modelId="{90AAB1D1-CE9B-4609-B18B-49AD0BE08DBE}" type="pres">
      <dgm:prSet presAssocID="{9E6C1E6D-F2AB-431B-8BA2-FFC3EEB72E67}" presName="rootComposite3" presStyleCnt="0"/>
      <dgm:spPr/>
    </dgm:pt>
    <dgm:pt modelId="{D8440C33-00DF-47DB-A5B6-B04694777790}" type="pres">
      <dgm:prSet presAssocID="{9E6C1E6D-F2AB-431B-8BA2-FFC3EEB72E67}" presName="rootText3" presStyleLbl="asst1" presStyleIdx="0" presStyleCnt="2" custScaleX="146036" custLinFactX="-54907" custLinFactNeighborX="-100000">
        <dgm:presLayoutVars>
          <dgm:chPref val="3"/>
        </dgm:presLayoutVars>
      </dgm:prSet>
      <dgm:spPr/>
      <dgm:t>
        <a:bodyPr/>
        <a:lstStyle/>
        <a:p>
          <a:endParaRPr lang="en-AU"/>
        </a:p>
      </dgm:t>
    </dgm:pt>
    <dgm:pt modelId="{12B3F273-0F5D-4694-AED5-AD2077B1E765}" type="pres">
      <dgm:prSet presAssocID="{9E6C1E6D-F2AB-431B-8BA2-FFC3EEB72E67}" presName="rootConnector3" presStyleLbl="asst1" presStyleIdx="0" presStyleCnt="2"/>
      <dgm:spPr/>
      <dgm:t>
        <a:bodyPr/>
        <a:lstStyle/>
        <a:p>
          <a:endParaRPr lang="en-AU"/>
        </a:p>
      </dgm:t>
    </dgm:pt>
    <dgm:pt modelId="{00CBEB02-F76B-467A-8548-4C85E065172E}" type="pres">
      <dgm:prSet presAssocID="{9E6C1E6D-F2AB-431B-8BA2-FFC3EEB72E67}" presName="hierChild6" presStyleCnt="0"/>
      <dgm:spPr/>
    </dgm:pt>
    <dgm:pt modelId="{48C36CE5-86AE-443C-AEC1-4DF8C192273B}" type="pres">
      <dgm:prSet presAssocID="{B9E7AFFE-9096-4BC1-B9F5-40EAB5D14F09}" presName="Name37" presStyleLbl="parChTrans1D3" presStyleIdx="0" presStyleCnt="2"/>
      <dgm:spPr/>
      <dgm:t>
        <a:bodyPr/>
        <a:lstStyle/>
        <a:p>
          <a:endParaRPr lang="en-AU"/>
        </a:p>
      </dgm:t>
    </dgm:pt>
    <dgm:pt modelId="{6DE36BC7-9C9E-4769-86DA-7A15F11E637E}" type="pres">
      <dgm:prSet presAssocID="{510C1DA7-C175-477F-AAA7-F8C9C6145EB5}" presName="hierRoot2" presStyleCnt="0">
        <dgm:presLayoutVars>
          <dgm:hierBranch val="init"/>
        </dgm:presLayoutVars>
      </dgm:prSet>
      <dgm:spPr/>
    </dgm:pt>
    <dgm:pt modelId="{99812524-7150-41E1-BDFB-E6BCB1B2BEA3}" type="pres">
      <dgm:prSet presAssocID="{510C1DA7-C175-477F-AAA7-F8C9C6145EB5}" presName="rootComposite" presStyleCnt="0"/>
      <dgm:spPr/>
    </dgm:pt>
    <dgm:pt modelId="{248A9C7F-06CC-4A28-A368-8495374E3D6F}" type="pres">
      <dgm:prSet presAssocID="{510C1DA7-C175-477F-AAA7-F8C9C6145EB5}" presName="rootText" presStyleLbl="node3" presStyleIdx="0" presStyleCnt="1" custLinFactX="-54907" custLinFactNeighborX="-100000">
        <dgm:presLayoutVars>
          <dgm:chPref val="3"/>
        </dgm:presLayoutVars>
      </dgm:prSet>
      <dgm:spPr/>
      <dgm:t>
        <a:bodyPr/>
        <a:lstStyle/>
        <a:p>
          <a:endParaRPr lang="en-AU"/>
        </a:p>
      </dgm:t>
    </dgm:pt>
    <dgm:pt modelId="{7F3199D6-474A-457B-AD86-A865F3152CED}" type="pres">
      <dgm:prSet presAssocID="{510C1DA7-C175-477F-AAA7-F8C9C6145EB5}" presName="rootConnector" presStyleLbl="node3" presStyleIdx="0" presStyleCnt="1"/>
      <dgm:spPr/>
      <dgm:t>
        <a:bodyPr/>
        <a:lstStyle/>
        <a:p>
          <a:endParaRPr lang="en-AU"/>
        </a:p>
      </dgm:t>
    </dgm:pt>
    <dgm:pt modelId="{D8CBB482-C7BA-4F92-9CDE-56F790691C7F}" type="pres">
      <dgm:prSet presAssocID="{510C1DA7-C175-477F-AAA7-F8C9C6145EB5}" presName="hierChild4" presStyleCnt="0"/>
      <dgm:spPr/>
    </dgm:pt>
    <dgm:pt modelId="{985C2E59-1625-4544-8848-47D990E36E14}" type="pres">
      <dgm:prSet presAssocID="{FE3B63CD-EB89-4E13-B3F7-6599EB78FCBF}" presName="Name37" presStyleLbl="parChTrans1D4" presStyleIdx="0" presStyleCnt="5"/>
      <dgm:spPr/>
      <dgm:t>
        <a:bodyPr/>
        <a:lstStyle/>
        <a:p>
          <a:endParaRPr lang="en-AU"/>
        </a:p>
      </dgm:t>
    </dgm:pt>
    <dgm:pt modelId="{18ED5615-6C6D-43C4-ACBB-DB50B6E4E8C1}" type="pres">
      <dgm:prSet presAssocID="{86746BBE-9AAC-4205-871B-F7FD73107435}" presName="hierRoot2" presStyleCnt="0">
        <dgm:presLayoutVars>
          <dgm:hierBranch val="init"/>
        </dgm:presLayoutVars>
      </dgm:prSet>
      <dgm:spPr/>
    </dgm:pt>
    <dgm:pt modelId="{F5A811FE-8550-4E30-BC40-49CA21DEEC57}" type="pres">
      <dgm:prSet presAssocID="{86746BBE-9AAC-4205-871B-F7FD73107435}" presName="rootComposite" presStyleCnt="0"/>
      <dgm:spPr/>
    </dgm:pt>
    <dgm:pt modelId="{605FF25B-AEA3-4470-BC39-1BA5A866CB74}" type="pres">
      <dgm:prSet presAssocID="{86746BBE-9AAC-4205-871B-F7FD73107435}" presName="rootText" presStyleLbl="node4" presStyleIdx="0" presStyleCnt="5" custScaleX="333622" custLinFactX="-54907" custLinFactNeighborX="-100000">
        <dgm:presLayoutVars>
          <dgm:chPref val="3"/>
        </dgm:presLayoutVars>
      </dgm:prSet>
      <dgm:spPr/>
      <dgm:t>
        <a:bodyPr/>
        <a:lstStyle/>
        <a:p>
          <a:endParaRPr lang="en-AU"/>
        </a:p>
      </dgm:t>
    </dgm:pt>
    <dgm:pt modelId="{D55E92CC-1CC4-464F-9E20-AEB716C1E083}" type="pres">
      <dgm:prSet presAssocID="{86746BBE-9AAC-4205-871B-F7FD73107435}" presName="rootConnector" presStyleLbl="node4" presStyleIdx="0" presStyleCnt="5"/>
      <dgm:spPr/>
      <dgm:t>
        <a:bodyPr/>
        <a:lstStyle/>
        <a:p>
          <a:endParaRPr lang="en-AU"/>
        </a:p>
      </dgm:t>
    </dgm:pt>
    <dgm:pt modelId="{6225773B-9F98-4588-B7C7-E4880EC168EC}" type="pres">
      <dgm:prSet presAssocID="{86746BBE-9AAC-4205-871B-F7FD73107435}" presName="hierChild4" presStyleCnt="0"/>
      <dgm:spPr/>
    </dgm:pt>
    <dgm:pt modelId="{F256D564-EF41-4A61-8981-C9916C0EA791}" type="pres">
      <dgm:prSet presAssocID="{D498072B-F936-4F21-A6A8-ED9E623766AD}" presName="Name37" presStyleLbl="parChTrans1D4" presStyleIdx="1" presStyleCnt="5"/>
      <dgm:spPr/>
      <dgm:t>
        <a:bodyPr/>
        <a:lstStyle/>
        <a:p>
          <a:endParaRPr lang="en-AU"/>
        </a:p>
      </dgm:t>
    </dgm:pt>
    <dgm:pt modelId="{252AF9ED-1EF4-4112-ACC7-8A03CD52ABC1}" type="pres">
      <dgm:prSet presAssocID="{5C6BCCA8-5555-44D9-A26E-D74DE8B3C0BB}" presName="hierRoot2" presStyleCnt="0">
        <dgm:presLayoutVars>
          <dgm:hierBranch val="init"/>
        </dgm:presLayoutVars>
      </dgm:prSet>
      <dgm:spPr/>
    </dgm:pt>
    <dgm:pt modelId="{2F50EDE2-FF59-44F6-9576-93BC8E823185}" type="pres">
      <dgm:prSet presAssocID="{5C6BCCA8-5555-44D9-A26E-D74DE8B3C0BB}" presName="rootComposite" presStyleCnt="0"/>
      <dgm:spPr/>
    </dgm:pt>
    <dgm:pt modelId="{41165E71-050B-47BC-92FD-955675975844}" type="pres">
      <dgm:prSet presAssocID="{5C6BCCA8-5555-44D9-A26E-D74DE8B3C0BB}" presName="rootText" presStyleLbl="node4" presStyleIdx="1" presStyleCnt="5" custScaleX="329099" custLinFactX="-54907" custLinFactNeighborX="-100000">
        <dgm:presLayoutVars>
          <dgm:chPref val="3"/>
        </dgm:presLayoutVars>
      </dgm:prSet>
      <dgm:spPr/>
      <dgm:t>
        <a:bodyPr/>
        <a:lstStyle/>
        <a:p>
          <a:endParaRPr lang="en-AU"/>
        </a:p>
      </dgm:t>
    </dgm:pt>
    <dgm:pt modelId="{695BB09C-ECB8-4CBB-AFCB-5EE9329F7CC9}" type="pres">
      <dgm:prSet presAssocID="{5C6BCCA8-5555-44D9-A26E-D74DE8B3C0BB}" presName="rootConnector" presStyleLbl="node4" presStyleIdx="1" presStyleCnt="5"/>
      <dgm:spPr/>
      <dgm:t>
        <a:bodyPr/>
        <a:lstStyle/>
        <a:p>
          <a:endParaRPr lang="en-AU"/>
        </a:p>
      </dgm:t>
    </dgm:pt>
    <dgm:pt modelId="{DA920B81-5994-4AC0-AACB-D7278D76F91F}" type="pres">
      <dgm:prSet presAssocID="{5C6BCCA8-5555-44D9-A26E-D74DE8B3C0BB}" presName="hierChild4" presStyleCnt="0"/>
      <dgm:spPr/>
    </dgm:pt>
    <dgm:pt modelId="{9C23C286-8DAF-468B-980C-F66B70FBC0E7}" type="pres">
      <dgm:prSet presAssocID="{CACEC8F1-783C-4B73-9FF3-F71AE7498B98}" presName="Name37" presStyleLbl="parChTrans1D4" presStyleIdx="2" presStyleCnt="5"/>
      <dgm:spPr/>
      <dgm:t>
        <a:bodyPr/>
        <a:lstStyle/>
        <a:p>
          <a:endParaRPr lang="en-AU"/>
        </a:p>
      </dgm:t>
    </dgm:pt>
    <dgm:pt modelId="{C6D4C491-8400-41CD-AC96-6E85CA0DC6B6}" type="pres">
      <dgm:prSet presAssocID="{BD93BCD1-2BA8-4FB3-8B9A-D9441B31ED59}" presName="hierRoot2" presStyleCnt="0">
        <dgm:presLayoutVars>
          <dgm:hierBranch val="init"/>
        </dgm:presLayoutVars>
      </dgm:prSet>
      <dgm:spPr/>
    </dgm:pt>
    <dgm:pt modelId="{BA271908-D467-4AAD-A0F7-3D83A5138984}" type="pres">
      <dgm:prSet presAssocID="{BD93BCD1-2BA8-4FB3-8B9A-D9441B31ED59}" presName="rootComposite" presStyleCnt="0"/>
      <dgm:spPr/>
    </dgm:pt>
    <dgm:pt modelId="{36338370-2C8F-45BC-828F-B33E45A93EB1}" type="pres">
      <dgm:prSet presAssocID="{BD93BCD1-2BA8-4FB3-8B9A-D9441B31ED59}" presName="rootText" presStyleLbl="node4" presStyleIdx="2" presStyleCnt="5" custScaleX="326837" custLinFactX="-54907" custLinFactNeighborX="-100000">
        <dgm:presLayoutVars>
          <dgm:chPref val="3"/>
        </dgm:presLayoutVars>
      </dgm:prSet>
      <dgm:spPr/>
      <dgm:t>
        <a:bodyPr/>
        <a:lstStyle/>
        <a:p>
          <a:endParaRPr lang="en-AU"/>
        </a:p>
      </dgm:t>
    </dgm:pt>
    <dgm:pt modelId="{F7F36496-2CAD-4B8C-A09F-0B7755EC2DF3}" type="pres">
      <dgm:prSet presAssocID="{BD93BCD1-2BA8-4FB3-8B9A-D9441B31ED59}" presName="rootConnector" presStyleLbl="node4" presStyleIdx="2" presStyleCnt="5"/>
      <dgm:spPr/>
      <dgm:t>
        <a:bodyPr/>
        <a:lstStyle/>
        <a:p>
          <a:endParaRPr lang="en-AU"/>
        </a:p>
      </dgm:t>
    </dgm:pt>
    <dgm:pt modelId="{3878F65E-D0F2-4D9E-AD4F-CBB44BB6818A}" type="pres">
      <dgm:prSet presAssocID="{BD93BCD1-2BA8-4FB3-8B9A-D9441B31ED59}" presName="hierChild4" presStyleCnt="0"/>
      <dgm:spPr/>
    </dgm:pt>
    <dgm:pt modelId="{E4C835D6-91C0-4BDB-8D30-496DFE3AD1F8}" type="pres">
      <dgm:prSet presAssocID="{0D460372-AD97-4248-A566-782CA5FDB209}" presName="Name37" presStyleLbl="parChTrans1D4" presStyleIdx="3" presStyleCnt="5"/>
      <dgm:spPr/>
      <dgm:t>
        <a:bodyPr/>
        <a:lstStyle/>
        <a:p>
          <a:endParaRPr lang="en-AU"/>
        </a:p>
      </dgm:t>
    </dgm:pt>
    <dgm:pt modelId="{8A46C769-3C3E-4FE2-8BC2-261906FE1BD6}" type="pres">
      <dgm:prSet presAssocID="{BCC762A4-C040-4F81-AA98-0CB97FC2A539}" presName="hierRoot2" presStyleCnt="0">
        <dgm:presLayoutVars>
          <dgm:hierBranch val="init"/>
        </dgm:presLayoutVars>
      </dgm:prSet>
      <dgm:spPr/>
    </dgm:pt>
    <dgm:pt modelId="{7D295FC9-A2E8-47BF-BDA9-EBFF78DD7FAB}" type="pres">
      <dgm:prSet presAssocID="{BCC762A4-C040-4F81-AA98-0CB97FC2A539}" presName="rootComposite" presStyleCnt="0"/>
      <dgm:spPr/>
    </dgm:pt>
    <dgm:pt modelId="{7A662FE4-5349-47DC-8123-FA77ACA44523}" type="pres">
      <dgm:prSet presAssocID="{BCC762A4-C040-4F81-AA98-0CB97FC2A539}" presName="rootText" presStyleLbl="node4" presStyleIdx="3" presStyleCnt="5" custLinFactX="-54907" custLinFactNeighborX="-100000">
        <dgm:presLayoutVars>
          <dgm:chPref val="3"/>
        </dgm:presLayoutVars>
      </dgm:prSet>
      <dgm:spPr/>
      <dgm:t>
        <a:bodyPr/>
        <a:lstStyle/>
        <a:p>
          <a:endParaRPr lang="en-AU"/>
        </a:p>
      </dgm:t>
    </dgm:pt>
    <dgm:pt modelId="{185040B5-6CEC-4E07-A38F-08B694FDFA50}" type="pres">
      <dgm:prSet presAssocID="{BCC762A4-C040-4F81-AA98-0CB97FC2A539}" presName="rootConnector" presStyleLbl="node4" presStyleIdx="3" presStyleCnt="5"/>
      <dgm:spPr/>
      <dgm:t>
        <a:bodyPr/>
        <a:lstStyle/>
        <a:p>
          <a:endParaRPr lang="en-AU"/>
        </a:p>
      </dgm:t>
    </dgm:pt>
    <dgm:pt modelId="{ED4CF9FE-B195-4728-AF89-A21E9DF0F52C}" type="pres">
      <dgm:prSet presAssocID="{BCC762A4-C040-4F81-AA98-0CB97FC2A539}" presName="hierChild4" presStyleCnt="0"/>
      <dgm:spPr/>
    </dgm:pt>
    <dgm:pt modelId="{07ABD490-5243-444D-B89A-C97012830D78}" type="pres">
      <dgm:prSet presAssocID="{7C4EBB5C-6B35-4979-B354-A185707682BD}" presName="Name37" presStyleLbl="parChTrans1D4" presStyleIdx="4" presStyleCnt="5"/>
      <dgm:spPr/>
      <dgm:t>
        <a:bodyPr/>
        <a:lstStyle/>
        <a:p>
          <a:endParaRPr lang="en-AU"/>
        </a:p>
      </dgm:t>
    </dgm:pt>
    <dgm:pt modelId="{AF5DF280-744F-48FF-8B7F-F71433CB996B}" type="pres">
      <dgm:prSet presAssocID="{BB5B737A-0267-4A63-9ECB-FFF8FD1C966D}" presName="hierRoot2" presStyleCnt="0">
        <dgm:presLayoutVars>
          <dgm:hierBranch val="init"/>
        </dgm:presLayoutVars>
      </dgm:prSet>
      <dgm:spPr/>
    </dgm:pt>
    <dgm:pt modelId="{AD76E4E7-54AD-4E82-B501-3BCE7881C9DD}" type="pres">
      <dgm:prSet presAssocID="{BB5B737A-0267-4A63-9ECB-FFF8FD1C966D}" presName="rootComposite" presStyleCnt="0"/>
      <dgm:spPr/>
    </dgm:pt>
    <dgm:pt modelId="{A858B480-F29E-4097-B694-3352BD9EF4DA}" type="pres">
      <dgm:prSet presAssocID="{BB5B737A-0267-4A63-9ECB-FFF8FD1C966D}" presName="rootText" presStyleLbl="node4" presStyleIdx="4" presStyleCnt="5" custLinFactX="-54907" custLinFactNeighborX="-100000">
        <dgm:presLayoutVars>
          <dgm:chPref val="3"/>
        </dgm:presLayoutVars>
      </dgm:prSet>
      <dgm:spPr/>
      <dgm:t>
        <a:bodyPr/>
        <a:lstStyle/>
        <a:p>
          <a:endParaRPr lang="en-AU"/>
        </a:p>
      </dgm:t>
    </dgm:pt>
    <dgm:pt modelId="{B7C4CF50-EF26-4B59-B6E5-AD8E30447CA6}" type="pres">
      <dgm:prSet presAssocID="{BB5B737A-0267-4A63-9ECB-FFF8FD1C966D}" presName="rootConnector" presStyleLbl="node4" presStyleIdx="4" presStyleCnt="5"/>
      <dgm:spPr/>
      <dgm:t>
        <a:bodyPr/>
        <a:lstStyle/>
        <a:p>
          <a:endParaRPr lang="en-AU"/>
        </a:p>
      </dgm:t>
    </dgm:pt>
    <dgm:pt modelId="{F8CE2853-B765-407E-929B-1B9FA0881FF3}" type="pres">
      <dgm:prSet presAssocID="{BB5B737A-0267-4A63-9ECB-FFF8FD1C966D}" presName="hierChild4" presStyleCnt="0"/>
      <dgm:spPr/>
    </dgm:pt>
    <dgm:pt modelId="{687BBCF0-CE03-4AA7-A888-73F28D3F666E}" type="pres">
      <dgm:prSet presAssocID="{BB5B737A-0267-4A63-9ECB-FFF8FD1C966D}" presName="hierChild5" presStyleCnt="0"/>
      <dgm:spPr/>
    </dgm:pt>
    <dgm:pt modelId="{898A3D49-B40B-44D9-8AFF-4B302E2BF337}" type="pres">
      <dgm:prSet presAssocID="{BCC762A4-C040-4F81-AA98-0CB97FC2A539}" presName="hierChild5" presStyleCnt="0"/>
      <dgm:spPr/>
    </dgm:pt>
    <dgm:pt modelId="{B4147BFA-9D2A-4763-A4C7-ADDF7A4C2EA6}" type="pres">
      <dgm:prSet presAssocID="{BD93BCD1-2BA8-4FB3-8B9A-D9441B31ED59}" presName="hierChild5" presStyleCnt="0"/>
      <dgm:spPr/>
    </dgm:pt>
    <dgm:pt modelId="{BF802A6A-82C3-4F1A-8B60-FBC8ED28E5CF}" type="pres">
      <dgm:prSet presAssocID="{5C6BCCA8-5555-44D9-A26E-D74DE8B3C0BB}" presName="hierChild5" presStyleCnt="0"/>
      <dgm:spPr/>
    </dgm:pt>
    <dgm:pt modelId="{32003DE5-79EB-4236-B4CF-3322366D2F66}" type="pres">
      <dgm:prSet presAssocID="{86746BBE-9AAC-4205-871B-F7FD73107435}" presName="hierChild5" presStyleCnt="0"/>
      <dgm:spPr/>
    </dgm:pt>
    <dgm:pt modelId="{5AFF9A91-EBA1-47C5-BEBB-B55E768373FD}" type="pres">
      <dgm:prSet presAssocID="{510C1DA7-C175-477F-AAA7-F8C9C6145EB5}" presName="hierChild5" presStyleCnt="0"/>
      <dgm:spPr/>
    </dgm:pt>
    <dgm:pt modelId="{23AB00FA-4660-44D6-8DC5-8F0651AD301E}" type="pres">
      <dgm:prSet presAssocID="{9E6C1E6D-F2AB-431B-8BA2-FFC3EEB72E67}" presName="hierChild7" presStyleCnt="0"/>
      <dgm:spPr/>
    </dgm:pt>
    <dgm:pt modelId="{F55F8810-8616-4D5A-B8EF-13E8049EC2C6}" type="pres">
      <dgm:prSet presAssocID="{05404DD7-2BA3-4A78-95BD-F9F4CEF8C2D6}" presName="Name111" presStyleLbl="parChTrans1D3" presStyleIdx="1" presStyleCnt="2"/>
      <dgm:spPr/>
      <dgm:t>
        <a:bodyPr/>
        <a:lstStyle/>
        <a:p>
          <a:endParaRPr lang="en-AU"/>
        </a:p>
      </dgm:t>
    </dgm:pt>
    <dgm:pt modelId="{479DA2C1-0E18-4250-A318-CB2A2CF8DACE}" type="pres">
      <dgm:prSet presAssocID="{A8CF9474-77B1-4CB7-938A-727E0DE2F40C}" presName="hierRoot3" presStyleCnt="0">
        <dgm:presLayoutVars>
          <dgm:hierBranch val="init"/>
        </dgm:presLayoutVars>
      </dgm:prSet>
      <dgm:spPr/>
    </dgm:pt>
    <dgm:pt modelId="{8AD89D4B-6693-4DF7-B3BA-F24BC6480034}" type="pres">
      <dgm:prSet presAssocID="{A8CF9474-77B1-4CB7-938A-727E0DE2F40C}" presName="rootComposite3" presStyleCnt="0"/>
      <dgm:spPr/>
    </dgm:pt>
    <dgm:pt modelId="{4514ABA0-607B-4D1A-A748-8B754C381A06}" type="pres">
      <dgm:prSet presAssocID="{A8CF9474-77B1-4CB7-938A-727E0DE2F40C}" presName="rootText3" presStyleLbl="asst1" presStyleIdx="1" presStyleCnt="2">
        <dgm:presLayoutVars>
          <dgm:chPref val="3"/>
        </dgm:presLayoutVars>
      </dgm:prSet>
      <dgm:spPr/>
      <dgm:t>
        <a:bodyPr/>
        <a:lstStyle/>
        <a:p>
          <a:endParaRPr lang="en-AU"/>
        </a:p>
      </dgm:t>
    </dgm:pt>
    <dgm:pt modelId="{D0C43C01-3D43-4448-B5FF-98194032D301}" type="pres">
      <dgm:prSet presAssocID="{A8CF9474-77B1-4CB7-938A-727E0DE2F40C}" presName="rootConnector3" presStyleLbl="asst1" presStyleIdx="1" presStyleCnt="2"/>
      <dgm:spPr/>
      <dgm:t>
        <a:bodyPr/>
        <a:lstStyle/>
        <a:p>
          <a:endParaRPr lang="en-AU"/>
        </a:p>
      </dgm:t>
    </dgm:pt>
    <dgm:pt modelId="{27476F52-3188-49CF-9063-3B8F87B67CD8}" type="pres">
      <dgm:prSet presAssocID="{A8CF9474-77B1-4CB7-938A-727E0DE2F40C}" presName="hierChild6" presStyleCnt="0"/>
      <dgm:spPr/>
    </dgm:pt>
    <dgm:pt modelId="{3DE73E11-DCF5-4EF8-9785-98055CCAD070}" type="pres">
      <dgm:prSet presAssocID="{A8CF9474-77B1-4CB7-938A-727E0DE2F40C}" presName="hierChild7" presStyleCnt="0"/>
      <dgm:spPr/>
    </dgm:pt>
  </dgm:ptLst>
  <dgm:cxnLst>
    <dgm:cxn modelId="{3815F257-4893-4F10-8E07-55991A718026}" srcId="{510C1DA7-C175-477F-AAA7-F8C9C6145EB5}" destId="{86746BBE-9AAC-4205-871B-F7FD73107435}" srcOrd="0" destOrd="0" parTransId="{FE3B63CD-EB89-4E13-B3F7-6599EB78FCBF}" sibTransId="{ADB6F4F3-45EC-43D8-932A-ABFAC2DC38D3}"/>
    <dgm:cxn modelId="{DD4E4F6A-1C71-4EA6-AF6D-988958961A13}" srcId="{5C6BCCA8-5555-44D9-A26E-D74DE8B3C0BB}" destId="{BD93BCD1-2BA8-4FB3-8B9A-D9441B31ED59}" srcOrd="0" destOrd="0" parTransId="{CACEC8F1-783C-4B73-9FF3-F71AE7498B98}" sibTransId="{E7F8CE9C-7886-4065-AAF6-63D991D5C484}"/>
    <dgm:cxn modelId="{ECB29581-DC72-4ABC-81DD-4000887A0E38}" srcId="{BCC762A4-C040-4F81-AA98-0CB97FC2A539}" destId="{BB5B737A-0267-4A63-9ECB-FFF8FD1C966D}" srcOrd="0" destOrd="0" parTransId="{7C4EBB5C-6B35-4979-B354-A185707682BD}" sibTransId="{994A100F-51A7-4E33-843F-F0FE6632F0D2}"/>
    <dgm:cxn modelId="{7C70B794-72BC-44B5-8524-20EC18A52D04}" srcId="{9E6C1E6D-F2AB-431B-8BA2-FFC3EEB72E67}" destId="{510C1DA7-C175-477F-AAA7-F8C9C6145EB5}" srcOrd="1" destOrd="0" parTransId="{B9E7AFFE-9096-4BC1-B9F5-40EAB5D14F09}" sibTransId="{3D16B14B-7535-4608-B0FD-A8EEDAD79CB0}"/>
    <dgm:cxn modelId="{40FE292B-B914-4711-AB01-B50BF89A7F8A}" type="presOf" srcId="{86746BBE-9AAC-4205-871B-F7FD73107435}" destId="{D55E92CC-1CC4-464F-9E20-AEB716C1E083}" srcOrd="1" destOrd="0" presId="urn:microsoft.com/office/officeart/2005/8/layout/orgChart1"/>
    <dgm:cxn modelId="{E008D79D-40DA-4FAD-9AEC-202F0ACB0869}" type="presOf" srcId="{510C1DA7-C175-477F-AAA7-F8C9C6145EB5}" destId="{248A9C7F-06CC-4A28-A368-8495374E3D6F}" srcOrd="0" destOrd="0" presId="urn:microsoft.com/office/officeart/2005/8/layout/orgChart1"/>
    <dgm:cxn modelId="{EA94FF4B-214F-4407-BB62-F8D2D74AB29A}" type="presOf" srcId="{7C4EBB5C-6B35-4979-B354-A185707682BD}" destId="{07ABD490-5243-444D-B89A-C97012830D78}" srcOrd="0" destOrd="0" presId="urn:microsoft.com/office/officeart/2005/8/layout/orgChart1"/>
    <dgm:cxn modelId="{BC0EA1F6-38D3-4385-8BBB-5C5AA185F28A}" srcId="{86746BBE-9AAC-4205-871B-F7FD73107435}" destId="{5C6BCCA8-5555-44D9-A26E-D74DE8B3C0BB}" srcOrd="0" destOrd="0" parTransId="{D498072B-F936-4F21-A6A8-ED9E623766AD}" sibTransId="{3441FF7E-9FC3-41CC-B192-EBF6B6C9F4C7}"/>
    <dgm:cxn modelId="{59C0E1E0-CE05-4335-98D1-A53131653C66}" type="presOf" srcId="{BB5B737A-0267-4A63-9ECB-FFF8FD1C966D}" destId="{A858B480-F29E-4097-B694-3352BD9EF4DA}" srcOrd="0" destOrd="0" presId="urn:microsoft.com/office/officeart/2005/8/layout/orgChart1"/>
    <dgm:cxn modelId="{9E187C95-D1C0-4201-8960-C61481E94548}" type="presOf" srcId="{86746BBE-9AAC-4205-871B-F7FD73107435}" destId="{605FF25B-AEA3-4470-BC39-1BA5A866CB74}" srcOrd="0" destOrd="0" presId="urn:microsoft.com/office/officeart/2005/8/layout/orgChart1"/>
    <dgm:cxn modelId="{F457E2F8-EDCC-449A-87A1-211BA843EFAD}" type="presOf" srcId="{510C1DA7-C175-477F-AAA7-F8C9C6145EB5}" destId="{7F3199D6-474A-457B-AD86-A865F3152CED}" srcOrd="1" destOrd="0" presId="urn:microsoft.com/office/officeart/2005/8/layout/orgChart1"/>
    <dgm:cxn modelId="{8FC98A78-8B64-4448-8754-957197C90830}" type="presOf" srcId="{A8CF9474-77B1-4CB7-938A-727E0DE2F40C}" destId="{D0C43C01-3D43-4448-B5FF-98194032D301}" srcOrd="1" destOrd="0" presId="urn:microsoft.com/office/officeart/2005/8/layout/orgChart1"/>
    <dgm:cxn modelId="{783F9AE0-D8D8-497C-A0D4-01033FDD7665}" srcId="{BD93BCD1-2BA8-4FB3-8B9A-D9441B31ED59}" destId="{BCC762A4-C040-4F81-AA98-0CB97FC2A539}" srcOrd="0" destOrd="0" parTransId="{0D460372-AD97-4248-A566-782CA5FDB209}" sibTransId="{DA2FE962-5080-4FEF-8764-6979CA63DC2C}"/>
    <dgm:cxn modelId="{50DBD51C-6AA3-4EC5-99C4-9F26A658793F}" type="presOf" srcId="{BCC762A4-C040-4F81-AA98-0CB97FC2A539}" destId="{7A662FE4-5349-47DC-8123-FA77ACA44523}" srcOrd="0" destOrd="0" presId="urn:microsoft.com/office/officeart/2005/8/layout/orgChart1"/>
    <dgm:cxn modelId="{93D2E7FC-9195-48B2-B9D6-27D709E88BC4}" type="presOf" srcId="{BD93BCD1-2BA8-4FB3-8B9A-D9441B31ED59}" destId="{36338370-2C8F-45BC-828F-B33E45A93EB1}" srcOrd="0" destOrd="0" presId="urn:microsoft.com/office/officeart/2005/8/layout/orgChart1"/>
    <dgm:cxn modelId="{E941468F-97BF-43CD-8DE2-5C1DEE876889}" type="presOf" srcId="{BD93BCD1-2BA8-4FB3-8B9A-D9441B31ED59}" destId="{F7F36496-2CAD-4B8C-A09F-0B7755EC2DF3}" srcOrd="1" destOrd="0" presId="urn:microsoft.com/office/officeart/2005/8/layout/orgChart1"/>
    <dgm:cxn modelId="{378DDA5C-07F5-4C93-AC93-5CA6CFB2390B}" type="presOf" srcId="{BCC762A4-C040-4F81-AA98-0CB97FC2A539}" destId="{185040B5-6CEC-4E07-A38F-08B694FDFA50}" srcOrd="1" destOrd="0" presId="urn:microsoft.com/office/officeart/2005/8/layout/orgChart1"/>
    <dgm:cxn modelId="{6752F162-12BD-42A2-A511-2A3F0EE862F0}" type="presOf" srcId="{A8CF9474-77B1-4CB7-938A-727E0DE2F40C}" destId="{4514ABA0-607B-4D1A-A748-8B754C381A06}" srcOrd="0" destOrd="0" presId="urn:microsoft.com/office/officeart/2005/8/layout/orgChart1"/>
    <dgm:cxn modelId="{E0C98C9C-87A2-4434-867E-C99F89A03486}" srcId="{C6EA424B-5445-4986-8BA5-CA222BA00823}" destId="{8B8DA39A-CACF-45BD-8EBC-FD491CE29858}" srcOrd="0" destOrd="0" parTransId="{20EAF9D3-9783-42B9-B639-6FFF9BBE1399}" sibTransId="{A3876927-E71D-4928-92DF-02488B4325A9}"/>
    <dgm:cxn modelId="{5387BC65-AB45-4D12-BDC8-FA1800DE6BA0}" type="presOf" srcId="{D498072B-F936-4F21-A6A8-ED9E623766AD}" destId="{F256D564-EF41-4A61-8981-C9916C0EA791}" srcOrd="0" destOrd="0" presId="urn:microsoft.com/office/officeart/2005/8/layout/orgChart1"/>
    <dgm:cxn modelId="{A51EAF0A-46DB-4E8E-9955-7CA76A3D9B9E}" type="presOf" srcId="{8B8DA39A-CACF-45BD-8EBC-FD491CE29858}" destId="{98059DCA-E9C3-4FC9-AD16-DCF39E19A4DC}" srcOrd="1" destOrd="0" presId="urn:microsoft.com/office/officeart/2005/8/layout/orgChart1"/>
    <dgm:cxn modelId="{D12CAC75-4AE3-439C-A58A-691A08B5D145}" type="presOf" srcId="{05404DD7-2BA3-4A78-95BD-F9F4CEF8C2D6}" destId="{F55F8810-8616-4D5A-B8EF-13E8049EC2C6}" srcOrd="0" destOrd="0" presId="urn:microsoft.com/office/officeart/2005/8/layout/orgChart1"/>
    <dgm:cxn modelId="{FC0D19F4-5CCB-4372-BA50-B578F6727211}" type="presOf" srcId="{9E6C1E6D-F2AB-431B-8BA2-FFC3EEB72E67}" destId="{D8440C33-00DF-47DB-A5B6-B04694777790}" srcOrd="0" destOrd="0" presId="urn:microsoft.com/office/officeart/2005/8/layout/orgChart1"/>
    <dgm:cxn modelId="{A9057CC6-A46C-4B3B-9E5C-CCBACEDF8D5B}" type="presOf" srcId="{C6EA424B-5445-4986-8BA5-CA222BA00823}" destId="{A6DFDD94-D40F-4FA0-BEBA-EE23DC885B66}" srcOrd="0" destOrd="0" presId="urn:microsoft.com/office/officeart/2005/8/layout/orgChart1"/>
    <dgm:cxn modelId="{68D0CD69-3CF0-4E8E-B6AA-7F4D0D912A54}" type="presOf" srcId="{9E6C1E6D-F2AB-431B-8BA2-FFC3EEB72E67}" destId="{12B3F273-0F5D-4694-AED5-AD2077B1E765}" srcOrd="1" destOrd="0" presId="urn:microsoft.com/office/officeart/2005/8/layout/orgChart1"/>
    <dgm:cxn modelId="{D05573C1-B3DB-44B3-830F-B7382F3F1354}" type="presOf" srcId="{FE3B63CD-EB89-4E13-B3F7-6599EB78FCBF}" destId="{985C2E59-1625-4544-8848-47D990E36E14}" srcOrd="0" destOrd="0" presId="urn:microsoft.com/office/officeart/2005/8/layout/orgChart1"/>
    <dgm:cxn modelId="{A2E29DBF-E1E3-4FE1-956F-E9C44D3EC75A}" type="presOf" srcId="{0D460372-AD97-4248-A566-782CA5FDB209}" destId="{E4C835D6-91C0-4BDB-8D30-496DFE3AD1F8}" srcOrd="0" destOrd="0" presId="urn:microsoft.com/office/officeart/2005/8/layout/orgChart1"/>
    <dgm:cxn modelId="{B43C933D-B059-405B-A855-6A9A61AD1DC6}" srcId="{8B8DA39A-CACF-45BD-8EBC-FD491CE29858}" destId="{9E6C1E6D-F2AB-431B-8BA2-FFC3EEB72E67}" srcOrd="0" destOrd="0" parTransId="{C1A49F75-EA7D-4711-B6A4-BAD6260EE47E}" sibTransId="{FB87D631-1062-407A-97DD-6F45D16E86AB}"/>
    <dgm:cxn modelId="{375912F8-ED5D-4567-88D1-B898C5817BEB}" type="presOf" srcId="{CACEC8F1-783C-4B73-9FF3-F71AE7498B98}" destId="{9C23C286-8DAF-468B-980C-F66B70FBC0E7}" srcOrd="0" destOrd="0" presId="urn:microsoft.com/office/officeart/2005/8/layout/orgChart1"/>
    <dgm:cxn modelId="{0F54A76E-4E59-4D80-9E50-84B236C6DAA8}" type="presOf" srcId="{B9E7AFFE-9096-4BC1-B9F5-40EAB5D14F09}" destId="{48C36CE5-86AE-443C-AEC1-4DF8C192273B}" srcOrd="0" destOrd="0" presId="urn:microsoft.com/office/officeart/2005/8/layout/orgChart1"/>
    <dgm:cxn modelId="{593A0EEC-155C-4520-9F4B-A1503B82CE2A}" type="presOf" srcId="{BB5B737A-0267-4A63-9ECB-FFF8FD1C966D}" destId="{B7C4CF50-EF26-4B59-B6E5-AD8E30447CA6}" srcOrd="1" destOrd="0" presId="urn:microsoft.com/office/officeart/2005/8/layout/orgChart1"/>
    <dgm:cxn modelId="{2400993C-A998-4B6A-9F5D-F8D8A54E94C4}" srcId="{9E6C1E6D-F2AB-431B-8BA2-FFC3EEB72E67}" destId="{A8CF9474-77B1-4CB7-938A-727E0DE2F40C}" srcOrd="0" destOrd="0" parTransId="{05404DD7-2BA3-4A78-95BD-F9F4CEF8C2D6}" sibTransId="{EC1898C8-70FC-438C-ABF0-BBF6A38C4C4D}"/>
    <dgm:cxn modelId="{4F0FED97-D7F6-4C30-8861-BC7B60811FFE}" type="presOf" srcId="{C1A49F75-EA7D-4711-B6A4-BAD6260EE47E}" destId="{214768F0-7677-4084-BDB3-6C82250F52EB}" srcOrd="0" destOrd="0" presId="urn:microsoft.com/office/officeart/2005/8/layout/orgChart1"/>
    <dgm:cxn modelId="{1E549413-92A9-41D6-B3C5-FD4D9C5939E8}" type="presOf" srcId="{8B8DA39A-CACF-45BD-8EBC-FD491CE29858}" destId="{AC10AE0A-32DC-4244-A3E8-DD1ED4853C31}" srcOrd="0" destOrd="0" presId="urn:microsoft.com/office/officeart/2005/8/layout/orgChart1"/>
    <dgm:cxn modelId="{D0801CDE-6528-4B3D-8946-4E4B7D1CD194}" type="presOf" srcId="{5C6BCCA8-5555-44D9-A26E-D74DE8B3C0BB}" destId="{41165E71-050B-47BC-92FD-955675975844}" srcOrd="0" destOrd="0" presId="urn:microsoft.com/office/officeart/2005/8/layout/orgChart1"/>
    <dgm:cxn modelId="{2D3F929B-E65B-4588-95A3-0D9E8590809C}" type="presOf" srcId="{5C6BCCA8-5555-44D9-A26E-D74DE8B3C0BB}" destId="{695BB09C-ECB8-4CBB-AFCB-5EE9329F7CC9}" srcOrd="1" destOrd="0" presId="urn:microsoft.com/office/officeart/2005/8/layout/orgChart1"/>
    <dgm:cxn modelId="{9497E164-3D30-49AC-A965-D9D58110A7CE}" type="presParOf" srcId="{A6DFDD94-D40F-4FA0-BEBA-EE23DC885B66}" destId="{D53AD0F8-DA35-440B-84A1-E0804E8B1B1E}" srcOrd="0" destOrd="0" presId="urn:microsoft.com/office/officeart/2005/8/layout/orgChart1"/>
    <dgm:cxn modelId="{D2956FF0-E6F0-4CBA-A4BC-B3FF1F5201D9}" type="presParOf" srcId="{D53AD0F8-DA35-440B-84A1-E0804E8B1B1E}" destId="{8A724D2C-3E19-4B3F-9329-7A2AB1B822C3}" srcOrd="0" destOrd="0" presId="urn:microsoft.com/office/officeart/2005/8/layout/orgChart1"/>
    <dgm:cxn modelId="{DE17553C-9BF8-4856-A2FB-F6B2A269A66B}" type="presParOf" srcId="{8A724D2C-3E19-4B3F-9329-7A2AB1B822C3}" destId="{AC10AE0A-32DC-4244-A3E8-DD1ED4853C31}" srcOrd="0" destOrd="0" presId="urn:microsoft.com/office/officeart/2005/8/layout/orgChart1"/>
    <dgm:cxn modelId="{2DCAFED5-E356-4D23-91DC-F46459A3DD17}" type="presParOf" srcId="{8A724D2C-3E19-4B3F-9329-7A2AB1B822C3}" destId="{98059DCA-E9C3-4FC9-AD16-DCF39E19A4DC}" srcOrd="1" destOrd="0" presId="urn:microsoft.com/office/officeart/2005/8/layout/orgChart1"/>
    <dgm:cxn modelId="{6B47EAAD-6E4E-4E29-AC93-007528E820D3}" type="presParOf" srcId="{D53AD0F8-DA35-440B-84A1-E0804E8B1B1E}" destId="{BA97E68F-599D-4D4E-B83D-88EA8B04A61E}" srcOrd="1" destOrd="0" presId="urn:microsoft.com/office/officeart/2005/8/layout/orgChart1"/>
    <dgm:cxn modelId="{9DF2B04C-3ADF-49E5-B223-8C789336D37B}" type="presParOf" srcId="{D53AD0F8-DA35-440B-84A1-E0804E8B1B1E}" destId="{78134FDD-3914-4198-BF12-2CDEDFB39203}" srcOrd="2" destOrd="0" presId="urn:microsoft.com/office/officeart/2005/8/layout/orgChart1"/>
    <dgm:cxn modelId="{7BAD70CD-298F-497A-812F-3DBC3184AAC5}" type="presParOf" srcId="{78134FDD-3914-4198-BF12-2CDEDFB39203}" destId="{214768F0-7677-4084-BDB3-6C82250F52EB}" srcOrd="0" destOrd="0" presId="urn:microsoft.com/office/officeart/2005/8/layout/orgChart1"/>
    <dgm:cxn modelId="{333E0006-493A-4E83-AC01-E6B818EC50A8}" type="presParOf" srcId="{78134FDD-3914-4198-BF12-2CDEDFB39203}" destId="{DBE16277-AE9B-4CAD-B7C0-66C4679D5853}" srcOrd="1" destOrd="0" presId="urn:microsoft.com/office/officeart/2005/8/layout/orgChart1"/>
    <dgm:cxn modelId="{C6CC30D1-FFE8-4817-B891-DAAA6D5A2A8F}" type="presParOf" srcId="{DBE16277-AE9B-4CAD-B7C0-66C4679D5853}" destId="{90AAB1D1-CE9B-4609-B18B-49AD0BE08DBE}" srcOrd="0" destOrd="0" presId="urn:microsoft.com/office/officeart/2005/8/layout/orgChart1"/>
    <dgm:cxn modelId="{60493DC7-BAD1-489F-82A6-88F7E10DA704}" type="presParOf" srcId="{90AAB1D1-CE9B-4609-B18B-49AD0BE08DBE}" destId="{D8440C33-00DF-47DB-A5B6-B04694777790}" srcOrd="0" destOrd="0" presId="urn:microsoft.com/office/officeart/2005/8/layout/orgChart1"/>
    <dgm:cxn modelId="{A90D8C41-83D8-4FE2-8EE7-B1013B495FB1}" type="presParOf" srcId="{90AAB1D1-CE9B-4609-B18B-49AD0BE08DBE}" destId="{12B3F273-0F5D-4694-AED5-AD2077B1E765}" srcOrd="1" destOrd="0" presId="urn:microsoft.com/office/officeart/2005/8/layout/orgChart1"/>
    <dgm:cxn modelId="{3AE38A37-DD66-4FD6-8488-FEC3B60CA66B}" type="presParOf" srcId="{DBE16277-AE9B-4CAD-B7C0-66C4679D5853}" destId="{00CBEB02-F76B-467A-8548-4C85E065172E}" srcOrd="1" destOrd="0" presId="urn:microsoft.com/office/officeart/2005/8/layout/orgChart1"/>
    <dgm:cxn modelId="{6783BED3-917D-4019-8331-17E9EF55AAFF}" type="presParOf" srcId="{00CBEB02-F76B-467A-8548-4C85E065172E}" destId="{48C36CE5-86AE-443C-AEC1-4DF8C192273B}" srcOrd="0" destOrd="0" presId="urn:microsoft.com/office/officeart/2005/8/layout/orgChart1"/>
    <dgm:cxn modelId="{B0277FEC-4B9D-4A84-AB3A-725879DCED9A}" type="presParOf" srcId="{00CBEB02-F76B-467A-8548-4C85E065172E}" destId="{6DE36BC7-9C9E-4769-86DA-7A15F11E637E}" srcOrd="1" destOrd="0" presId="urn:microsoft.com/office/officeart/2005/8/layout/orgChart1"/>
    <dgm:cxn modelId="{9DA9D455-1FBE-48F1-ACDF-8CB53BD00668}" type="presParOf" srcId="{6DE36BC7-9C9E-4769-86DA-7A15F11E637E}" destId="{99812524-7150-41E1-BDFB-E6BCB1B2BEA3}" srcOrd="0" destOrd="0" presId="urn:microsoft.com/office/officeart/2005/8/layout/orgChart1"/>
    <dgm:cxn modelId="{A266063C-80DC-431B-A84C-991CFB20B831}" type="presParOf" srcId="{99812524-7150-41E1-BDFB-E6BCB1B2BEA3}" destId="{248A9C7F-06CC-4A28-A368-8495374E3D6F}" srcOrd="0" destOrd="0" presId="urn:microsoft.com/office/officeart/2005/8/layout/orgChart1"/>
    <dgm:cxn modelId="{660F63BB-FFEF-44BD-95FB-411D0AE135E9}" type="presParOf" srcId="{99812524-7150-41E1-BDFB-E6BCB1B2BEA3}" destId="{7F3199D6-474A-457B-AD86-A865F3152CED}" srcOrd="1" destOrd="0" presId="urn:microsoft.com/office/officeart/2005/8/layout/orgChart1"/>
    <dgm:cxn modelId="{F23481E1-C31A-4477-9F4A-B461D07358D1}" type="presParOf" srcId="{6DE36BC7-9C9E-4769-86DA-7A15F11E637E}" destId="{D8CBB482-C7BA-4F92-9CDE-56F790691C7F}" srcOrd="1" destOrd="0" presId="urn:microsoft.com/office/officeart/2005/8/layout/orgChart1"/>
    <dgm:cxn modelId="{7324AC2C-A744-4EEA-AE25-96A7CE31C1AB}" type="presParOf" srcId="{D8CBB482-C7BA-4F92-9CDE-56F790691C7F}" destId="{985C2E59-1625-4544-8848-47D990E36E14}" srcOrd="0" destOrd="0" presId="urn:microsoft.com/office/officeart/2005/8/layout/orgChart1"/>
    <dgm:cxn modelId="{D4C2FFE6-7286-428F-9FDD-5390273E79CB}" type="presParOf" srcId="{D8CBB482-C7BA-4F92-9CDE-56F790691C7F}" destId="{18ED5615-6C6D-43C4-ACBB-DB50B6E4E8C1}" srcOrd="1" destOrd="0" presId="urn:microsoft.com/office/officeart/2005/8/layout/orgChart1"/>
    <dgm:cxn modelId="{BBFABC7E-199B-41E0-8B1E-85A0416B6A5E}" type="presParOf" srcId="{18ED5615-6C6D-43C4-ACBB-DB50B6E4E8C1}" destId="{F5A811FE-8550-4E30-BC40-49CA21DEEC57}" srcOrd="0" destOrd="0" presId="urn:microsoft.com/office/officeart/2005/8/layout/orgChart1"/>
    <dgm:cxn modelId="{11D27C54-B722-4D3A-A3E0-AD976F660328}" type="presParOf" srcId="{F5A811FE-8550-4E30-BC40-49CA21DEEC57}" destId="{605FF25B-AEA3-4470-BC39-1BA5A866CB74}" srcOrd="0" destOrd="0" presId="urn:microsoft.com/office/officeart/2005/8/layout/orgChart1"/>
    <dgm:cxn modelId="{C8146F6B-24DE-468F-8DDB-0461309A8E1A}" type="presParOf" srcId="{F5A811FE-8550-4E30-BC40-49CA21DEEC57}" destId="{D55E92CC-1CC4-464F-9E20-AEB716C1E083}" srcOrd="1" destOrd="0" presId="urn:microsoft.com/office/officeart/2005/8/layout/orgChart1"/>
    <dgm:cxn modelId="{5B4C8FFE-B9C8-4870-BF30-BD6A9A7D3E28}" type="presParOf" srcId="{18ED5615-6C6D-43C4-ACBB-DB50B6E4E8C1}" destId="{6225773B-9F98-4588-B7C7-E4880EC168EC}" srcOrd="1" destOrd="0" presId="urn:microsoft.com/office/officeart/2005/8/layout/orgChart1"/>
    <dgm:cxn modelId="{1D3D3587-C7BE-4CF9-A173-790BDF134C56}" type="presParOf" srcId="{6225773B-9F98-4588-B7C7-E4880EC168EC}" destId="{F256D564-EF41-4A61-8981-C9916C0EA791}" srcOrd="0" destOrd="0" presId="urn:microsoft.com/office/officeart/2005/8/layout/orgChart1"/>
    <dgm:cxn modelId="{B1E0A2FA-3D05-487E-8A8C-19A7CD430387}" type="presParOf" srcId="{6225773B-9F98-4588-B7C7-E4880EC168EC}" destId="{252AF9ED-1EF4-4112-ACC7-8A03CD52ABC1}" srcOrd="1" destOrd="0" presId="urn:microsoft.com/office/officeart/2005/8/layout/orgChart1"/>
    <dgm:cxn modelId="{6DA1F1E0-0803-4D1F-9F6B-5AB1FE138BA2}" type="presParOf" srcId="{252AF9ED-1EF4-4112-ACC7-8A03CD52ABC1}" destId="{2F50EDE2-FF59-44F6-9576-93BC8E823185}" srcOrd="0" destOrd="0" presId="urn:microsoft.com/office/officeart/2005/8/layout/orgChart1"/>
    <dgm:cxn modelId="{ECE7D91F-5F98-41B9-AC5F-F68851C995F6}" type="presParOf" srcId="{2F50EDE2-FF59-44F6-9576-93BC8E823185}" destId="{41165E71-050B-47BC-92FD-955675975844}" srcOrd="0" destOrd="0" presId="urn:microsoft.com/office/officeart/2005/8/layout/orgChart1"/>
    <dgm:cxn modelId="{40872063-5CF0-4BE9-A05F-B9CBF6522137}" type="presParOf" srcId="{2F50EDE2-FF59-44F6-9576-93BC8E823185}" destId="{695BB09C-ECB8-4CBB-AFCB-5EE9329F7CC9}" srcOrd="1" destOrd="0" presId="urn:microsoft.com/office/officeart/2005/8/layout/orgChart1"/>
    <dgm:cxn modelId="{EEA08097-DC19-4BB9-96E4-48C8A3DD6AB5}" type="presParOf" srcId="{252AF9ED-1EF4-4112-ACC7-8A03CD52ABC1}" destId="{DA920B81-5994-4AC0-AACB-D7278D76F91F}" srcOrd="1" destOrd="0" presId="urn:microsoft.com/office/officeart/2005/8/layout/orgChart1"/>
    <dgm:cxn modelId="{1209F2B7-E566-4176-8F63-DF24E3C2593B}" type="presParOf" srcId="{DA920B81-5994-4AC0-AACB-D7278D76F91F}" destId="{9C23C286-8DAF-468B-980C-F66B70FBC0E7}" srcOrd="0" destOrd="0" presId="urn:microsoft.com/office/officeart/2005/8/layout/orgChart1"/>
    <dgm:cxn modelId="{5C3423AF-0224-4B0D-B569-E271397E96F9}" type="presParOf" srcId="{DA920B81-5994-4AC0-AACB-D7278D76F91F}" destId="{C6D4C491-8400-41CD-AC96-6E85CA0DC6B6}" srcOrd="1" destOrd="0" presId="urn:microsoft.com/office/officeart/2005/8/layout/orgChart1"/>
    <dgm:cxn modelId="{57CFCC1C-62E5-4819-9F42-7AF5ACAD8DD9}" type="presParOf" srcId="{C6D4C491-8400-41CD-AC96-6E85CA0DC6B6}" destId="{BA271908-D467-4AAD-A0F7-3D83A5138984}" srcOrd="0" destOrd="0" presId="urn:microsoft.com/office/officeart/2005/8/layout/orgChart1"/>
    <dgm:cxn modelId="{53B193FA-A123-4DF3-A685-02195FD3A269}" type="presParOf" srcId="{BA271908-D467-4AAD-A0F7-3D83A5138984}" destId="{36338370-2C8F-45BC-828F-B33E45A93EB1}" srcOrd="0" destOrd="0" presId="urn:microsoft.com/office/officeart/2005/8/layout/orgChart1"/>
    <dgm:cxn modelId="{77C1B049-1522-4AE2-8B39-891D10286EB7}" type="presParOf" srcId="{BA271908-D467-4AAD-A0F7-3D83A5138984}" destId="{F7F36496-2CAD-4B8C-A09F-0B7755EC2DF3}" srcOrd="1" destOrd="0" presId="urn:microsoft.com/office/officeart/2005/8/layout/orgChart1"/>
    <dgm:cxn modelId="{D6476820-C5B7-4928-94DB-11B178DAC040}" type="presParOf" srcId="{C6D4C491-8400-41CD-AC96-6E85CA0DC6B6}" destId="{3878F65E-D0F2-4D9E-AD4F-CBB44BB6818A}" srcOrd="1" destOrd="0" presId="urn:microsoft.com/office/officeart/2005/8/layout/orgChart1"/>
    <dgm:cxn modelId="{E07A651E-585B-43A7-915E-F1DE98080C2B}" type="presParOf" srcId="{3878F65E-D0F2-4D9E-AD4F-CBB44BB6818A}" destId="{E4C835D6-91C0-4BDB-8D30-496DFE3AD1F8}" srcOrd="0" destOrd="0" presId="urn:microsoft.com/office/officeart/2005/8/layout/orgChart1"/>
    <dgm:cxn modelId="{A34424C8-E524-47E0-85CA-EC47CEB80E46}" type="presParOf" srcId="{3878F65E-D0F2-4D9E-AD4F-CBB44BB6818A}" destId="{8A46C769-3C3E-4FE2-8BC2-261906FE1BD6}" srcOrd="1" destOrd="0" presId="urn:microsoft.com/office/officeart/2005/8/layout/orgChart1"/>
    <dgm:cxn modelId="{FC0D4834-EB4E-4CC0-9BA4-9A06FCA5044F}" type="presParOf" srcId="{8A46C769-3C3E-4FE2-8BC2-261906FE1BD6}" destId="{7D295FC9-A2E8-47BF-BDA9-EBFF78DD7FAB}" srcOrd="0" destOrd="0" presId="urn:microsoft.com/office/officeart/2005/8/layout/orgChart1"/>
    <dgm:cxn modelId="{3043F206-C951-4CBE-9332-7325EB66FCBD}" type="presParOf" srcId="{7D295FC9-A2E8-47BF-BDA9-EBFF78DD7FAB}" destId="{7A662FE4-5349-47DC-8123-FA77ACA44523}" srcOrd="0" destOrd="0" presId="urn:microsoft.com/office/officeart/2005/8/layout/orgChart1"/>
    <dgm:cxn modelId="{3E6AAFB1-C298-45FA-AE1D-116CC62FE664}" type="presParOf" srcId="{7D295FC9-A2E8-47BF-BDA9-EBFF78DD7FAB}" destId="{185040B5-6CEC-4E07-A38F-08B694FDFA50}" srcOrd="1" destOrd="0" presId="urn:microsoft.com/office/officeart/2005/8/layout/orgChart1"/>
    <dgm:cxn modelId="{395C4246-BE8C-4936-88A8-4B36F784ABDB}" type="presParOf" srcId="{8A46C769-3C3E-4FE2-8BC2-261906FE1BD6}" destId="{ED4CF9FE-B195-4728-AF89-A21E9DF0F52C}" srcOrd="1" destOrd="0" presId="urn:microsoft.com/office/officeart/2005/8/layout/orgChart1"/>
    <dgm:cxn modelId="{CA05B0BB-2FF4-4858-8700-C179C1CBCDB5}" type="presParOf" srcId="{ED4CF9FE-B195-4728-AF89-A21E9DF0F52C}" destId="{07ABD490-5243-444D-B89A-C97012830D78}" srcOrd="0" destOrd="0" presId="urn:microsoft.com/office/officeart/2005/8/layout/orgChart1"/>
    <dgm:cxn modelId="{5162AAB5-D210-4674-8454-1D225D5A92F2}" type="presParOf" srcId="{ED4CF9FE-B195-4728-AF89-A21E9DF0F52C}" destId="{AF5DF280-744F-48FF-8B7F-F71433CB996B}" srcOrd="1" destOrd="0" presId="urn:microsoft.com/office/officeart/2005/8/layout/orgChart1"/>
    <dgm:cxn modelId="{A9E56CA2-84E2-4BFA-B419-CA9F131255E9}" type="presParOf" srcId="{AF5DF280-744F-48FF-8B7F-F71433CB996B}" destId="{AD76E4E7-54AD-4E82-B501-3BCE7881C9DD}" srcOrd="0" destOrd="0" presId="urn:microsoft.com/office/officeart/2005/8/layout/orgChart1"/>
    <dgm:cxn modelId="{E73EB15F-B8EF-4C66-A256-788F4734ED84}" type="presParOf" srcId="{AD76E4E7-54AD-4E82-B501-3BCE7881C9DD}" destId="{A858B480-F29E-4097-B694-3352BD9EF4DA}" srcOrd="0" destOrd="0" presId="urn:microsoft.com/office/officeart/2005/8/layout/orgChart1"/>
    <dgm:cxn modelId="{D4D7B952-6A5E-4940-BB46-C06AE62AB2B4}" type="presParOf" srcId="{AD76E4E7-54AD-4E82-B501-3BCE7881C9DD}" destId="{B7C4CF50-EF26-4B59-B6E5-AD8E30447CA6}" srcOrd="1" destOrd="0" presId="urn:microsoft.com/office/officeart/2005/8/layout/orgChart1"/>
    <dgm:cxn modelId="{372082F8-3D2F-44BE-B7A0-4D575B7872D1}" type="presParOf" srcId="{AF5DF280-744F-48FF-8B7F-F71433CB996B}" destId="{F8CE2853-B765-407E-929B-1B9FA0881FF3}" srcOrd="1" destOrd="0" presId="urn:microsoft.com/office/officeart/2005/8/layout/orgChart1"/>
    <dgm:cxn modelId="{E392C6BE-1809-496E-883F-521D84182614}" type="presParOf" srcId="{AF5DF280-744F-48FF-8B7F-F71433CB996B}" destId="{687BBCF0-CE03-4AA7-A888-73F28D3F666E}" srcOrd="2" destOrd="0" presId="urn:microsoft.com/office/officeart/2005/8/layout/orgChart1"/>
    <dgm:cxn modelId="{D67A250E-9A43-4F6E-A989-FA5466B4D9BE}" type="presParOf" srcId="{8A46C769-3C3E-4FE2-8BC2-261906FE1BD6}" destId="{898A3D49-B40B-44D9-8AFF-4B302E2BF337}" srcOrd="2" destOrd="0" presId="urn:microsoft.com/office/officeart/2005/8/layout/orgChart1"/>
    <dgm:cxn modelId="{5F447A1F-45A9-4638-AEDA-583FBDB074DC}" type="presParOf" srcId="{C6D4C491-8400-41CD-AC96-6E85CA0DC6B6}" destId="{B4147BFA-9D2A-4763-A4C7-ADDF7A4C2EA6}" srcOrd="2" destOrd="0" presId="urn:microsoft.com/office/officeart/2005/8/layout/orgChart1"/>
    <dgm:cxn modelId="{B51DA6F3-DDB4-4DC4-8072-4CC1B0D01DB2}" type="presParOf" srcId="{252AF9ED-1EF4-4112-ACC7-8A03CD52ABC1}" destId="{BF802A6A-82C3-4F1A-8B60-FBC8ED28E5CF}" srcOrd="2" destOrd="0" presId="urn:microsoft.com/office/officeart/2005/8/layout/orgChart1"/>
    <dgm:cxn modelId="{F6457D20-8308-41F7-90B5-1F29645A7DB5}" type="presParOf" srcId="{18ED5615-6C6D-43C4-ACBB-DB50B6E4E8C1}" destId="{32003DE5-79EB-4236-B4CF-3322366D2F66}" srcOrd="2" destOrd="0" presId="urn:microsoft.com/office/officeart/2005/8/layout/orgChart1"/>
    <dgm:cxn modelId="{9A87120E-BD3E-405F-8F64-7F7717648760}" type="presParOf" srcId="{6DE36BC7-9C9E-4769-86DA-7A15F11E637E}" destId="{5AFF9A91-EBA1-47C5-BEBB-B55E768373FD}" srcOrd="2" destOrd="0" presId="urn:microsoft.com/office/officeart/2005/8/layout/orgChart1"/>
    <dgm:cxn modelId="{F20314F4-B1CD-45E8-B3F3-286F7757AE2D}" type="presParOf" srcId="{DBE16277-AE9B-4CAD-B7C0-66C4679D5853}" destId="{23AB00FA-4660-44D6-8DC5-8F0651AD301E}" srcOrd="2" destOrd="0" presId="urn:microsoft.com/office/officeart/2005/8/layout/orgChart1"/>
    <dgm:cxn modelId="{F53E80A0-30B3-4438-B46D-EC1572A3F0E0}" type="presParOf" srcId="{23AB00FA-4660-44D6-8DC5-8F0651AD301E}" destId="{F55F8810-8616-4D5A-B8EF-13E8049EC2C6}" srcOrd="0" destOrd="0" presId="urn:microsoft.com/office/officeart/2005/8/layout/orgChart1"/>
    <dgm:cxn modelId="{E575A23E-FB9B-49FA-8603-3B64AD47E207}" type="presParOf" srcId="{23AB00FA-4660-44D6-8DC5-8F0651AD301E}" destId="{479DA2C1-0E18-4250-A318-CB2A2CF8DACE}" srcOrd="1" destOrd="0" presId="urn:microsoft.com/office/officeart/2005/8/layout/orgChart1"/>
    <dgm:cxn modelId="{4BCB5EF1-DC2E-4D3E-838C-16EEA3CBF285}" type="presParOf" srcId="{479DA2C1-0E18-4250-A318-CB2A2CF8DACE}" destId="{8AD89D4B-6693-4DF7-B3BA-F24BC6480034}" srcOrd="0" destOrd="0" presId="urn:microsoft.com/office/officeart/2005/8/layout/orgChart1"/>
    <dgm:cxn modelId="{8A567431-9832-4848-B877-3D57095C7EE5}" type="presParOf" srcId="{8AD89D4B-6693-4DF7-B3BA-F24BC6480034}" destId="{4514ABA0-607B-4D1A-A748-8B754C381A06}" srcOrd="0" destOrd="0" presId="urn:microsoft.com/office/officeart/2005/8/layout/orgChart1"/>
    <dgm:cxn modelId="{64847E78-A3B4-419D-B939-F04E1E1DD51A}" type="presParOf" srcId="{8AD89D4B-6693-4DF7-B3BA-F24BC6480034}" destId="{D0C43C01-3D43-4448-B5FF-98194032D301}" srcOrd="1" destOrd="0" presId="urn:microsoft.com/office/officeart/2005/8/layout/orgChart1"/>
    <dgm:cxn modelId="{A859752A-F955-4AE3-BB51-9FF5A9293360}" type="presParOf" srcId="{479DA2C1-0E18-4250-A318-CB2A2CF8DACE}" destId="{27476F52-3188-49CF-9063-3B8F87B67CD8}" srcOrd="1" destOrd="0" presId="urn:microsoft.com/office/officeart/2005/8/layout/orgChart1"/>
    <dgm:cxn modelId="{660CA66B-26DF-43B4-8EB8-5B3799E9163D}" type="presParOf" srcId="{479DA2C1-0E18-4250-A318-CB2A2CF8DACE}" destId="{3DE73E11-DCF5-4EF8-9785-98055CCAD070}"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5F8810-8616-4D5A-B8EF-13E8049EC2C6}">
      <dsp:nvSpPr>
        <dsp:cNvPr id="0" name=""/>
        <dsp:cNvSpPr/>
      </dsp:nvSpPr>
      <dsp:spPr>
        <a:xfrm>
          <a:off x="1323884" y="852641"/>
          <a:ext cx="312275" cy="323477"/>
        </a:xfrm>
        <a:custGeom>
          <a:avLst/>
          <a:gdLst/>
          <a:ahLst/>
          <a:cxnLst/>
          <a:rect l="0" t="0" r="0" b="0"/>
          <a:pathLst>
            <a:path>
              <a:moveTo>
                <a:pt x="0" y="0"/>
              </a:moveTo>
              <a:lnTo>
                <a:pt x="0" y="323477"/>
              </a:lnTo>
              <a:lnTo>
                <a:pt x="312275" y="32347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ABD490-5243-444D-B89A-C97012830D78}">
      <dsp:nvSpPr>
        <dsp:cNvPr id="0" name=""/>
        <dsp:cNvSpPr/>
      </dsp:nvSpPr>
      <dsp:spPr>
        <a:xfrm>
          <a:off x="1042599" y="3848328"/>
          <a:ext cx="105481" cy="323477"/>
        </a:xfrm>
        <a:custGeom>
          <a:avLst/>
          <a:gdLst/>
          <a:ahLst/>
          <a:cxnLst/>
          <a:rect l="0" t="0" r="0" b="0"/>
          <a:pathLst>
            <a:path>
              <a:moveTo>
                <a:pt x="0" y="0"/>
              </a:moveTo>
              <a:lnTo>
                <a:pt x="0" y="323477"/>
              </a:lnTo>
              <a:lnTo>
                <a:pt x="105481" y="32347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C835D6-91C0-4BDB-8D30-496DFE3AD1F8}">
      <dsp:nvSpPr>
        <dsp:cNvPr id="0" name=""/>
        <dsp:cNvSpPr/>
      </dsp:nvSpPr>
      <dsp:spPr>
        <a:xfrm>
          <a:off x="1278164" y="3349047"/>
          <a:ext cx="91440" cy="147674"/>
        </a:xfrm>
        <a:custGeom>
          <a:avLst/>
          <a:gdLst/>
          <a:ahLst/>
          <a:cxnLst/>
          <a:rect l="0" t="0" r="0" b="0"/>
          <a:pathLst>
            <a:path>
              <a:moveTo>
                <a:pt x="45720" y="0"/>
              </a:moveTo>
              <a:lnTo>
                <a:pt x="45720" y="14767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23C286-8DAF-468B-980C-F66B70FBC0E7}">
      <dsp:nvSpPr>
        <dsp:cNvPr id="0" name=""/>
        <dsp:cNvSpPr/>
      </dsp:nvSpPr>
      <dsp:spPr>
        <a:xfrm>
          <a:off x="1278164" y="2849765"/>
          <a:ext cx="91440" cy="147674"/>
        </a:xfrm>
        <a:custGeom>
          <a:avLst/>
          <a:gdLst/>
          <a:ahLst/>
          <a:cxnLst/>
          <a:rect l="0" t="0" r="0" b="0"/>
          <a:pathLst>
            <a:path>
              <a:moveTo>
                <a:pt x="45720" y="0"/>
              </a:moveTo>
              <a:lnTo>
                <a:pt x="45720" y="14767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56D564-EF41-4A61-8981-C9916C0EA791}">
      <dsp:nvSpPr>
        <dsp:cNvPr id="0" name=""/>
        <dsp:cNvSpPr/>
      </dsp:nvSpPr>
      <dsp:spPr>
        <a:xfrm>
          <a:off x="1278164" y="2350484"/>
          <a:ext cx="91440" cy="147674"/>
        </a:xfrm>
        <a:custGeom>
          <a:avLst/>
          <a:gdLst/>
          <a:ahLst/>
          <a:cxnLst/>
          <a:rect l="0" t="0" r="0" b="0"/>
          <a:pathLst>
            <a:path>
              <a:moveTo>
                <a:pt x="45720" y="0"/>
              </a:moveTo>
              <a:lnTo>
                <a:pt x="45720" y="14767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5C2E59-1625-4544-8848-47D990E36E14}">
      <dsp:nvSpPr>
        <dsp:cNvPr id="0" name=""/>
        <dsp:cNvSpPr/>
      </dsp:nvSpPr>
      <dsp:spPr>
        <a:xfrm>
          <a:off x="1278164" y="1851203"/>
          <a:ext cx="91440" cy="147674"/>
        </a:xfrm>
        <a:custGeom>
          <a:avLst/>
          <a:gdLst/>
          <a:ahLst/>
          <a:cxnLst/>
          <a:rect l="0" t="0" r="0" b="0"/>
          <a:pathLst>
            <a:path>
              <a:moveTo>
                <a:pt x="45720" y="0"/>
              </a:moveTo>
              <a:lnTo>
                <a:pt x="45720" y="14767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C36CE5-86AE-443C-AEC1-4DF8C192273B}">
      <dsp:nvSpPr>
        <dsp:cNvPr id="0" name=""/>
        <dsp:cNvSpPr/>
      </dsp:nvSpPr>
      <dsp:spPr>
        <a:xfrm>
          <a:off x="1278164" y="852641"/>
          <a:ext cx="91440" cy="646955"/>
        </a:xfrm>
        <a:custGeom>
          <a:avLst/>
          <a:gdLst/>
          <a:ahLst/>
          <a:cxnLst/>
          <a:rect l="0" t="0" r="0" b="0"/>
          <a:pathLst>
            <a:path>
              <a:moveTo>
                <a:pt x="45720" y="0"/>
              </a:moveTo>
              <a:lnTo>
                <a:pt x="45720" y="64695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4768F0-7677-4084-BDB3-6C82250F52EB}">
      <dsp:nvSpPr>
        <dsp:cNvPr id="0" name=""/>
        <dsp:cNvSpPr/>
      </dsp:nvSpPr>
      <dsp:spPr>
        <a:xfrm>
          <a:off x="638589" y="353360"/>
          <a:ext cx="171823" cy="323477"/>
        </a:xfrm>
        <a:custGeom>
          <a:avLst/>
          <a:gdLst/>
          <a:ahLst/>
          <a:cxnLst/>
          <a:rect l="0" t="0" r="0" b="0"/>
          <a:pathLst>
            <a:path>
              <a:moveTo>
                <a:pt x="0" y="0"/>
              </a:moveTo>
              <a:lnTo>
                <a:pt x="0" y="323477"/>
              </a:lnTo>
              <a:lnTo>
                <a:pt x="171823" y="32347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10AE0A-32DC-4244-A3E8-DD1ED4853C31}">
      <dsp:nvSpPr>
        <dsp:cNvPr id="0" name=""/>
        <dsp:cNvSpPr/>
      </dsp:nvSpPr>
      <dsp:spPr>
        <a:xfrm>
          <a:off x="52447" y="1753"/>
          <a:ext cx="1172284" cy="35160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AU" sz="700" kern="1200"/>
            <a:t>Initialize number of (k) classes</a:t>
          </a:r>
        </a:p>
      </dsp:txBody>
      <dsp:txXfrm>
        <a:off x="52447" y="1753"/>
        <a:ext cx="1172284" cy="351606"/>
      </dsp:txXfrm>
    </dsp:sp>
    <dsp:sp modelId="{D8440C33-00DF-47DB-A5B6-B04694777790}">
      <dsp:nvSpPr>
        <dsp:cNvPr id="0" name=""/>
        <dsp:cNvSpPr/>
      </dsp:nvSpPr>
      <dsp:spPr>
        <a:xfrm>
          <a:off x="810412" y="501034"/>
          <a:ext cx="1026943" cy="35160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AU" sz="700" kern="1200"/>
            <a:t>Begin classification of training set.</a:t>
          </a:r>
        </a:p>
      </dsp:txBody>
      <dsp:txXfrm>
        <a:off x="810412" y="501034"/>
        <a:ext cx="1026943" cy="351606"/>
      </dsp:txXfrm>
    </dsp:sp>
    <dsp:sp modelId="{248A9C7F-06CC-4A28-A368-8495374E3D6F}">
      <dsp:nvSpPr>
        <dsp:cNvPr id="0" name=""/>
        <dsp:cNvSpPr/>
      </dsp:nvSpPr>
      <dsp:spPr>
        <a:xfrm>
          <a:off x="972277" y="1499597"/>
          <a:ext cx="703212" cy="35160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AU" sz="700" kern="1200"/>
            <a:t>Calculate current mean</a:t>
          </a:r>
        </a:p>
      </dsp:txBody>
      <dsp:txXfrm>
        <a:off x="972277" y="1499597"/>
        <a:ext cx="703212" cy="351606"/>
      </dsp:txXfrm>
    </dsp:sp>
    <dsp:sp modelId="{605FF25B-AEA3-4470-BC39-1BA5A866CB74}">
      <dsp:nvSpPr>
        <dsp:cNvPr id="0" name=""/>
        <dsp:cNvSpPr/>
      </dsp:nvSpPr>
      <dsp:spPr>
        <a:xfrm>
          <a:off x="150847" y="1998878"/>
          <a:ext cx="2346072" cy="35160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AU" sz="700" kern="1200"/>
            <a:t>New centre of the cluster incorporating the new data set distances</a:t>
          </a:r>
        </a:p>
      </dsp:txBody>
      <dsp:txXfrm>
        <a:off x="150847" y="1998878"/>
        <a:ext cx="2346072" cy="351606"/>
      </dsp:txXfrm>
    </dsp:sp>
    <dsp:sp modelId="{41165E71-050B-47BC-92FD-955675975844}">
      <dsp:nvSpPr>
        <dsp:cNvPr id="0" name=""/>
        <dsp:cNvSpPr/>
      </dsp:nvSpPr>
      <dsp:spPr>
        <a:xfrm>
          <a:off x="166751" y="2498159"/>
          <a:ext cx="2314266" cy="35160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AU" sz="700" kern="1200"/>
            <a:t>Repeat until the mean distance is less than the value specified by user</a:t>
          </a:r>
        </a:p>
      </dsp:txBody>
      <dsp:txXfrm>
        <a:off x="166751" y="2498159"/>
        <a:ext cx="2314266" cy="351606"/>
      </dsp:txXfrm>
    </dsp:sp>
    <dsp:sp modelId="{36338370-2C8F-45BC-828F-B33E45A93EB1}">
      <dsp:nvSpPr>
        <dsp:cNvPr id="0" name=""/>
        <dsp:cNvSpPr/>
      </dsp:nvSpPr>
      <dsp:spPr>
        <a:xfrm>
          <a:off x="174704" y="2997440"/>
          <a:ext cx="2298359" cy="35160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AU" sz="700" kern="1200"/>
            <a:t>Split cluster in half and distribute the data points, based upon the highest deviation (equation no.)</a:t>
          </a:r>
        </a:p>
      </dsp:txBody>
      <dsp:txXfrm>
        <a:off x="174704" y="2997440"/>
        <a:ext cx="2298359" cy="351606"/>
      </dsp:txXfrm>
    </dsp:sp>
    <dsp:sp modelId="{7A662FE4-5349-47DC-8123-FA77ACA44523}">
      <dsp:nvSpPr>
        <dsp:cNvPr id="0" name=""/>
        <dsp:cNvSpPr/>
      </dsp:nvSpPr>
      <dsp:spPr>
        <a:xfrm>
          <a:off x="972277" y="3496721"/>
          <a:ext cx="703212" cy="35160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AU" sz="700" kern="1200"/>
            <a:t>Store the cluster centre</a:t>
          </a:r>
        </a:p>
      </dsp:txBody>
      <dsp:txXfrm>
        <a:off x="972277" y="3496721"/>
        <a:ext cx="703212" cy="351606"/>
      </dsp:txXfrm>
    </dsp:sp>
    <dsp:sp modelId="{A858B480-F29E-4097-B694-3352BD9EF4DA}">
      <dsp:nvSpPr>
        <dsp:cNvPr id="0" name=""/>
        <dsp:cNvSpPr/>
      </dsp:nvSpPr>
      <dsp:spPr>
        <a:xfrm>
          <a:off x="1148081" y="3996002"/>
          <a:ext cx="703212" cy="35160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AU" sz="700" kern="1200"/>
            <a:t>Repeat ii) 1) until number of classes is achieved</a:t>
          </a:r>
        </a:p>
      </dsp:txBody>
      <dsp:txXfrm>
        <a:off x="1148081" y="3996002"/>
        <a:ext cx="703212" cy="351606"/>
      </dsp:txXfrm>
    </dsp:sp>
    <dsp:sp modelId="{4514ABA0-607B-4D1A-A748-8B754C381A06}">
      <dsp:nvSpPr>
        <dsp:cNvPr id="0" name=""/>
        <dsp:cNvSpPr/>
      </dsp:nvSpPr>
      <dsp:spPr>
        <a:xfrm>
          <a:off x="1636160" y="1000315"/>
          <a:ext cx="703212" cy="35160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AU" sz="700" kern="1200"/>
            <a:t>Associate each data point to its nearest cluster</a:t>
          </a:r>
        </a:p>
      </dsp:txBody>
      <dsp:txXfrm>
        <a:off x="1636160" y="1000315"/>
        <a:ext cx="703212" cy="35160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6011</TotalTime>
  <Pages>6</Pages>
  <Words>2429</Words>
  <Characters>13848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Carlo Calaunan</dc:creator>
  <cp:keywords/>
  <dc:description/>
  <cp:lastModifiedBy>Jian Carlo Calaunan</cp:lastModifiedBy>
  <cp:revision>115</cp:revision>
  <dcterms:created xsi:type="dcterms:W3CDTF">2015-05-21T07:00:00Z</dcterms:created>
  <dcterms:modified xsi:type="dcterms:W3CDTF">2015-06-08T15:12:00Z</dcterms:modified>
</cp:coreProperties>
</file>