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4D00" w:rsidRDefault="00D05704">
      <w:pPr>
        <w:spacing w:before="40" w:after="40"/>
      </w:pPr>
      <w:r>
        <w:rPr>
          <w:b/>
          <w:sz w:val="64"/>
        </w:rPr>
        <w:t>Trial Steer</w:t>
      </w:r>
    </w:p>
    <w:p w:rsidR="00CE4D00" w:rsidRDefault="00D05704">
      <w:pPr>
        <w:spacing w:before="40" w:after="40"/>
      </w:pPr>
      <w:r>
        <w:rPr>
          <w:sz w:val="36"/>
        </w:rPr>
        <w:t>Manual de usuario del programa</w:t>
      </w:r>
    </w:p>
    <w:p w:rsidR="00CE4D00" w:rsidRDefault="00CE4D00">
      <w:pPr>
        <w:spacing w:before="40" w:after="40"/>
      </w:pPr>
    </w:p>
    <w:p w:rsidR="00CE4D00" w:rsidRDefault="00CE4D00">
      <w:pPr>
        <w:pBdr>
          <w:bottom w:val="single" w:sz="4" w:space="0" w:color="003E7E"/>
        </w:pBdr>
        <w:spacing w:before="40" w:after="40"/>
      </w:pPr>
    </w:p>
    <w:p w:rsidR="00CE4D00" w:rsidRDefault="00CE4D00">
      <w:pPr>
        <w:spacing w:before="40" w:after="40"/>
      </w:pPr>
    </w:p>
    <w:p w:rsidR="00CE4D00" w:rsidRDefault="00D05704">
      <w:pPr>
        <w:spacing w:before="40" w:after="40"/>
        <w:jc w:val="both"/>
      </w:pPr>
      <w:r>
        <w:rPr>
          <w:i/>
        </w:rPr>
        <w:t>Plataforma de escritorio para la experimentación con controladores laterales y longitudinales de vehículos sobre el simulador Assetto Corsa</w:t>
      </w:r>
    </w:p>
    <w:p w:rsidR="00CE4D00" w:rsidRDefault="00CE4D00">
      <w:pPr>
        <w:spacing w:before="40" w:after="40"/>
      </w:pPr>
    </w:p>
    <w:tbl>
      <w:tblPr>
        <w:tblStyle w:val="Table"/>
        <w:tblW w:w="59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4A0" w:firstRow="1" w:lastRow="0" w:firstColumn="1" w:lastColumn="0" w:noHBand="0" w:noVBand="1"/>
      </w:tblPr>
      <w:tblGrid>
        <w:gridCol w:w="1900"/>
        <w:gridCol w:w="4000"/>
      </w:tblGrid>
      <w:tr w:rsidR="00CE4D00" w:rsidTr="00CE4D00">
        <w:trPr>
          <w:cnfStyle w:val="100000000000" w:firstRow="1" w:lastRow="0" w:firstColumn="0" w:lastColumn="0" w:oddVBand="0" w:evenVBand="0" w:oddHBand="0" w:evenHBand="0" w:firstRowFirstColumn="0" w:firstRowLastColumn="0" w:lastRowFirstColumn="0" w:lastRowLastColumn="0"/>
        </w:trPr>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Autores: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CE4D00" w:rsidRDefault="00D05704">
            <w:pPr>
              <w:spacing w:after="0"/>
            </w:pPr>
            <w:r>
              <w:t>Francisco Javier Burgos Flórez</w:t>
            </w:r>
          </w:p>
          <w:p w:rsidR="00CE4D00" w:rsidRDefault="00D05704">
            <w:pPr>
              <w:spacing w:after="0"/>
            </w:pPr>
            <w:r>
              <w:t>Juan Camilo Díaz López</w:t>
            </w:r>
          </w:p>
          <w:p w:rsidR="00CE4D00" w:rsidRDefault="00D05704">
            <w:pPr>
              <w:spacing w:after="0"/>
            </w:pPr>
            <w:r>
              <w:t>Jesus Alberto Lastra Robles</w:t>
            </w:r>
          </w:p>
        </w:tc>
      </w:tr>
      <w:tr w:rsidR="00CE4D00" w:rsidTr="00CE4D00">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Versión: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E4D00" w:rsidRDefault="00D05704">
            <w:pPr>
              <w:spacing w:after="0"/>
            </w:pPr>
            <w:r>
              <w:t>1.0.1</w:t>
            </w:r>
          </w:p>
        </w:tc>
      </w:tr>
      <w:tr w:rsidR="00CE4D00" w:rsidTr="00CE4D00">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Fecha:</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CE4D00" w:rsidRDefault="00D05704">
            <w:pPr>
              <w:spacing w:after="0"/>
            </w:pPr>
            <w:r>
              <w:t>Septiembre de 2026</w:t>
            </w:r>
          </w:p>
        </w:tc>
      </w:tr>
      <w:tr w:rsidR="00CE4D00" w:rsidTr="00CE4D00">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Afiliación institucional:</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CE4D00" w:rsidRDefault="00D05704">
            <w:pPr>
              <w:spacing w:after="0"/>
              <w:jc w:val="both"/>
            </w:pPr>
            <w:r>
              <w:t>Programa de Ingeniería Mecatrónica, Universidad Nacional de Colombia, Sede La Paz</w:t>
            </w:r>
          </w:p>
        </w:tc>
      </w:tr>
      <w:tr w:rsidR="00CE4D00" w:rsidTr="00CE4D00">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Contacto:</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CE4D00" w:rsidRDefault="00D05704">
            <w:pPr>
              <w:spacing w:after="0"/>
            </w:pPr>
            <w:r>
              <w:t>jdiazlop@unal.edu.co</w:t>
            </w:r>
          </w:p>
          <w:p w:rsidR="00CE4D00" w:rsidRDefault="00D05704">
            <w:pPr>
              <w:spacing w:after="0"/>
            </w:pPr>
            <w:r>
              <w:t>jlastrar@unal.edu.co</w:t>
            </w:r>
          </w:p>
        </w:tc>
      </w:tr>
      <w:tr w:rsidR="00CE4D00" w:rsidTr="00CE4D00">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pPr>
            <w:r>
              <w:rPr>
                <w:b/>
              </w:rPr>
              <w:t>Repositorio:</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CE4D00" w:rsidRDefault="00D05704">
            <w:pPr>
              <w:spacing w:after="0"/>
            </w:pPr>
            <w:r>
              <w:t>https://github.com/JCamiloD06/Trial-Steer</w:t>
            </w:r>
          </w:p>
        </w:tc>
      </w:tr>
      <w:tr w:rsidR="00CE4D00" w:rsidTr="00CE4D00">
        <w:tc>
          <w:tcPr>
            <w:tcW w:w="5900" w:type="dxa"/>
            <w:gridSpan w:val="2"/>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CE4D00" w:rsidRDefault="00D05704">
            <w:pPr>
              <w:spacing w:after="0"/>
              <w:jc w:val="both"/>
            </w:pPr>
            <w:r>
              <w:t>Desarrollado en la Universidad Nacional de Colombia, Sede La Paz, como el programa encargado de la ejecución de pruebas del proyecto integral Volante direct drive con Force Feedback.</w:t>
            </w:r>
          </w:p>
        </w:tc>
      </w:tr>
    </w:tbl>
    <w:p w:rsidR="00CE4D00" w:rsidRDefault="00D05704">
      <w:r>
        <w:br w:type="page"/>
      </w:r>
    </w:p>
    <w:p w:rsidR="00CE4D00" w:rsidRDefault="00D05704">
      <w:pPr>
        <w:pStyle w:val="TtuloTDC"/>
      </w:pPr>
      <w:r>
        <w:lastRenderedPageBreak/>
        <w:t xml:space="preserve">Tabla de </w:t>
      </w:r>
      <w:r>
        <w:t>contenido</w:t>
      </w:r>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r>
        <w:fldChar w:fldCharType="begin"/>
      </w:r>
      <w:r>
        <w:instrText xml:space="preserve"> TOC \o "1-3" \h \z \u </w:instrText>
      </w:r>
      <w:r>
        <w:fldChar w:fldCharType="separate"/>
      </w:r>
      <w:hyperlink w:anchor="_Toc241164217" w:history="1">
        <w:r w:rsidRPr="00250018">
          <w:rPr>
            <w:rStyle w:val="Hipervnculo"/>
            <w:noProof/>
          </w:rPr>
          <w:t>1. Introducción</w:t>
        </w:r>
        <w:r>
          <w:rPr>
            <w:noProof/>
            <w:webHidden/>
          </w:rPr>
          <w:tab/>
        </w:r>
        <w:r>
          <w:rPr>
            <w:noProof/>
            <w:webHidden/>
          </w:rPr>
          <w:fldChar w:fldCharType="begin"/>
        </w:r>
        <w:r>
          <w:rPr>
            <w:noProof/>
            <w:webHidden/>
          </w:rPr>
          <w:instrText xml:space="preserve"> PAGEREF _Toc241164217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18" w:history="1">
        <w:r w:rsidRPr="00250018">
          <w:rPr>
            <w:rStyle w:val="Hipervnculo"/>
            <w:noProof/>
          </w:rPr>
          <w:t>1.1. Propósito del software</w:t>
        </w:r>
        <w:r>
          <w:rPr>
            <w:noProof/>
            <w:webHidden/>
          </w:rPr>
          <w:tab/>
        </w:r>
        <w:r>
          <w:rPr>
            <w:noProof/>
            <w:webHidden/>
          </w:rPr>
          <w:fldChar w:fldCharType="begin"/>
        </w:r>
        <w:r>
          <w:rPr>
            <w:noProof/>
            <w:webHidden/>
          </w:rPr>
          <w:instrText xml:space="preserve"> PAGEREF _Toc241164218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19" w:history="1">
        <w:r w:rsidRPr="00250018">
          <w:rPr>
            <w:rStyle w:val="Hipervnculo"/>
            <w:noProof/>
          </w:rPr>
          <w:t>1.2. Contexto general</w:t>
        </w:r>
        <w:r>
          <w:rPr>
            <w:noProof/>
            <w:webHidden/>
          </w:rPr>
          <w:tab/>
        </w:r>
        <w:r>
          <w:rPr>
            <w:noProof/>
            <w:webHidden/>
          </w:rPr>
          <w:fldChar w:fldCharType="begin"/>
        </w:r>
        <w:r>
          <w:rPr>
            <w:noProof/>
            <w:webHidden/>
          </w:rPr>
          <w:instrText xml:space="preserve"> PAGEREF _Toc241164219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0" w:history="1">
        <w:r w:rsidRPr="00250018">
          <w:rPr>
            <w:rStyle w:val="Hipervnculo"/>
            <w:noProof/>
          </w:rPr>
          <w:t>1.3. Alcance del documento</w:t>
        </w:r>
        <w:r>
          <w:rPr>
            <w:noProof/>
            <w:webHidden/>
          </w:rPr>
          <w:tab/>
        </w:r>
        <w:r>
          <w:rPr>
            <w:noProof/>
            <w:webHidden/>
          </w:rPr>
          <w:fldChar w:fldCharType="begin"/>
        </w:r>
        <w:r>
          <w:rPr>
            <w:noProof/>
            <w:webHidden/>
          </w:rPr>
          <w:instrText xml:space="preserve"> PAGEREF _Toc241164220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21" w:history="1">
        <w:r w:rsidRPr="00250018">
          <w:rPr>
            <w:rStyle w:val="Hipervnculo"/>
            <w:noProof/>
          </w:rPr>
          <w:t>2. Descripción general del sistema</w:t>
        </w:r>
        <w:r>
          <w:rPr>
            <w:noProof/>
            <w:webHidden/>
          </w:rPr>
          <w:tab/>
        </w:r>
        <w:r>
          <w:rPr>
            <w:noProof/>
            <w:webHidden/>
          </w:rPr>
          <w:fldChar w:fldCharType="begin"/>
        </w:r>
        <w:r>
          <w:rPr>
            <w:noProof/>
            <w:webHidden/>
          </w:rPr>
          <w:instrText xml:space="preserve"> PAGEREF _Toc241164221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2" w:history="1">
        <w:r w:rsidRPr="00250018">
          <w:rPr>
            <w:rStyle w:val="Hipervnculo"/>
            <w:noProof/>
          </w:rPr>
          <w:t>2.1. Qué necesita el usuario</w:t>
        </w:r>
        <w:r>
          <w:rPr>
            <w:noProof/>
            <w:webHidden/>
          </w:rPr>
          <w:tab/>
        </w:r>
        <w:r>
          <w:rPr>
            <w:noProof/>
            <w:webHidden/>
          </w:rPr>
          <w:fldChar w:fldCharType="begin"/>
        </w:r>
        <w:r>
          <w:rPr>
            <w:noProof/>
            <w:webHidden/>
          </w:rPr>
          <w:instrText xml:space="preserve"> PAGEREF _Toc241164222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3" w:history="1">
        <w:r w:rsidRPr="00250018">
          <w:rPr>
            <w:rStyle w:val="Hipervnculo"/>
            <w:noProof/>
          </w:rPr>
          <w:t>2.2. Qué hace el sistema</w:t>
        </w:r>
        <w:r>
          <w:rPr>
            <w:noProof/>
            <w:webHidden/>
          </w:rPr>
          <w:tab/>
        </w:r>
        <w:r>
          <w:rPr>
            <w:noProof/>
            <w:webHidden/>
          </w:rPr>
          <w:fldChar w:fldCharType="begin"/>
        </w:r>
        <w:r>
          <w:rPr>
            <w:noProof/>
            <w:webHidden/>
          </w:rPr>
          <w:instrText xml:space="preserve"> PAGEREF _Toc241164223 \h </w:instrText>
        </w:r>
        <w:r>
          <w:rPr>
            <w:noProof/>
            <w:webHidden/>
          </w:rPr>
        </w:r>
        <w:r>
          <w:rPr>
            <w:noProof/>
            <w:webHidden/>
          </w:rPr>
          <w:fldChar w:fldCharType="separate"/>
        </w:r>
        <w:r>
          <w:rPr>
            <w:noProof/>
            <w:webHidden/>
          </w:rPr>
          <w:t>4</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4" w:history="1">
        <w:r w:rsidRPr="00250018">
          <w:rPr>
            <w:rStyle w:val="Hipervnculo"/>
            <w:noProof/>
          </w:rPr>
          <w:t>2.3. Para qué sirve</w:t>
        </w:r>
        <w:r>
          <w:rPr>
            <w:noProof/>
            <w:webHidden/>
          </w:rPr>
          <w:tab/>
        </w:r>
        <w:r>
          <w:rPr>
            <w:noProof/>
            <w:webHidden/>
          </w:rPr>
          <w:fldChar w:fldCharType="begin"/>
        </w:r>
        <w:r>
          <w:rPr>
            <w:noProof/>
            <w:webHidden/>
          </w:rPr>
          <w:instrText xml:space="preserve"> PAGEREF _Toc241164224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5" w:history="1">
        <w:r w:rsidRPr="00250018">
          <w:rPr>
            <w:rStyle w:val="Hipervnculo"/>
            <w:noProof/>
          </w:rPr>
          <w:t>2.4. Principales capacidades</w:t>
        </w:r>
        <w:r>
          <w:rPr>
            <w:noProof/>
            <w:webHidden/>
          </w:rPr>
          <w:tab/>
        </w:r>
        <w:r>
          <w:rPr>
            <w:noProof/>
            <w:webHidden/>
          </w:rPr>
          <w:fldChar w:fldCharType="begin"/>
        </w:r>
        <w:r>
          <w:rPr>
            <w:noProof/>
            <w:webHidden/>
          </w:rPr>
          <w:instrText xml:space="preserve"> PAGEREF _Toc241164225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26" w:history="1">
        <w:r w:rsidRPr="00250018">
          <w:rPr>
            <w:rStyle w:val="Hipervnculo"/>
            <w:noProof/>
          </w:rPr>
          <w:t>3. Acceso y requisitos</w:t>
        </w:r>
        <w:r>
          <w:rPr>
            <w:noProof/>
            <w:webHidden/>
          </w:rPr>
          <w:tab/>
        </w:r>
        <w:r>
          <w:rPr>
            <w:noProof/>
            <w:webHidden/>
          </w:rPr>
          <w:fldChar w:fldCharType="begin"/>
        </w:r>
        <w:r>
          <w:rPr>
            <w:noProof/>
            <w:webHidden/>
          </w:rPr>
          <w:instrText xml:space="preserve"> PAGEREF _Toc241164226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7" w:history="1">
        <w:r w:rsidRPr="00250018">
          <w:rPr>
            <w:rStyle w:val="Hipervnculo"/>
            <w:noProof/>
          </w:rPr>
          <w:t>3.1. Requisitos de software</w:t>
        </w:r>
        <w:r>
          <w:rPr>
            <w:noProof/>
            <w:webHidden/>
          </w:rPr>
          <w:tab/>
        </w:r>
        <w:r>
          <w:rPr>
            <w:noProof/>
            <w:webHidden/>
          </w:rPr>
          <w:fldChar w:fldCharType="begin"/>
        </w:r>
        <w:r>
          <w:rPr>
            <w:noProof/>
            <w:webHidden/>
          </w:rPr>
          <w:instrText xml:space="preserve"> PAGEREF _Toc241164227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8" w:history="1">
        <w:r w:rsidRPr="00250018">
          <w:rPr>
            <w:rStyle w:val="Hipervnculo"/>
            <w:noProof/>
          </w:rPr>
          <w:t>3.2. Requisitos de hardware</w:t>
        </w:r>
        <w:r>
          <w:rPr>
            <w:noProof/>
            <w:webHidden/>
          </w:rPr>
          <w:tab/>
        </w:r>
        <w:r>
          <w:rPr>
            <w:noProof/>
            <w:webHidden/>
          </w:rPr>
          <w:fldChar w:fldCharType="begin"/>
        </w:r>
        <w:r>
          <w:rPr>
            <w:noProof/>
            <w:webHidden/>
          </w:rPr>
          <w:instrText xml:space="preserve"> PAGEREF _Toc241164228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29" w:history="1">
        <w:r w:rsidRPr="00250018">
          <w:rPr>
            <w:rStyle w:val="Hipervnculo"/>
            <w:noProof/>
          </w:rPr>
          <w:t>3.3. Instalación y ejecución del programa</w:t>
        </w:r>
        <w:r>
          <w:rPr>
            <w:noProof/>
            <w:webHidden/>
          </w:rPr>
          <w:tab/>
        </w:r>
        <w:r>
          <w:rPr>
            <w:noProof/>
            <w:webHidden/>
          </w:rPr>
          <w:fldChar w:fldCharType="begin"/>
        </w:r>
        <w:r>
          <w:rPr>
            <w:noProof/>
            <w:webHidden/>
          </w:rPr>
          <w:instrText xml:space="preserve"> PAGEREF _Toc241164229 \h </w:instrText>
        </w:r>
        <w:r>
          <w:rPr>
            <w:noProof/>
            <w:webHidden/>
          </w:rPr>
        </w:r>
        <w:r>
          <w:rPr>
            <w:noProof/>
            <w:webHidden/>
          </w:rPr>
          <w:fldChar w:fldCharType="separate"/>
        </w:r>
        <w:r>
          <w:rPr>
            <w:noProof/>
            <w:webHidden/>
          </w:rPr>
          <w:t>5</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0" w:history="1">
        <w:r w:rsidRPr="00250018">
          <w:rPr>
            <w:rStyle w:val="Hipervnculo"/>
            <w:noProof/>
          </w:rPr>
          <w:t>3.4. Configuración de vJoy en el simulador</w:t>
        </w:r>
        <w:r>
          <w:rPr>
            <w:noProof/>
            <w:webHidden/>
          </w:rPr>
          <w:tab/>
        </w:r>
        <w:r>
          <w:rPr>
            <w:noProof/>
            <w:webHidden/>
          </w:rPr>
          <w:fldChar w:fldCharType="begin"/>
        </w:r>
        <w:r>
          <w:rPr>
            <w:noProof/>
            <w:webHidden/>
          </w:rPr>
          <w:instrText xml:space="preserve"> PAGEREF _Toc241164230 \h </w:instrText>
        </w:r>
        <w:r>
          <w:rPr>
            <w:noProof/>
            <w:webHidden/>
          </w:rPr>
        </w:r>
        <w:r>
          <w:rPr>
            <w:noProof/>
            <w:webHidden/>
          </w:rPr>
          <w:fldChar w:fldCharType="separate"/>
        </w:r>
        <w:r>
          <w:rPr>
            <w:noProof/>
            <w:webHidden/>
          </w:rPr>
          <w:t>6</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31" w:history="1">
        <w:r w:rsidRPr="00250018">
          <w:rPr>
            <w:rStyle w:val="Hipervnculo"/>
            <w:noProof/>
          </w:rPr>
          <w:t>4. Interfaz gráfica</w:t>
        </w:r>
        <w:r>
          <w:rPr>
            <w:noProof/>
            <w:webHidden/>
          </w:rPr>
          <w:tab/>
        </w:r>
        <w:r>
          <w:rPr>
            <w:noProof/>
            <w:webHidden/>
          </w:rPr>
          <w:fldChar w:fldCharType="begin"/>
        </w:r>
        <w:r>
          <w:rPr>
            <w:noProof/>
            <w:webHidden/>
          </w:rPr>
          <w:instrText xml:space="preserve"> PAGEREF _Toc241164231 \h </w:instrText>
        </w:r>
        <w:r>
          <w:rPr>
            <w:noProof/>
            <w:webHidden/>
          </w:rPr>
        </w:r>
        <w:r>
          <w:rPr>
            <w:noProof/>
            <w:webHidden/>
          </w:rPr>
          <w:fldChar w:fldCharType="separate"/>
        </w:r>
        <w:r>
          <w:rPr>
            <w:noProof/>
            <w:webHidden/>
          </w:rPr>
          <w:t>6</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2" w:history="1">
        <w:r w:rsidRPr="00250018">
          <w:rPr>
            <w:rStyle w:val="Hipervnculo"/>
            <w:noProof/>
          </w:rPr>
          <w:t>4.1. Ventana principal</w:t>
        </w:r>
        <w:r>
          <w:rPr>
            <w:noProof/>
            <w:webHidden/>
          </w:rPr>
          <w:tab/>
        </w:r>
        <w:r>
          <w:rPr>
            <w:noProof/>
            <w:webHidden/>
          </w:rPr>
          <w:fldChar w:fldCharType="begin"/>
        </w:r>
        <w:r>
          <w:rPr>
            <w:noProof/>
            <w:webHidden/>
          </w:rPr>
          <w:instrText xml:space="preserve"> PAGEREF _Toc241164232 \h </w:instrText>
        </w:r>
        <w:r>
          <w:rPr>
            <w:noProof/>
            <w:webHidden/>
          </w:rPr>
        </w:r>
        <w:r>
          <w:rPr>
            <w:noProof/>
            <w:webHidden/>
          </w:rPr>
          <w:fldChar w:fldCharType="separate"/>
        </w:r>
        <w:r>
          <w:rPr>
            <w:noProof/>
            <w:webHidden/>
          </w:rPr>
          <w:t>6</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3" w:history="1">
        <w:r w:rsidRPr="00250018">
          <w:rPr>
            <w:rStyle w:val="Hipervnculo"/>
            <w:noProof/>
          </w:rPr>
          <w:t>4.2. Pestaña Corrida</w:t>
        </w:r>
        <w:r>
          <w:rPr>
            <w:noProof/>
            <w:webHidden/>
          </w:rPr>
          <w:tab/>
        </w:r>
        <w:r>
          <w:rPr>
            <w:noProof/>
            <w:webHidden/>
          </w:rPr>
          <w:fldChar w:fldCharType="begin"/>
        </w:r>
        <w:r>
          <w:rPr>
            <w:noProof/>
            <w:webHidden/>
          </w:rPr>
          <w:instrText xml:space="preserve"> PAGEREF _Toc241164233 \h </w:instrText>
        </w:r>
        <w:r>
          <w:rPr>
            <w:noProof/>
            <w:webHidden/>
          </w:rPr>
        </w:r>
        <w:r>
          <w:rPr>
            <w:noProof/>
            <w:webHidden/>
          </w:rPr>
          <w:fldChar w:fldCharType="separate"/>
        </w:r>
        <w:r>
          <w:rPr>
            <w:noProof/>
            <w:webHidden/>
          </w:rPr>
          <w:t>7</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4" w:history="1">
        <w:r w:rsidRPr="00250018">
          <w:rPr>
            <w:rStyle w:val="Hipervnculo"/>
            <w:noProof/>
          </w:rPr>
          <w:t>4.3. Pestaña Plan de campaña</w:t>
        </w:r>
        <w:r>
          <w:rPr>
            <w:noProof/>
            <w:webHidden/>
          </w:rPr>
          <w:tab/>
        </w:r>
        <w:r>
          <w:rPr>
            <w:noProof/>
            <w:webHidden/>
          </w:rPr>
          <w:fldChar w:fldCharType="begin"/>
        </w:r>
        <w:r>
          <w:rPr>
            <w:noProof/>
            <w:webHidden/>
          </w:rPr>
          <w:instrText xml:space="preserve"> PAGEREF _Toc241164234 \h </w:instrText>
        </w:r>
        <w:r>
          <w:rPr>
            <w:noProof/>
            <w:webHidden/>
          </w:rPr>
        </w:r>
        <w:r>
          <w:rPr>
            <w:noProof/>
            <w:webHidden/>
          </w:rPr>
          <w:fldChar w:fldCharType="separate"/>
        </w:r>
        <w:r>
          <w:rPr>
            <w:noProof/>
            <w:webHidden/>
          </w:rPr>
          <w:t>9</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5" w:history="1">
        <w:r w:rsidRPr="00250018">
          <w:rPr>
            <w:rStyle w:val="Hipervnculo"/>
            <w:noProof/>
          </w:rPr>
          <w:t>4.4. Pestaña Tanda de sintonía</w:t>
        </w:r>
        <w:r>
          <w:rPr>
            <w:noProof/>
            <w:webHidden/>
          </w:rPr>
          <w:tab/>
        </w:r>
        <w:r>
          <w:rPr>
            <w:noProof/>
            <w:webHidden/>
          </w:rPr>
          <w:fldChar w:fldCharType="begin"/>
        </w:r>
        <w:r>
          <w:rPr>
            <w:noProof/>
            <w:webHidden/>
          </w:rPr>
          <w:instrText xml:space="preserve"> PAGEREF _Toc241164235 \h </w:instrText>
        </w:r>
        <w:r>
          <w:rPr>
            <w:noProof/>
            <w:webHidden/>
          </w:rPr>
        </w:r>
        <w:r>
          <w:rPr>
            <w:noProof/>
            <w:webHidden/>
          </w:rPr>
          <w:fldChar w:fldCharType="separate"/>
        </w:r>
        <w:r>
          <w:rPr>
            <w:noProof/>
            <w:webHidden/>
          </w:rPr>
          <w:t>9</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6" w:history="1">
        <w:r w:rsidRPr="00250018">
          <w:rPr>
            <w:rStyle w:val="Hipervnculo"/>
            <w:noProof/>
          </w:rPr>
          <w:t>4.5. Pestaña Piloto</w:t>
        </w:r>
        <w:r>
          <w:rPr>
            <w:noProof/>
            <w:webHidden/>
          </w:rPr>
          <w:tab/>
        </w:r>
        <w:r>
          <w:rPr>
            <w:noProof/>
            <w:webHidden/>
          </w:rPr>
          <w:fldChar w:fldCharType="begin"/>
        </w:r>
        <w:r>
          <w:rPr>
            <w:noProof/>
            <w:webHidden/>
          </w:rPr>
          <w:instrText xml:space="preserve"> PAGEREF _Toc241164236 \h </w:instrText>
        </w:r>
        <w:r>
          <w:rPr>
            <w:noProof/>
            <w:webHidden/>
          </w:rPr>
        </w:r>
        <w:r>
          <w:rPr>
            <w:noProof/>
            <w:webHidden/>
          </w:rPr>
          <w:fldChar w:fldCharType="separate"/>
        </w:r>
        <w:r>
          <w:rPr>
            <w:noProof/>
            <w:webHidden/>
          </w:rPr>
          <w:t>10</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7" w:history="1">
        <w:r w:rsidRPr="00250018">
          <w:rPr>
            <w:rStyle w:val="Hipervnculo"/>
            <w:noProof/>
          </w:rPr>
          <w:t>4.6. Pestaña Verificación fase 3</w:t>
        </w:r>
        <w:r>
          <w:rPr>
            <w:noProof/>
            <w:webHidden/>
          </w:rPr>
          <w:tab/>
        </w:r>
        <w:r>
          <w:rPr>
            <w:noProof/>
            <w:webHidden/>
          </w:rPr>
          <w:fldChar w:fldCharType="begin"/>
        </w:r>
        <w:r>
          <w:rPr>
            <w:noProof/>
            <w:webHidden/>
          </w:rPr>
          <w:instrText xml:space="preserve"> PAGEREF _Toc241164237 \h </w:instrText>
        </w:r>
        <w:r>
          <w:rPr>
            <w:noProof/>
            <w:webHidden/>
          </w:rPr>
        </w:r>
        <w:r>
          <w:rPr>
            <w:noProof/>
            <w:webHidden/>
          </w:rPr>
          <w:fldChar w:fldCharType="separate"/>
        </w:r>
        <w:r>
          <w:rPr>
            <w:noProof/>
            <w:webHidden/>
          </w:rPr>
          <w:t>11</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38" w:history="1">
        <w:r w:rsidRPr="00250018">
          <w:rPr>
            <w:rStyle w:val="Hipervnculo"/>
            <w:noProof/>
          </w:rPr>
          <w:t>4.7. Pestaña MPC completo</w:t>
        </w:r>
        <w:r>
          <w:rPr>
            <w:noProof/>
            <w:webHidden/>
          </w:rPr>
          <w:tab/>
        </w:r>
        <w:r>
          <w:rPr>
            <w:noProof/>
            <w:webHidden/>
          </w:rPr>
          <w:fldChar w:fldCharType="begin"/>
        </w:r>
        <w:r>
          <w:rPr>
            <w:noProof/>
            <w:webHidden/>
          </w:rPr>
          <w:instrText xml:space="preserve"> PAGEREF _Toc241164238 \h </w:instrText>
        </w:r>
        <w:r>
          <w:rPr>
            <w:noProof/>
            <w:webHidden/>
          </w:rPr>
        </w:r>
        <w:r>
          <w:rPr>
            <w:noProof/>
            <w:webHidden/>
          </w:rPr>
          <w:fldChar w:fldCharType="separate"/>
        </w:r>
        <w:r>
          <w:rPr>
            <w:noProof/>
            <w:webHidden/>
          </w:rPr>
          <w:t>11</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39" w:history="1">
        <w:r w:rsidRPr="00250018">
          <w:rPr>
            <w:rStyle w:val="Hipervnculo"/>
            <w:noProof/>
          </w:rPr>
          <w:t>5. Uso básico</w:t>
        </w:r>
        <w:r>
          <w:rPr>
            <w:noProof/>
            <w:webHidden/>
          </w:rPr>
          <w:tab/>
        </w:r>
        <w:r>
          <w:rPr>
            <w:noProof/>
            <w:webHidden/>
          </w:rPr>
          <w:fldChar w:fldCharType="begin"/>
        </w:r>
        <w:r>
          <w:rPr>
            <w:noProof/>
            <w:webHidden/>
          </w:rPr>
          <w:instrText xml:space="preserve"> PAGEREF _Toc241164239 \h </w:instrText>
        </w:r>
        <w:r>
          <w:rPr>
            <w:noProof/>
            <w:webHidden/>
          </w:rPr>
        </w:r>
        <w:r>
          <w:rPr>
            <w:noProof/>
            <w:webHidden/>
          </w:rPr>
          <w:fldChar w:fldCharType="separate"/>
        </w:r>
        <w:r>
          <w:rPr>
            <w:noProof/>
            <w:webHidden/>
          </w:rPr>
          <w:t>12</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0" w:history="1">
        <w:r w:rsidRPr="00250018">
          <w:rPr>
            <w:rStyle w:val="Hipervnculo"/>
            <w:noProof/>
          </w:rPr>
          <w:t>5.1. Preparar el simulador</w:t>
        </w:r>
        <w:r>
          <w:rPr>
            <w:noProof/>
            <w:webHidden/>
          </w:rPr>
          <w:tab/>
        </w:r>
        <w:r>
          <w:rPr>
            <w:noProof/>
            <w:webHidden/>
          </w:rPr>
          <w:fldChar w:fldCharType="begin"/>
        </w:r>
        <w:r>
          <w:rPr>
            <w:noProof/>
            <w:webHidden/>
          </w:rPr>
          <w:instrText xml:space="preserve"> PAGEREF _Toc241164240 \h </w:instrText>
        </w:r>
        <w:r>
          <w:rPr>
            <w:noProof/>
            <w:webHidden/>
          </w:rPr>
        </w:r>
        <w:r>
          <w:rPr>
            <w:noProof/>
            <w:webHidden/>
          </w:rPr>
          <w:fldChar w:fldCharType="separate"/>
        </w:r>
        <w:r>
          <w:rPr>
            <w:noProof/>
            <w:webHidden/>
          </w:rPr>
          <w:t>12</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1" w:history="1">
        <w:r w:rsidRPr="00250018">
          <w:rPr>
            <w:rStyle w:val="Hipervnculo"/>
            <w:noProof/>
          </w:rPr>
          <w:t>5.2. Configurar e iniciar una corrida</w:t>
        </w:r>
        <w:r>
          <w:rPr>
            <w:noProof/>
            <w:webHidden/>
          </w:rPr>
          <w:tab/>
        </w:r>
        <w:r>
          <w:rPr>
            <w:noProof/>
            <w:webHidden/>
          </w:rPr>
          <w:fldChar w:fldCharType="begin"/>
        </w:r>
        <w:r>
          <w:rPr>
            <w:noProof/>
            <w:webHidden/>
          </w:rPr>
          <w:instrText xml:space="preserve"> PAGEREF _Toc241164241 \h </w:instrText>
        </w:r>
        <w:r>
          <w:rPr>
            <w:noProof/>
            <w:webHidden/>
          </w:rPr>
        </w:r>
        <w:r>
          <w:rPr>
            <w:noProof/>
            <w:webHidden/>
          </w:rPr>
          <w:fldChar w:fldCharType="separate"/>
        </w:r>
        <w:r>
          <w:rPr>
            <w:noProof/>
            <w:webHidden/>
          </w:rPr>
          <w:t>12</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2" w:history="1">
        <w:r w:rsidRPr="00250018">
          <w:rPr>
            <w:rStyle w:val="Hipervnculo"/>
            <w:noProof/>
          </w:rPr>
          <w:t>5.3. Detener una corrida</w:t>
        </w:r>
        <w:r>
          <w:rPr>
            <w:noProof/>
            <w:webHidden/>
          </w:rPr>
          <w:tab/>
        </w:r>
        <w:r>
          <w:rPr>
            <w:noProof/>
            <w:webHidden/>
          </w:rPr>
          <w:fldChar w:fldCharType="begin"/>
        </w:r>
        <w:r>
          <w:rPr>
            <w:noProof/>
            <w:webHidden/>
          </w:rPr>
          <w:instrText xml:space="preserve"> PAGEREF _Toc241164242 \h </w:instrText>
        </w:r>
        <w:r>
          <w:rPr>
            <w:noProof/>
            <w:webHidden/>
          </w:rPr>
        </w:r>
        <w:r>
          <w:rPr>
            <w:noProof/>
            <w:webHidden/>
          </w:rPr>
          <w:fldChar w:fldCharType="separate"/>
        </w:r>
        <w:r>
          <w:rPr>
            <w:noProof/>
            <w:webHidden/>
          </w:rPr>
          <w:t>13</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3" w:history="1">
        <w:r w:rsidRPr="00250018">
          <w:rPr>
            <w:rStyle w:val="Hipervnculo"/>
            <w:noProof/>
          </w:rPr>
          <w:t>5.4. Revisar el resumen y ubicar los archivos</w:t>
        </w:r>
        <w:r>
          <w:rPr>
            <w:noProof/>
            <w:webHidden/>
          </w:rPr>
          <w:tab/>
        </w:r>
        <w:r>
          <w:rPr>
            <w:noProof/>
            <w:webHidden/>
          </w:rPr>
          <w:fldChar w:fldCharType="begin"/>
        </w:r>
        <w:r>
          <w:rPr>
            <w:noProof/>
            <w:webHidden/>
          </w:rPr>
          <w:instrText xml:space="preserve"> PAGEREF _Toc241164243 \h </w:instrText>
        </w:r>
        <w:r>
          <w:rPr>
            <w:noProof/>
            <w:webHidden/>
          </w:rPr>
        </w:r>
        <w:r>
          <w:rPr>
            <w:noProof/>
            <w:webHidden/>
          </w:rPr>
          <w:fldChar w:fldCharType="separate"/>
        </w:r>
        <w:r>
          <w:rPr>
            <w:noProof/>
            <w:webHidden/>
          </w:rPr>
          <w:t>13</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4" w:history="1">
        <w:r w:rsidRPr="00250018">
          <w:rPr>
            <w:rStyle w:val="Hipervnculo"/>
            <w:noProof/>
          </w:rPr>
          <w:t>5.5. Evaluar y calcular métricas</w:t>
        </w:r>
        <w:r>
          <w:rPr>
            <w:noProof/>
            <w:webHidden/>
          </w:rPr>
          <w:tab/>
        </w:r>
        <w:r>
          <w:rPr>
            <w:noProof/>
            <w:webHidden/>
          </w:rPr>
          <w:fldChar w:fldCharType="begin"/>
        </w:r>
        <w:r>
          <w:rPr>
            <w:noProof/>
            <w:webHidden/>
          </w:rPr>
          <w:instrText xml:space="preserve"> PAGEREF _Toc241164244 \h </w:instrText>
        </w:r>
        <w:r>
          <w:rPr>
            <w:noProof/>
            <w:webHidden/>
          </w:rPr>
        </w:r>
        <w:r>
          <w:rPr>
            <w:noProof/>
            <w:webHidden/>
          </w:rPr>
          <w:fldChar w:fldCharType="separate"/>
        </w:r>
        <w:r>
          <w:rPr>
            <w:noProof/>
            <w:webHidden/>
          </w:rPr>
          <w:t>13</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45" w:history="1">
        <w:r w:rsidRPr="00250018">
          <w:rPr>
            <w:rStyle w:val="Hipervnculo"/>
            <w:noProof/>
          </w:rPr>
          <w:t>6. Experimentos paso a paso</w:t>
        </w:r>
        <w:r>
          <w:rPr>
            <w:noProof/>
            <w:webHidden/>
          </w:rPr>
          <w:tab/>
        </w:r>
        <w:r>
          <w:rPr>
            <w:noProof/>
            <w:webHidden/>
          </w:rPr>
          <w:fldChar w:fldCharType="begin"/>
        </w:r>
        <w:r>
          <w:rPr>
            <w:noProof/>
            <w:webHidden/>
          </w:rPr>
          <w:instrText xml:space="preserve"> PAGEREF _Toc241164245 \h </w:instrText>
        </w:r>
        <w:r>
          <w:rPr>
            <w:noProof/>
            <w:webHidden/>
          </w:rPr>
        </w:r>
        <w:r>
          <w:rPr>
            <w:noProof/>
            <w:webHidden/>
          </w:rPr>
          <w:fldChar w:fldCharType="separate"/>
        </w:r>
        <w:r>
          <w:rPr>
            <w:noProof/>
            <w:webHidden/>
          </w:rPr>
          <w:t>13</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6" w:history="1">
        <w:r w:rsidRPr="00250018">
          <w:rPr>
            <w:rStyle w:val="Hipervnculo"/>
            <w:noProof/>
          </w:rPr>
          <w:t>6.1. Experimento 1, corrida con Pure Pursuit</w:t>
        </w:r>
        <w:r>
          <w:rPr>
            <w:noProof/>
            <w:webHidden/>
          </w:rPr>
          <w:tab/>
        </w:r>
        <w:r>
          <w:rPr>
            <w:noProof/>
            <w:webHidden/>
          </w:rPr>
          <w:fldChar w:fldCharType="begin"/>
        </w:r>
        <w:r>
          <w:rPr>
            <w:noProof/>
            <w:webHidden/>
          </w:rPr>
          <w:instrText xml:space="preserve"> PAGEREF _Toc241164246 \h </w:instrText>
        </w:r>
        <w:r>
          <w:rPr>
            <w:noProof/>
            <w:webHidden/>
          </w:rPr>
        </w:r>
        <w:r>
          <w:rPr>
            <w:noProof/>
            <w:webHidden/>
          </w:rPr>
          <w:fldChar w:fldCharType="separate"/>
        </w:r>
        <w:r>
          <w:rPr>
            <w:noProof/>
            <w:webHidden/>
          </w:rPr>
          <w:t>13</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7" w:history="1">
        <w:r w:rsidRPr="00250018">
          <w:rPr>
            <w:rStyle w:val="Hipervnculo"/>
            <w:noProof/>
          </w:rPr>
          <w:t>6.2. Experimento 2, corrida con Stanley</w:t>
        </w:r>
        <w:r>
          <w:rPr>
            <w:noProof/>
            <w:webHidden/>
          </w:rPr>
          <w:tab/>
        </w:r>
        <w:r>
          <w:rPr>
            <w:noProof/>
            <w:webHidden/>
          </w:rPr>
          <w:fldChar w:fldCharType="begin"/>
        </w:r>
        <w:r>
          <w:rPr>
            <w:noProof/>
            <w:webHidden/>
          </w:rPr>
          <w:instrText xml:space="preserve"> PAGEREF _Toc241164247 \h </w:instrText>
        </w:r>
        <w:r>
          <w:rPr>
            <w:noProof/>
            <w:webHidden/>
          </w:rPr>
        </w:r>
        <w:r>
          <w:rPr>
            <w:noProof/>
            <w:webHidden/>
          </w:rPr>
          <w:fldChar w:fldCharType="separate"/>
        </w:r>
        <w:r>
          <w:rPr>
            <w:noProof/>
            <w:webHidden/>
          </w:rPr>
          <w:t>16</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8" w:history="1">
        <w:r w:rsidRPr="00250018">
          <w:rPr>
            <w:rStyle w:val="Hipervnculo"/>
            <w:noProof/>
          </w:rPr>
          <w:t>6.3. Experimento 3, corrida con el MPC cinemático</w:t>
        </w:r>
        <w:r>
          <w:rPr>
            <w:noProof/>
            <w:webHidden/>
          </w:rPr>
          <w:tab/>
        </w:r>
        <w:r>
          <w:rPr>
            <w:noProof/>
            <w:webHidden/>
          </w:rPr>
          <w:fldChar w:fldCharType="begin"/>
        </w:r>
        <w:r>
          <w:rPr>
            <w:noProof/>
            <w:webHidden/>
          </w:rPr>
          <w:instrText xml:space="preserve"> PAGEREF _Toc241164248 \h </w:instrText>
        </w:r>
        <w:r>
          <w:rPr>
            <w:noProof/>
            <w:webHidden/>
          </w:rPr>
        </w:r>
        <w:r>
          <w:rPr>
            <w:noProof/>
            <w:webHidden/>
          </w:rPr>
          <w:fldChar w:fldCharType="separate"/>
        </w:r>
        <w:r>
          <w:rPr>
            <w:noProof/>
            <w:webHidden/>
          </w:rPr>
          <w:t>17</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49" w:history="1">
        <w:r w:rsidRPr="00250018">
          <w:rPr>
            <w:rStyle w:val="Hipervnculo"/>
            <w:noProof/>
          </w:rPr>
          <w:t>6.4. Experimento 4, comparación de controladores</w:t>
        </w:r>
        <w:r>
          <w:rPr>
            <w:noProof/>
            <w:webHidden/>
          </w:rPr>
          <w:tab/>
        </w:r>
        <w:r>
          <w:rPr>
            <w:noProof/>
            <w:webHidden/>
          </w:rPr>
          <w:fldChar w:fldCharType="begin"/>
        </w:r>
        <w:r>
          <w:rPr>
            <w:noProof/>
            <w:webHidden/>
          </w:rPr>
          <w:instrText xml:space="preserve"> PAGEREF _Toc241164249 \h </w:instrText>
        </w:r>
        <w:r>
          <w:rPr>
            <w:noProof/>
            <w:webHidden/>
          </w:rPr>
        </w:r>
        <w:r>
          <w:rPr>
            <w:noProof/>
            <w:webHidden/>
          </w:rPr>
          <w:fldChar w:fldCharType="separate"/>
        </w:r>
        <w:r>
          <w:rPr>
            <w:noProof/>
            <w:webHidden/>
          </w:rPr>
          <w:t>17</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50" w:history="1">
        <w:r w:rsidRPr="00250018">
          <w:rPr>
            <w:rStyle w:val="Hipervnculo"/>
            <w:noProof/>
          </w:rPr>
          <w:t>6.5. Experimento 5, comparación de perfiles</w:t>
        </w:r>
        <w:r>
          <w:rPr>
            <w:noProof/>
            <w:webHidden/>
          </w:rPr>
          <w:tab/>
        </w:r>
        <w:r>
          <w:rPr>
            <w:noProof/>
            <w:webHidden/>
          </w:rPr>
          <w:fldChar w:fldCharType="begin"/>
        </w:r>
        <w:r>
          <w:rPr>
            <w:noProof/>
            <w:webHidden/>
          </w:rPr>
          <w:instrText xml:space="preserve"> PAGEREF _Toc241164250 \h </w:instrText>
        </w:r>
        <w:r>
          <w:rPr>
            <w:noProof/>
            <w:webHidden/>
          </w:rPr>
        </w:r>
        <w:r>
          <w:rPr>
            <w:noProof/>
            <w:webHidden/>
          </w:rPr>
          <w:fldChar w:fldCharType="separate"/>
        </w:r>
        <w:r>
          <w:rPr>
            <w:noProof/>
            <w:webHidden/>
          </w:rPr>
          <w:t>18</w:t>
        </w:r>
        <w:r>
          <w:rPr>
            <w:noProof/>
            <w:webHidden/>
          </w:rPr>
          <w:fldChar w:fldCharType="end"/>
        </w:r>
      </w:hyperlink>
    </w:p>
    <w:p w:rsidR="00D05704" w:rsidRDefault="00D05704">
      <w:pPr>
        <w:pStyle w:val="TDC2"/>
        <w:tabs>
          <w:tab w:val="right" w:leader="dot" w:pos="9396"/>
        </w:tabs>
        <w:rPr>
          <w:rFonts w:asciiTheme="minorHAnsi" w:eastAsiaTheme="minorEastAsia" w:hAnsiTheme="minorHAnsi" w:cstheme="minorBidi"/>
          <w:noProof/>
          <w:color w:val="auto"/>
          <w:szCs w:val="22"/>
          <w:lang w:bidi="ar-SA"/>
        </w:rPr>
      </w:pPr>
      <w:hyperlink w:anchor="_Toc241164251" w:history="1">
        <w:r w:rsidRPr="00250018">
          <w:rPr>
            <w:rStyle w:val="Hipervnculo"/>
            <w:noProof/>
          </w:rPr>
          <w:t>6.6. Experimento 6, verificación de la plataforma</w:t>
        </w:r>
        <w:r>
          <w:rPr>
            <w:noProof/>
            <w:webHidden/>
          </w:rPr>
          <w:tab/>
        </w:r>
        <w:r>
          <w:rPr>
            <w:noProof/>
            <w:webHidden/>
          </w:rPr>
          <w:fldChar w:fldCharType="begin"/>
        </w:r>
        <w:r>
          <w:rPr>
            <w:noProof/>
            <w:webHidden/>
          </w:rPr>
          <w:instrText xml:space="preserve"> PAGEREF _Toc241164251 \h </w:instrText>
        </w:r>
        <w:r>
          <w:rPr>
            <w:noProof/>
            <w:webHidden/>
          </w:rPr>
        </w:r>
        <w:r>
          <w:rPr>
            <w:noProof/>
            <w:webHidden/>
          </w:rPr>
          <w:fldChar w:fldCharType="separate"/>
        </w:r>
        <w:r>
          <w:rPr>
            <w:noProof/>
            <w:webHidden/>
          </w:rPr>
          <w:t>18</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52" w:history="1">
        <w:r w:rsidRPr="00250018">
          <w:rPr>
            <w:rStyle w:val="Hipervnculo"/>
            <w:noProof/>
          </w:rPr>
          <w:t>7. Visualización de resultados</w:t>
        </w:r>
        <w:r>
          <w:rPr>
            <w:noProof/>
            <w:webHidden/>
          </w:rPr>
          <w:tab/>
        </w:r>
        <w:r>
          <w:rPr>
            <w:noProof/>
            <w:webHidden/>
          </w:rPr>
          <w:fldChar w:fldCharType="begin"/>
        </w:r>
        <w:r>
          <w:rPr>
            <w:noProof/>
            <w:webHidden/>
          </w:rPr>
          <w:instrText xml:space="preserve"> PAGEREF _Toc241164252 \h </w:instrText>
        </w:r>
        <w:r>
          <w:rPr>
            <w:noProof/>
            <w:webHidden/>
          </w:rPr>
        </w:r>
        <w:r>
          <w:rPr>
            <w:noProof/>
            <w:webHidden/>
          </w:rPr>
          <w:fldChar w:fldCharType="separate"/>
        </w:r>
        <w:r>
          <w:rPr>
            <w:noProof/>
            <w:webHidden/>
          </w:rPr>
          <w:t>19</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53" w:history="1">
        <w:r w:rsidRPr="00250018">
          <w:rPr>
            <w:rStyle w:val="Hipervnculo"/>
            <w:noProof/>
          </w:rPr>
          <w:t>8. Almacenamiento y exportación</w:t>
        </w:r>
        <w:r>
          <w:rPr>
            <w:noProof/>
            <w:webHidden/>
          </w:rPr>
          <w:tab/>
        </w:r>
        <w:r>
          <w:rPr>
            <w:noProof/>
            <w:webHidden/>
          </w:rPr>
          <w:fldChar w:fldCharType="begin"/>
        </w:r>
        <w:r>
          <w:rPr>
            <w:noProof/>
            <w:webHidden/>
          </w:rPr>
          <w:instrText xml:space="preserve"> PAGEREF _Toc241164253 \h </w:instrText>
        </w:r>
        <w:r>
          <w:rPr>
            <w:noProof/>
            <w:webHidden/>
          </w:rPr>
        </w:r>
        <w:r>
          <w:rPr>
            <w:noProof/>
            <w:webHidden/>
          </w:rPr>
          <w:fldChar w:fldCharType="separate"/>
        </w:r>
        <w:r>
          <w:rPr>
            <w:noProof/>
            <w:webHidden/>
          </w:rPr>
          <w:t>20</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54" w:history="1">
        <w:r w:rsidRPr="00250018">
          <w:rPr>
            <w:rStyle w:val="Hipervnculo"/>
            <w:noProof/>
          </w:rPr>
          <w:t>9. Buenas prácticas</w:t>
        </w:r>
        <w:r>
          <w:rPr>
            <w:noProof/>
            <w:webHidden/>
          </w:rPr>
          <w:tab/>
        </w:r>
        <w:r>
          <w:rPr>
            <w:noProof/>
            <w:webHidden/>
          </w:rPr>
          <w:fldChar w:fldCharType="begin"/>
        </w:r>
        <w:r>
          <w:rPr>
            <w:noProof/>
            <w:webHidden/>
          </w:rPr>
          <w:instrText xml:space="preserve"> PAGEREF _Toc241164254 \h </w:instrText>
        </w:r>
        <w:r>
          <w:rPr>
            <w:noProof/>
            <w:webHidden/>
          </w:rPr>
        </w:r>
        <w:r>
          <w:rPr>
            <w:noProof/>
            <w:webHidden/>
          </w:rPr>
          <w:fldChar w:fldCharType="separate"/>
        </w:r>
        <w:r>
          <w:rPr>
            <w:noProof/>
            <w:webHidden/>
          </w:rPr>
          <w:t>20</w:t>
        </w:r>
        <w:r>
          <w:rPr>
            <w:noProof/>
            <w:webHidden/>
          </w:rPr>
          <w:fldChar w:fldCharType="end"/>
        </w:r>
      </w:hyperlink>
    </w:p>
    <w:p w:rsidR="00D05704" w:rsidRDefault="00D05704">
      <w:pPr>
        <w:pStyle w:val="TDC1"/>
        <w:tabs>
          <w:tab w:val="right" w:leader="dot" w:pos="9396"/>
        </w:tabs>
        <w:rPr>
          <w:rFonts w:asciiTheme="minorHAnsi" w:eastAsiaTheme="minorEastAsia" w:hAnsiTheme="minorHAnsi" w:cstheme="minorBidi"/>
          <w:noProof/>
          <w:color w:val="auto"/>
          <w:szCs w:val="22"/>
          <w:lang w:bidi="ar-SA"/>
        </w:rPr>
      </w:pPr>
      <w:hyperlink w:anchor="_Toc241164255" w:history="1">
        <w:r w:rsidRPr="00250018">
          <w:rPr>
            <w:rStyle w:val="Hipervnculo"/>
            <w:noProof/>
          </w:rPr>
          <w:t>10. Solución de problemas</w:t>
        </w:r>
        <w:r>
          <w:rPr>
            <w:noProof/>
            <w:webHidden/>
          </w:rPr>
          <w:tab/>
        </w:r>
        <w:r>
          <w:rPr>
            <w:noProof/>
            <w:webHidden/>
          </w:rPr>
          <w:fldChar w:fldCharType="begin"/>
        </w:r>
        <w:r>
          <w:rPr>
            <w:noProof/>
            <w:webHidden/>
          </w:rPr>
          <w:instrText xml:space="preserve"> PAGEREF _Toc241164255 \h </w:instrText>
        </w:r>
        <w:r>
          <w:rPr>
            <w:noProof/>
            <w:webHidden/>
          </w:rPr>
        </w:r>
        <w:r>
          <w:rPr>
            <w:noProof/>
            <w:webHidden/>
          </w:rPr>
          <w:fldChar w:fldCharType="separate"/>
        </w:r>
        <w:r>
          <w:rPr>
            <w:noProof/>
            <w:webHidden/>
          </w:rPr>
          <w:t>20</w:t>
        </w:r>
        <w:r>
          <w:rPr>
            <w:noProof/>
            <w:webHidden/>
          </w:rPr>
          <w:fldChar w:fldCharType="end"/>
        </w:r>
      </w:hyperlink>
    </w:p>
    <w:p w:rsidR="00CE4D00" w:rsidRDefault="00D05704">
      <w:r>
        <w:fldChar w:fldCharType="end"/>
      </w:r>
    </w:p>
    <w:p w:rsidR="00CE4D00" w:rsidRDefault="00D05704">
      <w:r>
        <w:br w:type="page"/>
      </w:r>
    </w:p>
    <w:p w:rsidR="00CE4D00" w:rsidRDefault="00D05704">
      <w:pPr>
        <w:pStyle w:val="Ttulo1"/>
      </w:pPr>
      <w:bookmarkStart w:id="0" w:name="introducción"/>
      <w:bookmarkStart w:id="1" w:name="_Toc241164217"/>
      <w:r>
        <w:lastRenderedPageBreak/>
        <w:t>1. Introducción</w:t>
      </w:r>
      <w:bookmarkEnd w:id="1"/>
    </w:p>
    <w:p w:rsidR="00CE4D00" w:rsidRDefault="00D05704">
      <w:pPr>
        <w:pStyle w:val="Ttulo2"/>
      </w:pPr>
      <w:bookmarkStart w:id="2" w:name="propósito-del-software"/>
      <w:bookmarkStart w:id="3" w:name="_Toc241164218"/>
      <w:r>
        <w:t>1.1. Propósito del software</w:t>
      </w:r>
      <w:bookmarkEnd w:id="3"/>
    </w:p>
    <w:p w:rsidR="00CE4D00" w:rsidRDefault="00D05704">
      <w:pPr>
        <w:pStyle w:val="FirstParagraph"/>
      </w:pPr>
      <w:r>
        <w:t xml:space="preserve">Trial Steer permite correr vueltas de un vehículo controlado por software en el simulador Assetto Corsa, con uno de </w:t>
      </w:r>
      <w:r>
        <w:t>tres controladores de dirección, Pure Pursuit, Stanley o un control predictivo basado en modelo, y guardar la telemetría de cada vuelta para compararla después. Todas las corridas usan el mismo perfil de velocidad, el mismo control de acelerador y freno, l</w:t>
      </w:r>
      <w:r>
        <w:t>os mismos límites de dirección y el mismo registro, de modo que lo único que cambia entre corridas es el controlador y sus parámetros.</w:t>
      </w:r>
    </w:p>
    <w:p w:rsidR="00CE4D00" w:rsidRDefault="00D05704">
      <w:pPr>
        <w:pStyle w:val="Ttulo2"/>
      </w:pPr>
      <w:bookmarkStart w:id="4" w:name="contexto-general"/>
      <w:bookmarkStart w:id="5" w:name="_Toc241164219"/>
      <w:bookmarkEnd w:id="2"/>
      <w:r>
        <w:t>1.2. Contexto general</w:t>
      </w:r>
      <w:bookmarkEnd w:id="5"/>
    </w:p>
    <w:p w:rsidR="00CE4D00" w:rsidRDefault="00D05704">
      <w:pPr>
        <w:pStyle w:val="FirstParagraph"/>
      </w:pPr>
      <w:r>
        <w:t>Trial Steer es el programa encargado de la ejecución de pruebas del proyecto integral Volante direc</w:t>
      </w:r>
      <w:r>
        <w:t>t drive con Force Feedback, del programa de Ingeniería Mecatrónica de la Universidad Nacional de Colombia, Sede La Paz. El software se desarrolló para un estudio sobre controladores de seguimiento de trayectoria en función de la velocidad y de la curvatura</w:t>
      </w:r>
      <w:r>
        <w:t>. Este manual explica su uso general y no depende de ese estudio. Los ejemplos del capítulo 6 son demostraciones de uso y no sustituyen los resultados de ningún estudio.</w:t>
      </w:r>
    </w:p>
    <w:p w:rsidR="00CE4D00" w:rsidRDefault="00D05704">
      <w:pPr>
        <w:pStyle w:val="Ttulo2"/>
      </w:pPr>
      <w:bookmarkStart w:id="6" w:name="alcance-del-documento"/>
      <w:bookmarkStart w:id="7" w:name="_Toc241164220"/>
      <w:bookmarkEnd w:id="4"/>
      <w:r>
        <w:t>1.3. Alcance del documento</w:t>
      </w:r>
      <w:bookmarkEnd w:id="7"/>
    </w:p>
    <w:p w:rsidR="00CE4D00" w:rsidRDefault="00D05704">
      <w:pPr>
        <w:pStyle w:val="FirstParagraph"/>
      </w:pPr>
      <w:r>
        <w:t>El manual cubre la instalación, la interfaz, el uso básico,</w:t>
      </w:r>
      <w:r>
        <w:t xml:space="preserve"> seis experimentos paso a paso, la ubicación de los resultados, las buenas prácticas y la solución de problemas. Los detalles internos, ecuaciones y formatos están en el Manual técnico. El manual corresponde a la versión registrada, Trial Steer v1.0.1, cuy</w:t>
      </w:r>
      <w:r>
        <w:t>o código fuente se congeló el 24 de septiembre de 2026.</w:t>
      </w:r>
    </w:p>
    <w:p w:rsidR="00CE4D00" w:rsidRDefault="00D05704">
      <w:pPr>
        <w:pStyle w:val="Ttulo1"/>
      </w:pPr>
      <w:bookmarkStart w:id="8" w:name="descripción-general-del-sistema"/>
      <w:bookmarkStart w:id="9" w:name="_Toc241164221"/>
      <w:bookmarkEnd w:id="6"/>
      <w:bookmarkEnd w:id="0"/>
      <w:r>
        <w:t>2. Descripción general del sistema</w:t>
      </w:r>
      <w:bookmarkEnd w:id="9"/>
    </w:p>
    <w:p w:rsidR="00CE4D00" w:rsidRDefault="00D05704">
      <w:pPr>
        <w:pStyle w:val="Ttulo2"/>
      </w:pPr>
      <w:bookmarkStart w:id="10" w:name="qué-necesita-el-usuario"/>
      <w:bookmarkStart w:id="11" w:name="_Toc241164222"/>
      <w:r>
        <w:t>2.1. Qué necesita el usuario</w:t>
      </w:r>
      <w:bookmarkEnd w:id="11"/>
    </w:p>
    <w:p w:rsidR="00CE4D00" w:rsidRDefault="00D05704">
      <w:pPr>
        <w:pStyle w:val="FirstParagraph"/>
      </w:pPr>
      <w:r>
        <w:t>El usuario necesita un computador con Windows, Assetto Corsa instalado desde Steam con el circuito de Monza y el Alfa Romeo Giulietta QV</w:t>
      </w:r>
      <w:r>
        <w:t xml:space="preserve">, y el controlador vJoy configurado como dispositivo 1. Para utilizar el ejecutable distribuido de Trial Steer no es necesario instalar Python. Para ejecutar el software desde el código fuente se requieren Python 3.14 y las dependencias indicadas en </w:t>
      </w:r>
      <w:r>
        <w:rPr>
          <w:rStyle w:val="VerbatimChar"/>
        </w:rPr>
        <w:t>requir</w:t>
      </w:r>
      <w:r>
        <w:rPr>
          <w:rStyle w:val="VerbatimChar"/>
        </w:rPr>
        <w:t>ements.txt</w:t>
      </w:r>
      <w:r>
        <w:t>. No necesita volante físico, porque el software maneja el vehículo a través de vJoy.</w:t>
      </w:r>
    </w:p>
    <w:p w:rsidR="00CE4D00" w:rsidRDefault="00D05704">
      <w:pPr>
        <w:pStyle w:val="Ttulo2"/>
      </w:pPr>
      <w:bookmarkStart w:id="12" w:name="qué-hace-el-sistema"/>
      <w:bookmarkStart w:id="13" w:name="_Toc241164223"/>
      <w:bookmarkEnd w:id="10"/>
      <w:r>
        <w:t>2.2. Qué hace el sistema</w:t>
      </w:r>
      <w:bookmarkEnd w:id="13"/>
    </w:p>
    <w:p w:rsidR="00CE4D00" w:rsidRDefault="00D05704">
      <w:pPr>
        <w:pStyle w:val="FirstParagraph"/>
      </w:pPr>
      <w:r>
        <w:t xml:space="preserve">Al pulsar </w:t>
      </w:r>
      <w:r>
        <w:rPr>
          <w:i/>
          <w:iCs/>
        </w:rPr>
        <w:t>Iniciar corrida</w:t>
      </w:r>
      <w:r>
        <w:t>, el software abre el simulador con una sesión fija, deja el vehículo en la salida, comprueba que vJoy lo cont</w:t>
      </w:r>
      <w:r>
        <w:t>rola y arranca la corrida. Durante la corrida el vehículo sale de pits, completa una vuelta de salida y luego una vuelta medida entre dos cruces de la línea de meta. Al terminar, guarda la corrida en una carpeta propia y muestra un resumen.</w:t>
      </w:r>
    </w:p>
    <w:p w:rsidR="00CE4D00" w:rsidRDefault="00D05704">
      <w:pPr>
        <w:pStyle w:val="Ttulo2"/>
      </w:pPr>
      <w:bookmarkStart w:id="14" w:name="para-qué-sirve"/>
      <w:bookmarkStart w:id="15" w:name="_Toc241164224"/>
      <w:bookmarkEnd w:id="12"/>
      <w:r>
        <w:lastRenderedPageBreak/>
        <w:t>2.3. Para qué s</w:t>
      </w:r>
      <w:r>
        <w:t>irve</w:t>
      </w:r>
      <w:bookmarkEnd w:id="15"/>
    </w:p>
    <w:p w:rsidR="00CE4D00" w:rsidRDefault="00D05704">
      <w:pPr>
        <w:pStyle w:val="FirstParagraph"/>
      </w:pPr>
      <w:r>
        <w:t>Sirve para comparar controladores de dirección bajo las mismas condiciones, para probar el efecto del perfil de velocidad, para ejecutar planes experimentales con orden aleatorio y semilla, y para verificar que la plataforma funciona antes de un experiment</w:t>
      </w:r>
      <w:r>
        <w:t>o.</w:t>
      </w:r>
    </w:p>
    <w:p w:rsidR="00CE4D00" w:rsidRDefault="00D05704">
      <w:pPr>
        <w:pStyle w:val="Ttulo2"/>
      </w:pPr>
      <w:bookmarkStart w:id="16" w:name="principales-capacidades"/>
      <w:bookmarkStart w:id="17" w:name="_Toc241164225"/>
      <w:bookmarkEnd w:id="14"/>
      <w:r>
        <w:t>2.4. Principales capacidades</w:t>
      </w:r>
      <w:bookmarkEnd w:id="17"/>
    </w:p>
    <w:p w:rsidR="00CE4D00" w:rsidRDefault="00D05704">
      <w:pPr>
        <w:pStyle w:val="Compact"/>
        <w:numPr>
          <w:ilvl w:val="0"/>
          <w:numId w:val="2"/>
        </w:numPr>
      </w:pPr>
      <w:r>
        <w:t>Corridas individuales con tres controladores y tres perfiles de velocidad, conservador, nominal y rápido.</w:t>
      </w:r>
    </w:p>
    <w:p w:rsidR="00CE4D00" w:rsidRDefault="00D05704">
      <w:pPr>
        <w:pStyle w:val="Compact"/>
        <w:numPr>
          <w:ilvl w:val="0"/>
          <w:numId w:val="2"/>
        </w:numPr>
      </w:pPr>
      <w:r>
        <w:t>Apertura automática del simulador con respaldo de su configuración.</w:t>
      </w:r>
    </w:p>
    <w:p w:rsidR="00CE4D00" w:rsidRDefault="00D05704">
      <w:pPr>
        <w:pStyle w:val="Compact"/>
        <w:numPr>
          <w:ilvl w:val="0"/>
          <w:numId w:val="2"/>
        </w:numPr>
      </w:pPr>
      <w:r>
        <w:t>Salida en vivo y resumen de cada corrida.</w:t>
      </w:r>
    </w:p>
    <w:p w:rsidR="00CE4D00" w:rsidRDefault="00D05704">
      <w:pPr>
        <w:pStyle w:val="Compact"/>
        <w:numPr>
          <w:ilvl w:val="0"/>
          <w:numId w:val="2"/>
        </w:numPr>
      </w:pPr>
      <w:r>
        <w:t>Planes d</w:t>
      </w:r>
      <w:r>
        <w:t>e campaña, sintonía y piloto, con tandas que corren varias vueltas seguidas.</w:t>
      </w:r>
    </w:p>
    <w:p w:rsidR="00CE4D00" w:rsidRDefault="00D05704">
      <w:pPr>
        <w:pStyle w:val="Compact"/>
        <w:numPr>
          <w:ilvl w:val="0"/>
          <w:numId w:val="2"/>
        </w:numPr>
      </w:pPr>
      <w:r>
        <w:t>Verificación de una corrida guardada contra una lista de puntos de control.</w:t>
      </w:r>
    </w:p>
    <w:p w:rsidR="00CE4D00" w:rsidRDefault="00D05704">
      <w:pPr>
        <w:pStyle w:val="Compact"/>
        <w:numPr>
          <w:ilvl w:val="0"/>
          <w:numId w:val="2"/>
        </w:numPr>
      </w:pPr>
      <w:r>
        <w:t>Métricas por vuelta y por región de curvatura desde la línea de comandos.</w:t>
      </w:r>
    </w:p>
    <w:p w:rsidR="00CE4D00" w:rsidRDefault="00D05704">
      <w:pPr>
        <w:pStyle w:val="Ttulo1"/>
      </w:pPr>
      <w:bookmarkStart w:id="18" w:name="acceso-y-requisitos"/>
      <w:bookmarkStart w:id="19" w:name="_Toc241164226"/>
      <w:bookmarkEnd w:id="16"/>
      <w:bookmarkEnd w:id="8"/>
      <w:r>
        <w:t>3. Acceso y requisitos</w:t>
      </w:r>
      <w:bookmarkEnd w:id="19"/>
    </w:p>
    <w:p w:rsidR="00CE4D00" w:rsidRDefault="00D05704">
      <w:pPr>
        <w:pStyle w:val="Ttulo2"/>
      </w:pPr>
      <w:bookmarkStart w:id="20" w:name="requisitos-de-software"/>
      <w:bookmarkStart w:id="21" w:name="_Toc241164227"/>
      <w:r>
        <w:t>3.1. R</w:t>
      </w:r>
      <w:r>
        <w:t>equisitos de software</w:t>
      </w:r>
      <w:bookmarkEnd w:id="21"/>
    </w:p>
    <w:p w:rsidR="00CE4D00" w:rsidRDefault="00D05704">
      <w:pPr>
        <w:pStyle w:val="FirstParagraph"/>
      </w:pPr>
      <w:r>
        <w:t>La Tabla 1 lista los programas necesarios.</w:t>
      </w:r>
    </w:p>
    <w:p w:rsidR="00CE4D00" w:rsidRDefault="00D05704">
      <w:pPr>
        <w:pStyle w:val="TableCaption"/>
      </w:pPr>
      <w:r>
        <w:t>Tabla 1. Programas necesarios.</w:t>
      </w:r>
    </w:p>
    <w:tbl>
      <w:tblPr>
        <w:tblStyle w:val="Table"/>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020" w:firstRow="1" w:lastRow="0" w:firstColumn="0" w:lastColumn="0" w:noHBand="0" w:noVBand="0"/>
        <w:tblCaption w:val="Tabla 1. Programas necesarios."/>
      </w:tblPr>
      <w:tblGrid>
        <w:gridCol w:w="2286"/>
        <w:gridCol w:w="3160"/>
      </w:tblGrid>
      <w:tr w:rsidR="00CE4D00" w:rsidTr="00CE4D00">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8F5"/>
          </w:tcPr>
          <w:p w:rsidR="00CE4D00" w:rsidRDefault="00D05704">
            <w:pPr>
              <w:pStyle w:val="Compact"/>
              <w:jc w:val="left"/>
            </w:pPr>
            <w:r>
              <w:rPr>
                <w:sz w:val="19"/>
              </w:rPr>
              <w:t>Programa</w:t>
            </w:r>
          </w:p>
        </w:tc>
        <w:tc>
          <w:tcPr>
            <w:tcW w:w="0" w:type="auto"/>
            <w:shd w:val="clear" w:color="auto" w:fill="DCE8F5"/>
          </w:tcPr>
          <w:p w:rsidR="00CE4D00" w:rsidRDefault="00D05704">
            <w:pPr>
              <w:pStyle w:val="Compact"/>
              <w:jc w:val="left"/>
            </w:pPr>
            <w:r>
              <w:rPr>
                <w:sz w:val="19"/>
              </w:rPr>
              <w:t>Versión verificada</w:t>
            </w:r>
          </w:p>
        </w:tc>
      </w:tr>
      <w:tr w:rsidR="00CE4D00">
        <w:trPr>
          <w:jc w:val="center"/>
        </w:trPr>
        <w:tc>
          <w:tcPr>
            <w:tcW w:w="0" w:type="auto"/>
          </w:tcPr>
          <w:p w:rsidR="00CE4D00" w:rsidRDefault="00D05704">
            <w:pPr>
              <w:pStyle w:val="Compact"/>
              <w:jc w:val="left"/>
            </w:pPr>
            <w:r>
              <w:rPr>
                <w:sz w:val="19"/>
              </w:rPr>
              <w:t>Windows 11 de 64 bits</w:t>
            </w:r>
          </w:p>
        </w:tc>
        <w:tc>
          <w:tcPr>
            <w:tcW w:w="0" w:type="auto"/>
          </w:tcPr>
          <w:p w:rsidR="00CE4D00" w:rsidRDefault="00D05704">
            <w:pPr>
              <w:pStyle w:val="Compact"/>
              <w:jc w:val="left"/>
            </w:pPr>
            <w:r>
              <w:rPr>
                <w:sz w:val="19"/>
              </w:rPr>
              <w:t>10.0.26200</w:t>
            </w:r>
          </w:p>
        </w:tc>
      </w:tr>
      <w:tr w:rsidR="00CE4D00">
        <w:trPr>
          <w:jc w:val="center"/>
        </w:trPr>
        <w:tc>
          <w:tcPr>
            <w:tcW w:w="0" w:type="auto"/>
          </w:tcPr>
          <w:p w:rsidR="00CE4D00" w:rsidRDefault="00D05704">
            <w:pPr>
              <w:pStyle w:val="Compact"/>
              <w:jc w:val="left"/>
            </w:pPr>
            <w:r>
              <w:rPr>
                <w:sz w:val="19"/>
              </w:rPr>
              <w:t>Steam y Assetto Corsa</w:t>
            </w:r>
          </w:p>
        </w:tc>
        <w:tc>
          <w:tcPr>
            <w:tcW w:w="0" w:type="auto"/>
          </w:tcPr>
          <w:p w:rsidR="00CE4D00" w:rsidRDefault="00D05704">
            <w:pPr>
              <w:pStyle w:val="Compact"/>
              <w:jc w:val="left"/>
            </w:pPr>
            <w:r>
              <w:rPr>
                <w:sz w:val="19"/>
              </w:rPr>
              <w:t>la instalada en el equipo de referencia</w:t>
            </w:r>
          </w:p>
        </w:tc>
      </w:tr>
      <w:tr w:rsidR="00CE4D00">
        <w:trPr>
          <w:jc w:val="center"/>
        </w:trPr>
        <w:tc>
          <w:tcPr>
            <w:tcW w:w="0" w:type="auto"/>
          </w:tcPr>
          <w:p w:rsidR="00CE4D00" w:rsidRDefault="00D05704">
            <w:pPr>
              <w:pStyle w:val="Compact"/>
              <w:jc w:val="left"/>
            </w:pPr>
            <w:r>
              <w:rPr>
                <w:sz w:val="19"/>
              </w:rPr>
              <w:t>vJoy</w:t>
            </w:r>
          </w:p>
        </w:tc>
        <w:tc>
          <w:tcPr>
            <w:tcW w:w="0" w:type="auto"/>
          </w:tcPr>
          <w:p w:rsidR="00CE4D00" w:rsidRDefault="00D05704">
            <w:pPr>
              <w:pStyle w:val="Compact"/>
              <w:jc w:val="left"/>
            </w:pPr>
            <w:r>
              <w:rPr>
                <w:sz w:val="19"/>
              </w:rPr>
              <w:t>la instalada en el equipo de referencia</w:t>
            </w:r>
          </w:p>
        </w:tc>
      </w:tr>
      <w:tr w:rsidR="00CE4D00">
        <w:trPr>
          <w:jc w:val="center"/>
        </w:trPr>
        <w:tc>
          <w:tcPr>
            <w:tcW w:w="0" w:type="auto"/>
          </w:tcPr>
          <w:p w:rsidR="00CE4D00" w:rsidRDefault="00D05704">
            <w:pPr>
              <w:pStyle w:val="Compact"/>
              <w:jc w:val="left"/>
            </w:pPr>
            <w:r>
              <w:rPr>
                <w:sz w:val="19"/>
              </w:rPr>
              <w:t>Python</w:t>
            </w:r>
          </w:p>
        </w:tc>
        <w:tc>
          <w:tcPr>
            <w:tcW w:w="0" w:type="auto"/>
          </w:tcPr>
          <w:p w:rsidR="00CE4D00" w:rsidRDefault="00D05704">
            <w:pPr>
              <w:pStyle w:val="Compact"/>
              <w:jc w:val="left"/>
            </w:pPr>
            <w:r>
              <w:rPr>
                <w:sz w:val="19"/>
              </w:rPr>
              <w:t>3.14.7</w:t>
            </w:r>
          </w:p>
        </w:tc>
      </w:tr>
      <w:tr w:rsidR="00CE4D00">
        <w:trPr>
          <w:jc w:val="center"/>
        </w:trPr>
        <w:tc>
          <w:tcPr>
            <w:tcW w:w="0" w:type="auto"/>
          </w:tcPr>
          <w:p w:rsidR="00CE4D00" w:rsidRDefault="00D05704">
            <w:pPr>
              <w:pStyle w:val="Compact"/>
              <w:jc w:val="left"/>
            </w:pPr>
            <w:r>
              <w:rPr>
                <w:sz w:val="19"/>
              </w:rPr>
              <w:t>numpy, scipy, osqp, pyvjoy</w:t>
            </w:r>
          </w:p>
        </w:tc>
        <w:tc>
          <w:tcPr>
            <w:tcW w:w="0" w:type="auto"/>
          </w:tcPr>
          <w:p w:rsidR="00CE4D00" w:rsidRDefault="00D05704">
            <w:pPr>
              <w:pStyle w:val="Compact"/>
              <w:jc w:val="left"/>
            </w:pPr>
            <w:r>
              <w:rPr>
                <w:sz w:val="19"/>
              </w:rPr>
              <w:t>2.5.3, 1.18.1, 1.1.3 y 1.0.1</w:t>
            </w:r>
          </w:p>
        </w:tc>
      </w:tr>
    </w:tbl>
    <w:p w:rsidR="00CE4D00" w:rsidRDefault="00D05704">
      <w:pPr>
        <w:pStyle w:val="Ttulo2"/>
      </w:pPr>
      <w:bookmarkStart w:id="22" w:name="requisitos-de-hardware"/>
      <w:bookmarkStart w:id="23" w:name="_Toc241164228"/>
      <w:bookmarkEnd w:id="20"/>
      <w:r>
        <w:t>3.2. Requisitos de hardware</w:t>
      </w:r>
      <w:bookmarkEnd w:id="23"/>
    </w:p>
    <w:p w:rsidR="00CE4D00" w:rsidRDefault="00D05704">
      <w:pPr>
        <w:pStyle w:val="FirstParagraph"/>
      </w:pPr>
      <w:r>
        <w:t>El software se verificó en un portátil con procesador AMD Ryzen 5 560</w:t>
      </w:r>
      <w:r>
        <w:t>0H, 7.3 GB de memoria y tarjeta NVIDIA GeForce GTX 1650. Cada corrida guardada ocupa alrededor de 5 MB.</w:t>
      </w:r>
    </w:p>
    <w:p w:rsidR="00CE4D00" w:rsidRDefault="00D05704">
      <w:pPr>
        <w:pStyle w:val="Ttulo2"/>
      </w:pPr>
      <w:bookmarkStart w:id="24" w:name="instalación-y-ejecución-del-programa"/>
      <w:bookmarkStart w:id="25" w:name="_Toc241164229"/>
      <w:bookmarkEnd w:id="22"/>
      <w:r>
        <w:t>3.3. Instalación y ejecución del programa</w:t>
      </w:r>
      <w:bookmarkEnd w:id="25"/>
    </w:p>
    <w:p w:rsidR="00CE4D00" w:rsidRDefault="00D05704">
      <w:pPr>
        <w:pStyle w:val="FirstParagraph"/>
      </w:pPr>
      <w:r>
        <w:t>Con el ejecutable, que no requiere instalar Python.</w:t>
      </w:r>
    </w:p>
    <w:p w:rsidR="00CE4D00" w:rsidRDefault="00D05704">
      <w:pPr>
        <w:pStyle w:val="Compact"/>
        <w:numPr>
          <w:ilvl w:val="0"/>
          <w:numId w:val="3"/>
        </w:numPr>
      </w:pPr>
      <w:r>
        <w:t>Instale Steam, Assetto Corsa y vJoy.</w:t>
      </w:r>
    </w:p>
    <w:p w:rsidR="00CE4D00" w:rsidRDefault="00D05704">
      <w:pPr>
        <w:pStyle w:val="Compact"/>
        <w:numPr>
          <w:ilvl w:val="0"/>
          <w:numId w:val="3"/>
        </w:numPr>
      </w:pPr>
      <w:r>
        <w:t xml:space="preserve">Descomprima </w:t>
      </w:r>
      <w:r>
        <w:rPr>
          <w:rStyle w:val="VerbatimChar"/>
        </w:rPr>
        <w:t>Trial_Ste</w:t>
      </w:r>
      <w:r>
        <w:rPr>
          <w:rStyle w:val="VerbatimChar"/>
        </w:rPr>
        <w:t>er_v1.0.1_windows.zip</w:t>
      </w:r>
      <w:r>
        <w:t xml:space="preserve"> en una carpeta con permiso de escritura, por ejemplo Documentos.</w:t>
      </w:r>
    </w:p>
    <w:p w:rsidR="00CE4D00" w:rsidRDefault="00D05704">
      <w:pPr>
        <w:pStyle w:val="Compact"/>
        <w:numPr>
          <w:ilvl w:val="0"/>
          <w:numId w:val="3"/>
        </w:numPr>
      </w:pPr>
      <w:r>
        <w:lastRenderedPageBreak/>
        <w:t xml:space="preserve">Abra </w:t>
      </w:r>
      <w:r>
        <w:rPr>
          <w:rStyle w:val="VerbatimChar"/>
        </w:rPr>
        <w:t>Trial_Steer.exe</w:t>
      </w:r>
      <w:r>
        <w:t xml:space="preserve">. El archivo </w:t>
      </w:r>
      <w:r>
        <w:rPr>
          <w:rStyle w:val="VerbatimChar"/>
        </w:rPr>
        <w:t>Trial_Steer_consola.exe</w:t>
      </w:r>
      <w:r>
        <w:t xml:space="preserve"> lo usa el programa para las corridas y no se abre a mano.</w:t>
      </w:r>
    </w:p>
    <w:p w:rsidR="00CE4D00" w:rsidRDefault="00D05704">
      <w:pPr>
        <w:pStyle w:val="FirstParagraph"/>
      </w:pPr>
      <w:r>
        <w:t xml:space="preserve">Las corridas quedan en </w:t>
      </w:r>
      <w:r>
        <w:rPr>
          <w:rStyle w:val="VerbatimChar"/>
        </w:rPr>
        <w:t>Trial_Steer/data/raw/p00/corridas</w:t>
      </w:r>
      <w:r>
        <w:t>.</w:t>
      </w:r>
    </w:p>
    <w:p w:rsidR="00CE4D00" w:rsidRDefault="00D05704">
      <w:pPr>
        <w:pStyle w:val="Textoindependiente"/>
      </w:pPr>
      <w:r>
        <w:t xml:space="preserve">El programa encuentra solo la instalación de Assetto Corsa. Si la ruta de </w:t>
      </w:r>
      <w:r>
        <w:rPr>
          <w:rStyle w:val="VerbatimChar"/>
        </w:rPr>
        <w:t>configs/juego_ac.json</w:t>
      </w:r>
      <w:r>
        <w:t xml:space="preserve"> no existe en su equipo y en las bibliotecas de Steam hay una sola instalación, usa esa. También crea el archivo </w:t>
      </w:r>
      <w:r>
        <w:rPr>
          <w:rStyle w:val="VerbatimChar"/>
        </w:rPr>
        <w:t>steam_appid.t</w:t>
      </w:r>
      <w:r>
        <w:rPr>
          <w:rStyle w:val="VerbatimChar"/>
        </w:rPr>
        <w:t>xt</w:t>
      </w:r>
      <w:r>
        <w:t xml:space="preserve"> en la carpeta del juego si falta, sin el cual Steam abriría su lanzador oficial, y busca la carpeta de configuración del juego en Documentos aunque esté en OneDrive. Solo hay que editar </w:t>
      </w:r>
      <w:r>
        <w:rPr>
          <w:rStyle w:val="VerbatimChar"/>
        </w:rPr>
        <w:t>ruta_ac</w:t>
      </w:r>
      <w:r>
        <w:t xml:space="preserve"> en </w:t>
      </w:r>
      <w:r>
        <w:rPr>
          <w:rStyle w:val="VerbatimChar"/>
        </w:rPr>
        <w:t>juego_ac.json</w:t>
      </w:r>
      <w:r>
        <w:t xml:space="preserve"> cuando hay varias instalaciones del juego,</w:t>
      </w:r>
      <w:r>
        <w:t xml:space="preserve"> caso en el que el programa muestra cuáles encontró, o cuando Windows no permite crear </w:t>
      </w:r>
      <w:r>
        <w:rPr>
          <w:rStyle w:val="VerbatimChar"/>
        </w:rPr>
        <w:t>steam_appid.txt</w:t>
      </w:r>
      <w:r>
        <w:t>, caso en el que se crea a mano con el número 244210.</w:t>
      </w:r>
    </w:p>
    <w:p w:rsidR="00CE4D00" w:rsidRDefault="00D05704">
      <w:pPr>
        <w:pStyle w:val="Textoindependiente"/>
      </w:pPr>
      <w:r>
        <w:t>Desde el código fuente, con Python instalado.</w:t>
      </w:r>
    </w:p>
    <w:p w:rsidR="00CE4D00" w:rsidRDefault="00D05704">
      <w:pPr>
        <w:pStyle w:val="Compact"/>
        <w:numPr>
          <w:ilvl w:val="0"/>
          <w:numId w:val="4"/>
        </w:numPr>
      </w:pPr>
      <w:r>
        <w:t>Instale Steam, Assetto Corsa y vJoy.</w:t>
      </w:r>
    </w:p>
    <w:p w:rsidR="00CE4D00" w:rsidRDefault="00D05704">
      <w:pPr>
        <w:pStyle w:val="Compact"/>
        <w:numPr>
          <w:ilvl w:val="0"/>
          <w:numId w:val="4"/>
        </w:numPr>
      </w:pPr>
      <w:r>
        <w:t>Instale Python 3.</w:t>
      </w:r>
      <w:r>
        <w:t>14.</w:t>
      </w:r>
    </w:p>
    <w:p w:rsidR="00CE4D00" w:rsidRDefault="00D05704">
      <w:pPr>
        <w:pStyle w:val="Compact"/>
        <w:numPr>
          <w:ilvl w:val="0"/>
          <w:numId w:val="4"/>
        </w:numPr>
      </w:pPr>
      <w:r>
        <w:t xml:space="preserve">Abra una terminal en la raíz del repositorio y ejecute </w:t>
      </w:r>
      <w:r>
        <w:rPr>
          <w:rStyle w:val="VerbatimChar"/>
        </w:rPr>
        <w:t>python -m pip install -r P00_control_lateral/requirements.txt</w:t>
      </w:r>
      <w:r>
        <w:t>.</w:t>
      </w:r>
    </w:p>
    <w:p w:rsidR="00CE4D00" w:rsidRDefault="00D05704">
      <w:pPr>
        <w:pStyle w:val="Compact"/>
        <w:numPr>
          <w:ilvl w:val="0"/>
          <w:numId w:val="4"/>
        </w:numPr>
      </w:pPr>
      <w:r>
        <w:t xml:space="preserve">Ejecute </w:t>
      </w:r>
      <w:r>
        <w:rPr>
          <w:rStyle w:val="VerbatimChar"/>
        </w:rPr>
        <w:t>python P00_control_lateral/abrir_lanzador.py</w:t>
      </w:r>
      <w:r>
        <w:t xml:space="preserve"> desde la raíz del repositorio.</w:t>
      </w:r>
    </w:p>
    <w:p w:rsidR="00CE4D00" w:rsidRDefault="00D05704">
      <w:pPr>
        <w:pStyle w:val="FirstParagraph"/>
      </w:pPr>
      <w:r>
        <w:t xml:space="preserve">El directorio </w:t>
      </w:r>
      <w:r>
        <w:rPr>
          <w:rStyle w:val="VerbatimChar"/>
        </w:rPr>
        <w:t>P00_control_lateral</w:t>
      </w:r>
      <w:r>
        <w:t xml:space="preserve"> conserva la denominación histórica usada durante el desarrollo, cuando el software se escribió para el estudio P00 de comparación de controladores laterales, y se mantiene en la versión 1.0.1 por compatibilidad con la estructura del cód</w:t>
      </w:r>
      <w:r>
        <w:t>igo, que calcula sus rutas a partir de ella.</w:t>
      </w:r>
    </w:p>
    <w:p w:rsidR="00CE4D00" w:rsidRDefault="00D05704">
      <w:pPr>
        <w:pStyle w:val="Ttulo2"/>
      </w:pPr>
      <w:bookmarkStart w:id="26" w:name="configuración-de-vjoy-en-el-simulador"/>
      <w:bookmarkStart w:id="27" w:name="_Toc241164230"/>
      <w:bookmarkEnd w:id="24"/>
      <w:r>
        <w:t>3.4. Configuración de vJoy en el simulador</w:t>
      </w:r>
      <w:bookmarkEnd w:id="27"/>
    </w:p>
    <w:p w:rsidR="00CE4D00" w:rsidRDefault="00D05704">
      <w:pPr>
        <w:pStyle w:val="FirstParagraph"/>
      </w:pPr>
      <w:r>
        <w:t>La plantilla de sesión que escribe el software ya asigna vJoy como volante del simulador. Esa plantilla se tomó de una sesión preparada con Content Manager y contiene l</w:t>
      </w:r>
      <w:r>
        <w:t>a pista, el vehículo, las ayudas y los controles. El usuario no necesita configurar el control a mano si usa la plantilla incluida.</w:t>
      </w:r>
    </w:p>
    <w:p w:rsidR="00CE4D00" w:rsidRDefault="00D05704">
      <w:pPr>
        <w:pStyle w:val="Ttulo1"/>
      </w:pPr>
      <w:bookmarkStart w:id="28" w:name="interfaz-gráfica"/>
      <w:bookmarkStart w:id="29" w:name="_Toc241164231"/>
      <w:bookmarkEnd w:id="26"/>
      <w:bookmarkEnd w:id="18"/>
      <w:r>
        <w:t>4. Interfaz gráfica</w:t>
      </w:r>
      <w:bookmarkEnd w:id="29"/>
    </w:p>
    <w:p w:rsidR="00CE4D00" w:rsidRDefault="00D05704">
      <w:pPr>
        <w:pStyle w:val="Ttulo2"/>
      </w:pPr>
      <w:bookmarkStart w:id="30" w:name="ventana-principal"/>
      <w:bookmarkStart w:id="31" w:name="_Toc241164232"/>
      <w:r>
        <w:t>4.1. Ventana principal</w:t>
      </w:r>
      <w:bookmarkEnd w:id="31"/>
    </w:p>
    <w:p w:rsidR="00CE4D00" w:rsidRDefault="00D05704">
      <w:pPr>
        <w:pStyle w:val="FirstParagraph"/>
      </w:pPr>
      <w:r>
        <w:t xml:space="preserve">La ventana se titula Trial Steer. Tiene dos pestañas principales, </w:t>
      </w:r>
      <w:r>
        <w:rPr>
          <w:i/>
          <w:iCs/>
        </w:rPr>
        <w:t>Prueba de contr</w:t>
      </w:r>
      <w:r>
        <w:rPr>
          <w:i/>
          <w:iCs/>
        </w:rPr>
        <w:t>oladores</w:t>
      </w:r>
      <w:r>
        <w:t xml:space="preserve"> y </w:t>
      </w:r>
      <w:r>
        <w:rPr>
          <w:i/>
          <w:iCs/>
        </w:rPr>
        <w:t>MPC completo</w:t>
      </w:r>
      <w:r>
        <w:t>, y una barra de estado inferior que muestra a la izquierda el estado de la corrida y a la derecha el estado del juego. La Figura 1 muestra la ventana al abrirse.</w:t>
      </w:r>
    </w:p>
    <w:p w:rsidR="00CE4D00" w:rsidRDefault="00D05704">
      <w:pPr>
        <w:pStyle w:val="CaptionedFigure"/>
      </w:pPr>
      <w:r>
        <w:rPr>
          <w:noProof/>
        </w:rPr>
        <w:lastRenderedPageBreak/>
        <w:drawing>
          <wp:inline distT="0" distB="0" distL="0" distR="0">
            <wp:extent cx="5579999" cy="4118796"/>
            <wp:effectExtent l="0" t="0" r="0" b="0"/>
            <wp:docPr id="24" name="Picture" descr="Figura 1. Ventana del lanzador al abrirse."/>
            <wp:cNvGraphicFramePr/>
            <a:graphic xmlns:a="http://schemas.openxmlformats.org/drawingml/2006/main">
              <a:graphicData uri="http://schemas.openxmlformats.org/drawingml/2006/picture">
                <pic:pic xmlns:pic="http://schemas.openxmlformats.org/drawingml/2006/picture">
                  <pic:nvPicPr>
                    <pic:cNvPr id="25" name="Picture" descr="capturas/01_lanzador_inicio.png"/>
                    <pic:cNvPicPr>
                      <a:picLocks noChangeAspect="1" noChangeArrowheads="1"/>
                    </pic:cNvPicPr>
                  </pic:nvPicPr>
                  <pic:blipFill>
                    <a:blip r:embed="rId7"/>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1. Ventana del lanzador al abrirse.</w:t>
      </w:r>
    </w:p>
    <w:p w:rsidR="00CE4D00" w:rsidRDefault="00D05704">
      <w:pPr>
        <w:pStyle w:val="Ttulo2"/>
      </w:pPr>
      <w:bookmarkStart w:id="32" w:name="pestaña-corrida"/>
      <w:bookmarkStart w:id="33" w:name="_Toc241164233"/>
      <w:bookmarkEnd w:id="30"/>
      <w:r>
        <w:t>4.2. Pestaña Corrida</w:t>
      </w:r>
      <w:bookmarkEnd w:id="33"/>
    </w:p>
    <w:p w:rsidR="00CE4D00" w:rsidRDefault="00D05704">
      <w:pPr>
        <w:pStyle w:val="FirstParagraph"/>
      </w:pPr>
      <w:r>
        <w:t>La p</w:t>
      </w:r>
      <w:r>
        <w:t xml:space="preserve">estaña </w:t>
      </w:r>
      <w:r>
        <w:rPr>
          <w:i/>
          <w:iCs/>
        </w:rPr>
        <w:t>Corrida</w:t>
      </w:r>
      <w:r>
        <w:t xml:space="preserve">, dentro de </w:t>
      </w:r>
      <w:r>
        <w:rPr>
          <w:i/>
          <w:iCs/>
        </w:rPr>
        <w:t>Prueba de controladores</w:t>
      </w:r>
      <w:r>
        <w:t>, configura y ejecuta una corrida individual. La Figura 2 la muestra y la Tabla 2 describe sus campos.</w:t>
      </w:r>
    </w:p>
    <w:p w:rsidR="00CE4D00" w:rsidRDefault="00D05704">
      <w:pPr>
        <w:pStyle w:val="CaptionedFigure"/>
      </w:pPr>
      <w:r>
        <w:rPr>
          <w:noProof/>
        </w:rPr>
        <w:lastRenderedPageBreak/>
        <w:drawing>
          <wp:inline distT="0" distB="0" distL="0" distR="0">
            <wp:extent cx="5579999" cy="4118796"/>
            <wp:effectExtent l="0" t="0" r="0" b="0"/>
            <wp:docPr id="28" name="Picture" descr="Figura 2. Pestaña Corrida."/>
            <wp:cNvGraphicFramePr/>
            <a:graphic xmlns:a="http://schemas.openxmlformats.org/drawingml/2006/main">
              <a:graphicData uri="http://schemas.openxmlformats.org/drawingml/2006/picture">
                <pic:pic xmlns:pic="http://schemas.openxmlformats.org/drawingml/2006/picture">
                  <pic:nvPicPr>
                    <pic:cNvPr id="29" name="Picture" descr="capturas/02_pestana_corrida.png"/>
                    <pic:cNvPicPr>
                      <a:picLocks noChangeAspect="1" noChangeArrowheads="1"/>
                    </pic:cNvPicPr>
                  </pic:nvPicPr>
                  <pic:blipFill>
                    <a:blip r:embed="rId8"/>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2. Pestaña Corrida.</w:t>
      </w:r>
    </w:p>
    <w:p w:rsidR="00CE4D00" w:rsidRDefault="00D05704">
      <w:pPr>
        <w:pStyle w:val="TableCaption"/>
      </w:pPr>
      <w:r>
        <w:t>Tabla 2. Campos de la pestaña Corrida.</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2. Campos de la pestaña Corrida."/>
      </w:tblPr>
      <w:tblGrid>
        <w:gridCol w:w="4698"/>
        <w:gridCol w:w="4698"/>
      </w:tblGrid>
      <w:tr w:rsidR="00CE4D00" w:rsidTr="00CE4D00">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rsidR="00CE4D00" w:rsidRDefault="00D05704">
            <w:pPr>
              <w:pStyle w:val="Compact"/>
              <w:jc w:val="left"/>
            </w:pPr>
            <w:r>
              <w:rPr>
                <w:sz w:val="19"/>
              </w:rPr>
              <w:t>Campo</w:t>
            </w:r>
          </w:p>
        </w:tc>
        <w:tc>
          <w:tcPr>
            <w:tcW w:w="3960" w:type="dxa"/>
            <w:shd w:val="clear" w:color="auto" w:fill="DCE8F5"/>
          </w:tcPr>
          <w:p w:rsidR="00CE4D00" w:rsidRDefault="00D05704">
            <w:pPr>
              <w:pStyle w:val="Compact"/>
              <w:jc w:val="left"/>
            </w:pPr>
            <w:r>
              <w:rPr>
                <w:sz w:val="19"/>
              </w:rPr>
              <w:t>Función</w:t>
            </w:r>
          </w:p>
        </w:tc>
      </w:tr>
      <w:tr w:rsidR="00CE4D00">
        <w:trPr>
          <w:jc w:val="center"/>
        </w:trPr>
        <w:tc>
          <w:tcPr>
            <w:tcW w:w="3960" w:type="dxa"/>
          </w:tcPr>
          <w:p w:rsidR="00CE4D00" w:rsidRDefault="00D05704">
            <w:pPr>
              <w:pStyle w:val="Compact"/>
              <w:jc w:val="left"/>
            </w:pPr>
            <w:r>
              <w:rPr>
                <w:i/>
                <w:iCs/>
                <w:sz w:val="19"/>
              </w:rPr>
              <w:t>Fase</w:t>
            </w:r>
          </w:p>
        </w:tc>
        <w:tc>
          <w:tcPr>
            <w:tcW w:w="3960" w:type="dxa"/>
          </w:tcPr>
          <w:p w:rsidR="00CE4D00" w:rsidRDefault="00D05704">
            <w:pPr>
              <w:pStyle w:val="Compact"/>
              <w:jc w:val="left"/>
            </w:pPr>
            <w:r>
              <w:rPr>
                <w:sz w:val="19"/>
              </w:rPr>
              <w:t>verificacion, sintonia, piloto, campana o prueba. Para uso libre se elige prueba</w:t>
            </w:r>
          </w:p>
        </w:tc>
      </w:tr>
      <w:tr w:rsidR="00CE4D00">
        <w:trPr>
          <w:jc w:val="center"/>
        </w:trPr>
        <w:tc>
          <w:tcPr>
            <w:tcW w:w="3960" w:type="dxa"/>
          </w:tcPr>
          <w:p w:rsidR="00CE4D00" w:rsidRDefault="00D05704">
            <w:pPr>
              <w:pStyle w:val="Compact"/>
              <w:jc w:val="left"/>
            </w:pPr>
            <w:r>
              <w:rPr>
                <w:i/>
                <w:iCs/>
                <w:sz w:val="19"/>
              </w:rPr>
              <w:t>Controlador</w:t>
            </w:r>
          </w:p>
        </w:tc>
        <w:tc>
          <w:tcPr>
            <w:tcW w:w="3960" w:type="dxa"/>
          </w:tcPr>
          <w:p w:rsidR="00CE4D00" w:rsidRDefault="00D05704">
            <w:pPr>
              <w:pStyle w:val="Compact"/>
              <w:jc w:val="left"/>
            </w:pPr>
            <w:r>
              <w:rPr>
                <w:sz w:val="19"/>
              </w:rPr>
              <w:t>pure_pursuit, stanley o mpc_cinematico</w:t>
            </w:r>
          </w:p>
        </w:tc>
      </w:tr>
      <w:tr w:rsidR="00CE4D00">
        <w:trPr>
          <w:jc w:val="center"/>
        </w:trPr>
        <w:tc>
          <w:tcPr>
            <w:tcW w:w="3960" w:type="dxa"/>
          </w:tcPr>
          <w:p w:rsidR="00CE4D00" w:rsidRDefault="00D05704">
            <w:pPr>
              <w:pStyle w:val="Compact"/>
              <w:jc w:val="left"/>
            </w:pPr>
            <w:r>
              <w:rPr>
                <w:i/>
                <w:iCs/>
                <w:sz w:val="19"/>
              </w:rPr>
              <w:t>Perfil</w:t>
            </w:r>
          </w:p>
        </w:tc>
        <w:tc>
          <w:tcPr>
            <w:tcW w:w="3960" w:type="dxa"/>
          </w:tcPr>
          <w:p w:rsidR="00CE4D00" w:rsidRDefault="00D05704">
            <w:pPr>
              <w:pStyle w:val="Compact"/>
              <w:jc w:val="left"/>
            </w:pPr>
            <w:r>
              <w:rPr>
                <w:sz w:val="19"/>
              </w:rPr>
              <w:t>conservador, nominal o rapido</w:t>
            </w:r>
          </w:p>
        </w:tc>
      </w:tr>
      <w:tr w:rsidR="00CE4D00">
        <w:trPr>
          <w:jc w:val="center"/>
        </w:trPr>
        <w:tc>
          <w:tcPr>
            <w:tcW w:w="3960" w:type="dxa"/>
          </w:tcPr>
          <w:p w:rsidR="00CE4D00" w:rsidRDefault="00D05704">
            <w:pPr>
              <w:pStyle w:val="Compact"/>
              <w:jc w:val="left"/>
            </w:pPr>
            <w:r>
              <w:rPr>
                <w:i/>
                <w:iCs/>
                <w:sz w:val="19"/>
              </w:rPr>
              <w:t>Sesión</w:t>
            </w:r>
          </w:p>
        </w:tc>
        <w:tc>
          <w:tcPr>
            <w:tcW w:w="3960" w:type="dxa"/>
          </w:tcPr>
          <w:p w:rsidR="00CE4D00" w:rsidRDefault="00D05704">
            <w:pPr>
              <w:pStyle w:val="Compact"/>
              <w:jc w:val="left"/>
            </w:pPr>
            <w:r>
              <w:rPr>
                <w:sz w:val="19"/>
              </w:rPr>
              <w:t>número de sesión. Las sesiones 1 a 10 están reservadas a la campaña y la vent</w:t>
            </w:r>
            <w:r>
              <w:rPr>
                <w:sz w:val="19"/>
              </w:rPr>
              <w:t>ana pide confirmación para usarlas en otra fase</w:t>
            </w:r>
          </w:p>
        </w:tc>
      </w:tr>
      <w:tr w:rsidR="00CE4D00">
        <w:trPr>
          <w:jc w:val="center"/>
        </w:trPr>
        <w:tc>
          <w:tcPr>
            <w:tcW w:w="3960" w:type="dxa"/>
          </w:tcPr>
          <w:p w:rsidR="00CE4D00" w:rsidRDefault="00D05704">
            <w:pPr>
              <w:pStyle w:val="Compact"/>
              <w:jc w:val="left"/>
            </w:pPr>
            <w:r>
              <w:rPr>
                <w:i/>
                <w:iCs/>
                <w:sz w:val="19"/>
              </w:rPr>
              <w:t>Etiqueta</w:t>
            </w:r>
          </w:p>
        </w:tc>
        <w:tc>
          <w:tcPr>
            <w:tcW w:w="3960" w:type="dxa"/>
          </w:tcPr>
          <w:p w:rsidR="00CE4D00" w:rsidRDefault="00D05704">
            <w:pPr>
              <w:pStyle w:val="Compact"/>
              <w:jc w:val="left"/>
            </w:pPr>
            <w:r>
              <w:rPr>
                <w:sz w:val="19"/>
              </w:rPr>
              <w:t>texto libre que queda en el manifiesto</w:t>
            </w:r>
          </w:p>
        </w:tc>
      </w:tr>
      <w:tr w:rsidR="00CE4D00">
        <w:trPr>
          <w:jc w:val="center"/>
        </w:trPr>
        <w:tc>
          <w:tcPr>
            <w:tcW w:w="3960" w:type="dxa"/>
          </w:tcPr>
          <w:p w:rsidR="00CE4D00" w:rsidRDefault="00D05704">
            <w:pPr>
              <w:pStyle w:val="Compact"/>
              <w:jc w:val="left"/>
            </w:pPr>
            <w:r>
              <w:rPr>
                <w:i/>
                <w:iCs/>
                <w:sz w:val="19"/>
              </w:rPr>
              <w:t>Id del plan</w:t>
            </w:r>
          </w:p>
        </w:tc>
        <w:tc>
          <w:tcPr>
            <w:tcW w:w="3960" w:type="dxa"/>
          </w:tcPr>
          <w:p w:rsidR="00CE4D00" w:rsidRDefault="00D05704">
            <w:pPr>
              <w:pStyle w:val="Compact"/>
              <w:jc w:val="left"/>
            </w:pPr>
            <w:r>
              <w:rPr>
                <w:sz w:val="19"/>
              </w:rPr>
              <w:t>identificador de la fila del plan. Es obligatorio en las fases campana, sintonia y piloto</w:t>
            </w:r>
          </w:p>
        </w:tc>
      </w:tr>
      <w:tr w:rsidR="00CE4D00">
        <w:trPr>
          <w:jc w:val="center"/>
        </w:trPr>
        <w:tc>
          <w:tcPr>
            <w:tcW w:w="3960" w:type="dxa"/>
          </w:tcPr>
          <w:p w:rsidR="00CE4D00" w:rsidRDefault="00D05704">
            <w:pPr>
              <w:pStyle w:val="Compact"/>
              <w:jc w:val="left"/>
            </w:pPr>
            <w:r>
              <w:rPr>
                <w:i/>
                <w:iCs/>
                <w:sz w:val="19"/>
              </w:rPr>
              <w:t>Tiempo máximo s</w:t>
            </w:r>
          </w:p>
        </w:tc>
        <w:tc>
          <w:tcPr>
            <w:tcW w:w="3960" w:type="dxa"/>
          </w:tcPr>
          <w:p w:rsidR="00CE4D00" w:rsidRDefault="00D05704">
            <w:pPr>
              <w:pStyle w:val="Compact"/>
              <w:jc w:val="left"/>
            </w:pPr>
            <w:r>
              <w:rPr>
                <w:sz w:val="19"/>
              </w:rPr>
              <w:t>tiempo máximo opcional. Si se deja vacío se usa el tiempo límite de la configuración, 420 s</w:t>
            </w:r>
          </w:p>
        </w:tc>
      </w:tr>
      <w:tr w:rsidR="00CE4D00">
        <w:trPr>
          <w:jc w:val="center"/>
        </w:trPr>
        <w:tc>
          <w:tcPr>
            <w:tcW w:w="3960" w:type="dxa"/>
          </w:tcPr>
          <w:p w:rsidR="00CE4D00" w:rsidRDefault="00D05704">
            <w:pPr>
              <w:pStyle w:val="Compact"/>
              <w:jc w:val="left"/>
            </w:pPr>
            <w:r>
              <w:rPr>
                <w:i/>
                <w:iCs/>
                <w:sz w:val="19"/>
              </w:rPr>
              <w:t>Configuración</w:t>
            </w:r>
          </w:p>
        </w:tc>
        <w:tc>
          <w:tcPr>
            <w:tcW w:w="3960" w:type="dxa"/>
          </w:tcPr>
          <w:p w:rsidR="00CE4D00" w:rsidRDefault="00D05704">
            <w:pPr>
              <w:pStyle w:val="Compact"/>
              <w:jc w:val="left"/>
            </w:pPr>
            <w:r>
              <w:rPr>
                <w:sz w:val="19"/>
              </w:rPr>
              <w:t>archivo JSON de configuración, por omisión</w:t>
            </w:r>
            <w:r>
              <w:rPr>
                <w:sz w:val="19"/>
              </w:rPr>
              <w:t xml:space="preserve"> </w:t>
            </w:r>
            <w:r>
              <w:rPr>
                <w:rStyle w:val="VerbatimChar"/>
                <w:sz w:val="19"/>
              </w:rPr>
              <w:t>configs/base.json</w:t>
            </w:r>
            <w:r>
              <w:rPr>
                <w:sz w:val="19"/>
              </w:rPr>
              <w:t xml:space="preserve">. El botón </w:t>
            </w:r>
            <w:r>
              <w:rPr>
                <w:i/>
                <w:iCs/>
                <w:sz w:val="19"/>
              </w:rPr>
              <w:t>Elegir</w:t>
            </w:r>
            <w:r>
              <w:rPr>
                <w:sz w:val="19"/>
              </w:rPr>
              <w:t xml:space="preserve"> abre un selector</w:t>
            </w:r>
          </w:p>
        </w:tc>
      </w:tr>
      <w:tr w:rsidR="00CE4D00">
        <w:trPr>
          <w:jc w:val="center"/>
        </w:trPr>
        <w:tc>
          <w:tcPr>
            <w:tcW w:w="3960" w:type="dxa"/>
          </w:tcPr>
          <w:p w:rsidR="00CE4D00" w:rsidRDefault="00D05704">
            <w:pPr>
              <w:pStyle w:val="Compact"/>
              <w:jc w:val="left"/>
            </w:pPr>
            <w:r>
              <w:rPr>
                <w:i/>
                <w:iCs/>
                <w:sz w:val="19"/>
              </w:rPr>
              <w:t>No verificar vehículo, solo pruebas</w:t>
            </w:r>
          </w:p>
        </w:tc>
        <w:tc>
          <w:tcPr>
            <w:tcW w:w="3960" w:type="dxa"/>
          </w:tcPr>
          <w:p w:rsidR="00CE4D00" w:rsidRDefault="00D05704">
            <w:pPr>
              <w:pStyle w:val="Compact"/>
              <w:jc w:val="left"/>
            </w:pPr>
            <w:r>
              <w:rPr>
                <w:sz w:val="19"/>
              </w:rPr>
              <w:t>omite la comprobación del modelo de vehículo. Solo se permite en las fases verificacion y prueba</w:t>
            </w:r>
          </w:p>
        </w:tc>
      </w:tr>
    </w:tbl>
    <w:p w:rsidR="00CE4D00" w:rsidRDefault="00D05704">
      <w:pPr>
        <w:pStyle w:val="Textoindependiente"/>
      </w:pPr>
      <w:r>
        <w:lastRenderedPageBreak/>
        <w:t xml:space="preserve">Los botones son </w:t>
      </w:r>
      <w:r>
        <w:rPr>
          <w:i/>
          <w:iCs/>
        </w:rPr>
        <w:t>Iniciar corrida</w:t>
      </w:r>
      <w:r>
        <w:t>, que abre el juego, pulsa el volante</w:t>
      </w:r>
      <w:r>
        <w:t xml:space="preserve"> del menú y arranca la vuelta, </w:t>
      </w:r>
      <w:r>
        <w:rPr>
          <w:i/>
          <w:iCs/>
        </w:rPr>
        <w:t>Detener y guardar</w:t>
      </w:r>
      <w:r>
        <w:t xml:space="preserve">, que pide al proceso de corrida que termine y guarde, y </w:t>
      </w:r>
      <w:r>
        <w:rPr>
          <w:i/>
          <w:iCs/>
        </w:rPr>
        <w:t>Restaurar configuración del juego</w:t>
      </w:r>
      <w:r>
        <w:t xml:space="preserve">, que copia de vuelta el último respaldo de la configuración del simulador. Debajo están los paneles </w:t>
      </w:r>
      <w:r>
        <w:rPr>
          <w:i/>
          <w:iCs/>
        </w:rPr>
        <w:t>Salida en vivo</w:t>
      </w:r>
      <w:r>
        <w:t xml:space="preserve">, con la salida del proceso, y </w:t>
      </w:r>
      <w:r>
        <w:rPr>
          <w:i/>
          <w:iCs/>
        </w:rPr>
        <w:t>Resumen de la última corrida</w:t>
      </w:r>
      <w:r>
        <w:t>.</w:t>
      </w:r>
    </w:p>
    <w:p w:rsidR="00CE4D00" w:rsidRDefault="00D05704">
      <w:pPr>
        <w:pStyle w:val="Ttulo2"/>
      </w:pPr>
      <w:bookmarkStart w:id="34" w:name="pestaña-plan-de-campaña"/>
      <w:bookmarkStart w:id="35" w:name="_Toc241164234"/>
      <w:bookmarkEnd w:id="32"/>
      <w:r>
        <w:t>4.3. Pestaña Plan de campaña</w:t>
      </w:r>
      <w:bookmarkEnd w:id="35"/>
    </w:p>
    <w:p w:rsidR="00CE4D00" w:rsidRDefault="00D05704">
      <w:pPr>
        <w:pStyle w:val="FirstParagraph"/>
      </w:pPr>
      <w:r>
        <w:t>Muestra el plan de campaña en una tabla con las col</w:t>
      </w:r>
      <w:r>
        <w:t xml:space="preserve">umnas id_plan, sesion, posicion, controlador, perfil, estado, intentos y carpeta. Los botones son </w:t>
      </w:r>
      <w:r>
        <w:rPr>
          <w:i/>
          <w:iCs/>
        </w:rPr>
        <w:t>Generar plan</w:t>
      </w:r>
      <w:r>
        <w:t xml:space="preserve">, que crea el plan una sola vez con semilla y no lo sobrescribe si ya existe, </w:t>
      </w:r>
      <w:r>
        <w:rPr>
          <w:i/>
          <w:iCs/>
        </w:rPr>
        <w:t>Actualizar</w:t>
      </w:r>
      <w:r>
        <w:t xml:space="preserve">, </w:t>
      </w:r>
      <w:r>
        <w:rPr>
          <w:i/>
          <w:iCs/>
        </w:rPr>
        <w:t>Usar siguiente</w:t>
      </w:r>
      <w:r>
        <w:t xml:space="preserve">, que carga en la pestaña </w:t>
      </w:r>
      <w:r>
        <w:rPr>
          <w:i/>
          <w:iCs/>
        </w:rPr>
        <w:t>Corrida</w:t>
      </w:r>
      <w:r>
        <w:t xml:space="preserve"> la sigui</w:t>
      </w:r>
      <w:r>
        <w:t xml:space="preserve">ente corrida pendiente, </w:t>
      </w:r>
      <w:r>
        <w:rPr>
          <w:i/>
          <w:iCs/>
        </w:rPr>
        <w:t>Usar seleccionada</w:t>
      </w:r>
      <w:r>
        <w:t xml:space="preserve">, que carga la fila elegida y pide confirmación si está fuera de orden o ya se hizo, y </w:t>
      </w:r>
      <w:r>
        <w:rPr>
          <w:i/>
          <w:iCs/>
        </w:rPr>
        <w:t>Correr la sesión</w:t>
      </w:r>
      <w:r>
        <w:t xml:space="preserve">, que corre en tanda las corridas pendientes. El campo </w:t>
      </w:r>
      <w:r>
        <w:rPr>
          <w:i/>
          <w:iCs/>
        </w:rPr>
        <w:t>Sesiones seguidas</w:t>
      </w:r>
      <w:r>
        <w:t xml:space="preserve"> indica cuántas sesiones encadena la tan</w:t>
      </w:r>
      <w:r>
        <w:t>da. La Figura 3 muestra la pestaña con el plan vigente.</w:t>
      </w:r>
    </w:p>
    <w:p w:rsidR="00CE4D00" w:rsidRDefault="00D05704">
      <w:pPr>
        <w:pStyle w:val="CaptionedFigure"/>
      </w:pPr>
      <w:r>
        <w:rPr>
          <w:noProof/>
        </w:rPr>
        <w:drawing>
          <wp:inline distT="0" distB="0" distL="0" distR="0">
            <wp:extent cx="5579999" cy="4118796"/>
            <wp:effectExtent l="0" t="0" r="0" b="0"/>
            <wp:docPr id="32" name="Picture" descr="Figura 3. Pestaña Plan de campaña con el plan vigente."/>
            <wp:cNvGraphicFramePr/>
            <a:graphic xmlns:a="http://schemas.openxmlformats.org/drawingml/2006/main">
              <a:graphicData uri="http://schemas.openxmlformats.org/drawingml/2006/picture">
                <pic:pic xmlns:pic="http://schemas.openxmlformats.org/drawingml/2006/picture">
                  <pic:nvPicPr>
                    <pic:cNvPr id="33" name="Picture" descr="capturas/06_plan_campana.png"/>
                    <pic:cNvPicPr>
                      <a:picLocks noChangeAspect="1" noChangeArrowheads="1"/>
                    </pic:cNvPicPr>
                  </pic:nvPicPr>
                  <pic:blipFill>
                    <a:blip r:embed="rId9"/>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3. Pestaña Plan de campaña con el plan vigente.</w:t>
      </w:r>
    </w:p>
    <w:p w:rsidR="00CE4D00" w:rsidRDefault="00D05704">
      <w:pPr>
        <w:pStyle w:val="Ttulo2"/>
      </w:pPr>
      <w:bookmarkStart w:id="36" w:name="pestaña-tanda-de-sintonía"/>
      <w:bookmarkStart w:id="37" w:name="_Toc241164235"/>
      <w:bookmarkEnd w:id="34"/>
      <w:r>
        <w:t>4.4. Pestaña Tanda de sintonía</w:t>
      </w:r>
      <w:bookmarkEnd w:id="37"/>
    </w:p>
    <w:p w:rsidR="00CE4D00" w:rsidRDefault="00D05704">
      <w:pPr>
        <w:pStyle w:val="FirstParagraph"/>
      </w:pPr>
      <w:r>
        <w:t xml:space="preserve">Muestra el plan de sintonía con las columnas id_plan, controlador, parametros, estado y carpeta. Los botones son </w:t>
      </w:r>
      <w:r>
        <w:rPr>
          <w:i/>
          <w:iCs/>
        </w:rPr>
        <w:t>Generar plan</w:t>
      </w:r>
      <w:r>
        <w:t xml:space="preserve">, </w:t>
      </w:r>
      <w:r>
        <w:rPr>
          <w:i/>
          <w:iCs/>
        </w:rPr>
        <w:t>Actualizar</w:t>
      </w:r>
      <w:r>
        <w:t xml:space="preserve">, </w:t>
      </w:r>
      <w:r>
        <w:rPr>
          <w:i/>
          <w:iCs/>
        </w:rPr>
        <w:t>Usar seleccionada</w:t>
      </w:r>
      <w:r>
        <w:t xml:space="preserve">, </w:t>
      </w:r>
      <w:r>
        <w:rPr>
          <w:i/>
          <w:iCs/>
        </w:rPr>
        <w:t>Iniciar tanda</w:t>
      </w:r>
      <w:r>
        <w:t xml:space="preserve"> y </w:t>
      </w:r>
      <w:r>
        <w:rPr>
          <w:i/>
          <w:iCs/>
        </w:rPr>
        <w:t>Detener tanda</w:t>
      </w:r>
      <w:r>
        <w:t>. La Figura 4 la muestra.</w:t>
      </w:r>
    </w:p>
    <w:p w:rsidR="00CE4D00" w:rsidRDefault="00D05704">
      <w:pPr>
        <w:pStyle w:val="CaptionedFigure"/>
      </w:pPr>
      <w:r>
        <w:rPr>
          <w:noProof/>
        </w:rPr>
        <w:lastRenderedPageBreak/>
        <w:drawing>
          <wp:inline distT="0" distB="0" distL="0" distR="0">
            <wp:extent cx="5579999" cy="4118796"/>
            <wp:effectExtent l="0" t="0" r="0" b="0"/>
            <wp:docPr id="36" name="Picture" descr="Figura 4. Pestaña Tanda de sintonía."/>
            <wp:cNvGraphicFramePr/>
            <a:graphic xmlns:a="http://schemas.openxmlformats.org/drawingml/2006/main">
              <a:graphicData uri="http://schemas.openxmlformats.org/drawingml/2006/picture">
                <pic:pic xmlns:pic="http://schemas.openxmlformats.org/drawingml/2006/picture">
                  <pic:nvPicPr>
                    <pic:cNvPr id="37" name="Picture" descr="capturas/07_tanda_sintonia.png"/>
                    <pic:cNvPicPr>
                      <a:picLocks noChangeAspect="1" noChangeArrowheads="1"/>
                    </pic:cNvPicPr>
                  </pic:nvPicPr>
                  <pic:blipFill>
                    <a:blip r:embed="rId10"/>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4. Pestaña Tanda de sintonía.</w:t>
      </w:r>
    </w:p>
    <w:p w:rsidR="00CE4D00" w:rsidRDefault="00D05704">
      <w:pPr>
        <w:pStyle w:val="Ttulo2"/>
      </w:pPr>
      <w:bookmarkStart w:id="38" w:name="pestaña-piloto"/>
      <w:bookmarkStart w:id="39" w:name="_Toc241164236"/>
      <w:bookmarkEnd w:id="36"/>
      <w:r>
        <w:t>4.5.</w:t>
      </w:r>
      <w:r>
        <w:t xml:space="preserve"> Pestaña Piloto</w:t>
      </w:r>
      <w:bookmarkEnd w:id="39"/>
    </w:p>
    <w:p w:rsidR="00CE4D00" w:rsidRDefault="00D05704">
      <w:pPr>
        <w:pStyle w:val="FirstParagraph"/>
      </w:pPr>
      <w:r>
        <w:t xml:space="preserve">Muestra el plan del piloto con las columnas id_plan, bloque, agarre, controlador, perfil, estado y carpeta. Los botones son </w:t>
      </w:r>
      <w:r>
        <w:rPr>
          <w:i/>
          <w:iCs/>
        </w:rPr>
        <w:t>Generar plan</w:t>
      </w:r>
      <w:r>
        <w:t xml:space="preserve">, </w:t>
      </w:r>
      <w:r>
        <w:rPr>
          <w:i/>
          <w:iCs/>
        </w:rPr>
        <w:t>Añadir bloque tiempo límite</w:t>
      </w:r>
      <w:r>
        <w:t xml:space="preserve">, </w:t>
      </w:r>
      <w:r>
        <w:rPr>
          <w:i/>
          <w:iCs/>
        </w:rPr>
        <w:t>Actualizar</w:t>
      </w:r>
      <w:r>
        <w:t xml:space="preserve">, </w:t>
      </w:r>
      <w:r>
        <w:rPr>
          <w:i/>
          <w:iCs/>
        </w:rPr>
        <w:t>Repetir seleccionada</w:t>
      </w:r>
      <w:r>
        <w:t xml:space="preserve"> e </w:t>
      </w:r>
      <w:r>
        <w:rPr>
          <w:i/>
          <w:iCs/>
        </w:rPr>
        <w:t>Iniciar tanda</w:t>
      </w:r>
      <w:r>
        <w:t>. La Figura 5 la muestra.</w:t>
      </w:r>
    </w:p>
    <w:p w:rsidR="00CE4D00" w:rsidRDefault="00D05704">
      <w:pPr>
        <w:pStyle w:val="CaptionedFigure"/>
      </w:pPr>
      <w:r>
        <w:rPr>
          <w:noProof/>
        </w:rPr>
        <w:lastRenderedPageBreak/>
        <w:drawing>
          <wp:inline distT="0" distB="0" distL="0" distR="0">
            <wp:extent cx="5579999" cy="4118796"/>
            <wp:effectExtent l="0" t="0" r="0" b="0"/>
            <wp:docPr id="40" name="Picture" descr="Figura 5. Pestaña Piloto."/>
            <wp:cNvGraphicFramePr/>
            <a:graphic xmlns:a="http://schemas.openxmlformats.org/drawingml/2006/main">
              <a:graphicData uri="http://schemas.openxmlformats.org/drawingml/2006/picture">
                <pic:pic xmlns:pic="http://schemas.openxmlformats.org/drawingml/2006/picture">
                  <pic:nvPicPr>
                    <pic:cNvPr id="41" name="Picture" descr="capturas/08_piloto.png"/>
                    <pic:cNvPicPr>
                      <a:picLocks noChangeAspect="1" noChangeArrowheads="1"/>
                    </pic:cNvPicPr>
                  </pic:nvPicPr>
                  <pic:blipFill>
                    <a:blip r:embed="rId11"/>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5. Pestaña Piloto.</w:t>
      </w:r>
    </w:p>
    <w:p w:rsidR="00CE4D00" w:rsidRDefault="00D05704">
      <w:pPr>
        <w:pStyle w:val="Ttulo2"/>
      </w:pPr>
      <w:bookmarkStart w:id="40" w:name="pestaña-verificación-fase-3"/>
      <w:bookmarkStart w:id="41" w:name="_Toc241164237"/>
      <w:bookmarkEnd w:id="38"/>
      <w:r>
        <w:t>4.6. Pestaña Verificación fase 3</w:t>
      </w:r>
      <w:bookmarkEnd w:id="41"/>
    </w:p>
    <w:p w:rsidR="00CE4D00" w:rsidRDefault="00D05704">
      <w:pPr>
        <w:pStyle w:val="FirstParagraph"/>
      </w:pPr>
      <w:r>
        <w:t xml:space="preserve">Permite elegir una corrida guardada en la lista </w:t>
      </w:r>
      <w:r>
        <w:rPr>
          <w:i/>
          <w:iCs/>
        </w:rPr>
        <w:t>Corrida</w:t>
      </w:r>
      <w:r>
        <w:t xml:space="preserve"> y pulsar </w:t>
      </w:r>
      <w:r>
        <w:rPr>
          <w:i/>
          <w:iCs/>
        </w:rPr>
        <w:t>Evaluar</w:t>
      </w:r>
      <w:r>
        <w:t xml:space="preserve">. El botón </w:t>
      </w:r>
      <w:r>
        <w:rPr>
          <w:i/>
          <w:iCs/>
        </w:rPr>
        <w:t>Actualizar lista</w:t>
      </w:r>
      <w:r>
        <w:t xml:space="preserve"> vuelve a leer las carpetas de corridas. El resultado aparece en una tabla con las columnas pun</w:t>
      </w:r>
      <w:r>
        <w:t>to, valor, criterio y resultado. Los puntos que cumplen se marcan en verde y los que no cumplen en rojo. Los puntos informativos no tienen un umbral decidido y se revisan a criterio del usuario.</w:t>
      </w:r>
    </w:p>
    <w:p w:rsidR="00CE4D00" w:rsidRDefault="00D05704">
      <w:pPr>
        <w:pStyle w:val="Ttulo2"/>
      </w:pPr>
      <w:bookmarkStart w:id="42" w:name="pestaña-mpc-completo"/>
      <w:bookmarkStart w:id="43" w:name="_Toc241164238"/>
      <w:bookmarkEnd w:id="40"/>
      <w:r>
        <w:t>4.7. Pestaña MPC completo</w:t>
      </w:r>
      <w:bookmarkEnd w:id="43"/>
    </w:p>
    <w:p w:rsidR="00CE4D00" w:rsidRDefault="00D05704">
      <w:pPr>
        <w:pStyle w:val="FirstParagraph"/>
      </w:pPr>
      <w:r>
        <w:t>Ejecuta un script previo de los aut</w:t>
      </w:r>
      <w:r>
        <w:t xml:space="preserve">ores, </w:t>
      </w:r>
      <w:r>
        <w:rPr>
          <w:rStyle w:val="VerbatimChar"/>
        </w:rPr>
        <w:t>Model Predictive Control/Python/mpc_monza_Completo_barrido.py</w:t>
      </w:r>
      <w:r>
        <w:t xml:space="preserve">, que controla dirección y velocidad con un MPC. Ese script no forma parte del código de </w:t>
      </w:r>
      <w:r>
        <w:rPr>
          <w:rStyle w:val="VerbatimChar"/>
        </w:rPr>
        <w:t>P00_control_lateral/</w:t>
      </w:r>
      <w:r>
        <w:t xml:space="preserve"> y se ejecuta sin modificarlo. La pestaña muestra su ruta y su huella, la casill</w:t>
      </w:r>
      <w:r>
        <w:t xml:space="preserve">a </w:t>
      </w:r>
      <w:r>
        <w:rPr>
          <w:i/>
          <w:iCs/>
        </w:rPr>
        <w:t>Activar el MPC automáticamente, equivale a pulsar Enter cuando el carro está listo</w:t>
      </w:r>
      <w:r>
        <w:t xml:space="preserve">, y los botones </w:t>
      </w:r>
      <w:r>
        <w:rPr>
          <w:i/>
          <w:iCs/>
        </w:rPr>
        <w:t>Iniciar MPC completo</w:t>
      </w:r>
      <w:r>
        <w:t xml:space="preserve">, </w:t>
      </w:r>
      <w:r>
        <w:rPr>
          <w:i/>
          <w:iCs/>
        </w:rPr>
        <w:t>Activar MPC</w:t>
      </w:r>
      <w:r>
        <w:t xml:space="preserve">, </w:t>
      </w:r>
      <w:r>
        <w:rPr>
          <w:i/>
          <w:iCs/>
        </w:rPr>
        <w:t>Detener y guardar</w:t>
      </w:r>
      <w:r>
        <w:t xml:space="preserve"> y </w:t>
      </w:r>
      <w:r>
        <w:rPr>
          <w:i/>
          <w:iCs/>
        </w:rPr>
        <w:t>Generar gráficas</w:t>
      </w:r>
      <w:r>
        <w:t>. La Figura 6 la muestra.</w:t>
      </w:r>
    </w:p>
    <w:p w:rsidR="00CE4D00" w:rsidRDefault="00D05704">
      <w:pPr>
        <w:pStyle w:val="CaptionedFigure"/>
      </w:pPr>
      <w:r>
        <w:rPr>
          <w:noProof/>
        </w:rPr>
        <w:lastRenderedPageBreak/>
        <w:drawing>
          <wp:inline distT="0" distB="0" distL="0" distR="0">
            <wp:extent cx="5579999" cy="4118796"/>
            <wp:effectExtent l="0" t="0" r="0" b="0"/>
            <wp:docPr id="45" name="Picture" descr="Figura 6. Pestaña MPC completo."/>
            <wp:cNvGraphicFramePr/>
            <a:graphic xmlns:a="http://schemas.openxmlformats.org/drawingml/2006/main">
              <a:graphicData uri="http://schemas.openxmlformats.org/drawingml/2006/picture">
                <pic:pic xmlns:pic="http://schemas.openxmlformats.org/drawingml/2006/picture">
                  <pic:nvPicPr>
                    <pic:cNvPr id="46" name="Picture" descr="capturas/10_mpc_completo.png"/>
                    <pic:cNvPicPr>
                      <a:picLocks noChangeAspect="1" noChangeArrowheads="1"/>
                    </pic:cNvPicPr>
                  </pic:nvPicPr>
                  <pic:blipFill>
                    <a:blip r:embed="rId12"/>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6. Pestaña MPC completo.</w:t>
      </w:r>
    </w:p>
    <w:p w:rsidR="00CE4D00" w:rsidRDefault="00D05704">
      <w:pPr>
        <w:pStyle w:val="Ttulo1"/>
      </w:pPr>
      <w:bookmarkStart w:id="44" w:name="uso-básico"/>
      <w:bookmarkStart w:id="45" w:name="_Toc241164239"/>
      <w:bookmarkEnd w:id="42"/>
      <w:bookmarkEnd w:id="28"/>
      <w:r>
        <w:t>5. Uso básico</w:t>
      </w:r>
      <w:bookmarkEnd w:id="45"/>
    </w:p>
    <w:p w:rsidR="00CE4D00" w:rsidRDefault="00D05704">
      <w:pPr>
        <w:pStyle w:val="Ttulo2"/>
      </w:pPr>
      <w:bookmarkStart w:id="46" w:name="preparar-el-simulador"/>
      <w:bookmarkStart w:id="47" w:name="_Toc241164240"/>
      <w:r>
        <w:t>5.1. Preparar el simulador</w:t>
      </w:r>
      <w:bookmarkEnd w:id="47"/>
    </w:p>
    <w:p w:rsidR="00CE4D00" w:rsidRDefault="00D05704">
      <w:pPr>
        <w:pStyle w:val="FirstParagraph"/>
      </w:pPr>
      <w:r>
        <w:t xml:space="preserve">No es necesario abrir el simulador antes. El lanzador lo abre al pulsar </w:t>
      </w:r>
      <w:r>
        <w:rPr>
          <w:i/>
          <w:iCs/>
        </w:rPr>
        <w:t>Iniciar corrida</w:t>
      </w:r>
      <w:r>
        <w:t xml:space="preserve">. Si el simulador ya está abierto, el lanzador lo usa, pero en ese caso la sesión cargada puede </w:t>
      </w:r>
      <w:r>
        <w:t>no venir de la plantilla y así queda anotado en el manifiesto.</w:t>
      </w:r>
    </w:p>
    <w:p w:rsidR="00CE4D00" w:rsidRDefault="00D05704">
      <w:pPr>
        <w:pStyle w:val="Ttulo2"/>
      </w:pPr>
      <w:bookmarkStart w:id="48" w:name="configurar-e-iniciar-una-corrida"/>
      <w:bookmarkStart w:id="49" w:name="_Toc241164241"/>
      <w:bookmarkEnd w:id="46"/>
      <w:r>
        <w:t>5.2. Configurar e iniciar una corrida</w:t>
      </w:r>
      <w:bookmarkEnd w:id="49"/>
    </w:p>
    <w:p w:rsidR="00CE4D00" w:rsidRDefault="00D05704">
      <w:pPr>
        <w:pStyle w:val="Compact"/>
        <w:numPr>
          <w:ilvl w:val="0"/>
          <w:numId w:val="5"/>
        </w:numPr>
      </w:pPr>
      <w:r>
        <w:t xml:space="preserve">Abra una terminal en la raíz del repositorio y ejecute </w:t>
      </w:r>
      <w:r>
        <w:rPr>
          <w:rStyle w:val="VerbatimChar"/>
        </w:rPr>
        <w:t>python P00_control_lateral/abrir_lanzador.py</w:t>
      </w:r>
      <w:r>
        <w:t>.</w:t>
      </w:r>
    </w:p>
    <w:p w:rsidR="00CE4D00" w:rsidRDefault="00D05704">
      <w:pPr>
        <w:pStyle w:val="Compact"/>
        <w:numPr>
          <w:ilvl w:val="0"/>
          <w:numId w:val="5"/>
        </w:numPr>
      </w:pPr>
      <w:r>
        <w:t xml:space="preserve">En la pestaña principal </w:t>
      </w:r>
      <w:r>
        <w:rPr>
          <w:i/>
          <w:iCs/>
        </w:rPr>
        <w:t>Prueba de controladores</w:t>
      </w:r>
      <w:r>
        <w:t xml:space="preserve"> selecc</w:t>
      </w:r>
      <w:r>
        <w:t xml:space="preserve">ione la pestaña </w:t>
      </w:r>
      <w:r>
        <w:rPr>
          <w:i/>
          <w:iCs/>
        </w:rPr>
        <w:t>Corrida</w:t>
      </w:r>
      <w:r>
        <w:t>.</w:t>
      </w:r>
    </w:p>
    <w:p w:rsidR="00CE4D00" w:rsidRDefault="00D05704">
      <w:pPr>
        <w:pStyle w:val="Compact"/>
        <w:numPr>
          <w:ilvl w:val="0"/>
          <w:numId w:val="5"/>
        </w:numPr>
      </w:pPr>
      <w:r>
        <w:t xml:space="preserve">En </w:t>
      </w:r>
      <w:r>
        <w:rPr>
          <w:i/>
          <w:iCs/>
        </w:rPr>
        <w:t>Fase</w:t>
      </w:r>
      <w:r>
        <w:t xml:space="preserve"> elija prueba.</w:t>
      </w:r>
    </w:p>
    <w:p w:rsidR="00CE4D00" w:rsidRDefault="00D05704">
      <w:pPr>
        <w:pStyle w:val="Compact"/>
        <w:numPr>
          <w:ilvl w:val="0"/>
          <w:numId w:val="5"/>
        </w:numPr>
      </w:pPr>
      <w:r>
        <w:t xml:space="preserve">En </w:t>
      </w:r>
      <w:r>
        <w:rPr>
          <w:i/>
          <w:iCs/>
        </w:rPr>
        <w:t>Controlador</w:t>
      </w:r>
      <w:r>
        <w:t xml:space="preserve"> elija el controlador.</w:t>
      </w:r>
    </w:p>
    <w:p w:rsidR="00CE4D00" w:rsidRDefault="00D05704">
      <w:pPr>
        <w:pStyle w:val="Compact"/>
        <w:numPr>
          <w:ilvl w:val="0"/>
          <w:numId w:val="5"/>
        </w:numPr>
      </w:pPr>
      <w:r>
        <w:t xml:space="preserve">En </w:t>
      </w:r>
      <w:r>
        <w:rPr>
          <w:i/>
          <w:iCs/>
        </w:rPr>
        <w:t>Perfil</w:t>
      </w:r>
      <w:r>
        <w:t xml:space="preserve"> elija el perfil de velocidad.</w:t>
      </w:r>
    </w:p>
    <w:p w:rsidR="00CE4D00" w:rsidRDefault="00D05704">
      <w:pPr>
        <w:pStyle w:val="Compact"/>
        <w:numPr>
          <w:ilvl w:val="0"/>
          <w:numId w:val="5"/>
        </w:numPr>
      </w:pPr>
      <w:r>
        <w:t xml:space="preserve">Deje </w:t>
      </w:r>
      <w:r>
        <w:rPr>
          <w:i/>
          <w:iCs/>
        </w:rPr>
        <w:t>Sesión</w:t>
      </w:r>
      <w:r>
        <w:t xml:space="preserve"> en 0.</w:t>
      </w:r>
    </w:p>
    <w:p w:rsidR="00CE4D00" w:rsidRDefault="00D05704">
      <w:pPr>
        <w:pStyle w:val="Compact"/>
        <w:numPr>
          <w:ilvl w:val="0"/>
          <w:numId w:val="5"/>
        </w:numPr>
      </w:pPr>
      <w:r>
        <w:t xml:space="preserve">Escriba una </w:t>
      </w:r>
      <w:r>
        <w:rPr>
          <w:i/>
          <w:iCs/>
        </w:rPr>
        <w:t>Etiqueta</w:t>
      </w:r>
      <w:r>
        <w:t xml:space="preserve"> que identifique la corrida.</w:t>
      </w:r>
    </w:p>
    <w:p w:rsidR="00CE4D00" w:rsidRDefault="00D05704">
      <w:pPr>
        <w:pStyle w:val="Compact"/>
        <w:numPr>
          <w:ilvl w:val="0"/>
          <w:numId w:val="5"/>
        </w:numPr>
      </w:pPr>
      <w:r>
        <w:lastRenderedPageBreak/>
        <w:t xml:space="preserve">Pulse </w:t>
      </w:r>
      <w:r>
        <w:rPr>
          <w:i/>
          <w:iCs/>
        </w:rPr>
        <w:t>Iniciar corrida</w:t>
      </w:r>
      <w:r>
        <w:t xml:space="preserve"> y no use el teclado ni el ratón mientras el</w:t>
      </w:r>
      <w:r>
        <w:t xml:space="preserve"> lanzador prepara el juego.</w:t>
      </w:r>
    </w:p>
    <w:p w:rsidR="00CE4D00" w:rsidRDefault="00D05704">
      <w:pPr>
        <w:pStyle w:val="Compact"/>
        <w:numPr>
          <w:ilvl w:val="0"/>
          <w:numId w:val="5"/>
        </w:numPr>
      </w:pPr>
      <w:r>
        <w:t xml:space="preserve">Observe el avance en </w:t>
      </w:r>
      <w:r>
        <w:rPr>
          <w:i/>
          <w:iCs/>
        </w:rPr>
        <w:t>Salida en vivo</w:t>
      </w:r>
      <w:r>
        <w:t>.</w:t>
      </w:r>
    </w:p>
    <w:p w:rsidR="00CE4D00" w:rsidRDefault="00D05704">
      <w:pPr>
        <w:pStyle w:val="Ttulo2"/>
      </w:pPr>
      <w:bookmarkStart w:id="50" w:name="detener-una-corrida"/>
      <w:bookmarkStart w:id="51" w:name="_Toc241164242"/>
      <w:bookmarkEnd w:id="48"/>
      <w:r>
        <w:t>5.3. Detener una corrida</w:t>
      </w:r>
      <w:bookmarkEnd w:id="51"/>
    </w:p>
    <w:p w:rsidR="00CE4D00" w:rsidRDefault="00D05704">
      <w:pPr>
        <w:pStyle w:val="FirstParagraph"/>
      </w:pPr>
      <w:r>
        <w:t xml:space="preserve">La corrida termina sola al completar la vuelta medida, al superar el tiempo máximo o por abandono automático. Para detenerla antes pulse </w:t>
      </w:r>
      <w:r>
        <w:rPr>
          <w:i/>
          <w:iCs/>
        </w:rPr>
        <w:t>Detener y guardar</w:t>
      </w:r>
      <w:r>
        <w:t>. Si la corrida no termina en 8 s, la ventana pregunta si se fuerza el cierre, y en ese caso el regist</w:t>
      </w:r>
      <w:r>
        <w:t>ro de esa corrida se pierde.</w:t>
      </w:r>
    </w:p>
    <w:p w:rsidR="00CE4D00" w:rsidRDefault="00D05704">
      <w:pPr>
        <w:pStyle w:val="Ttulo2"/>
      </w:pPr>
      <w:bookmarkStart w:id="52" w:name="revisar-el-resumen-y-ubicar-los-archivos"/>
      <w:bookmarkStart w:id="53" w:name="_Toc241164243"/>
      <w:bookmarkEnd w:id="50"/>
      <w:r>
        <w:t>5.4. Revisar el resumen y ubicar los archivos</w:t>
      </w:r>
      <w:bookmarkEnd w:id="53"/>
    </w:p>
    <w:p w:rsidR="00CE4D00" w:rsidRDefault="00D05704">
      <w:pPr>
        <w:pStyle w:val="FirstParagraph"/>
      </w:pPr>
      <w:r>
        <w:t xml:space="preserve">Al terminar, </w:t>
      </w:r>
      <w:r>
        <w:rPr>
          <w:i/>
          <w:iCs/>
        </w:rPr>
        <w:t>Resumen de la última corrida</w:t>
      </w:r>
      <w:r>
        <w:t xml:space="preserve"> muestra el identificador, el controlador, el perfil, la fase, el vehículo y la pista leídos del simulador, si la vuelta se completó y su ti</w:t>
      </w:r>
      <w:r>
        <w:t xml:space="preserve">empo, el número de ciclos, los tiempos de cómputo, el periodo medio, las saturaciones, el respaldo del controlador, el estado del primer cruce de meta, las notas y la carpeta. La corrida queda en </w:t>
      </w:r>
      <w:r>
        <w:rPr>
          <w:rStyle w:val="VerbatimChar"/>
        </w:rPr>
        <w:t>data/raw/p00/corridas/</w:t>
      </w:r>
      <w:r>
        <w:t xml:space="preserve"> en una carpeta cuyo nombre empieza po</w:t>
      </w:r>
      <w:r>
        <w:t>r la fase, sigue con la sesión, el controlador y el perfil, y termina con la fecha y la hora.</w:t>
      </w:r>
    </w:p>
    <w:p w:rsidR="00CE4D00" w:rsidRDefault="00D05704">
      <w:pPr>
        <w:pStyle w:val="Ttulo2"/>
      </w:pPr>
      <w:bookmarkStart w:id="54" w:name="evaluar-y-calcular-métricas"/>
      <w:bookmarkStart w:id="55" w:name="_Toc241164244"/>
      <w:bookmarkEnd w:id="52"/>
      <w:r>
        <w:t>5.5. Evaluar y calcular métricas</w:t>
      </w:r>
      <w:bookmarkEnd w:id="55"/>
    </w:p>
    <w:p w:rsidR="00CE4D00" w:rsidRDefault="00D05704">
      <w:pPr>
        <w:pStyle w:val="Compact"/>
        <w:numPr>
          <w:ilvl w:val="0"/>
          <w:numId w:val="6"/>
        </w:numPr>
      </w:pPr>
      <w:r>
        <w:t xml:space="preserve">En la pestaña </w:t>
      </w:r>
      <w:r>
        <w:rPr>
          <w:i/>
          <w:iCs/>
        </w:rPr>
        <w:t>Verificación fase 3</w:t>
      </w:r>
      <w:r>
        <w:t xml:space="preserve"> pulse </w:t>
      </w:r>
      <w:r>
        <w:rPr>
          <w:i/>
          <w:iCs/>
        </w:rPr>
        <w:t>Actualizar lista</w:t>
      </w:r>
      <w:r>
        <w:t>.</w:t>
      </w:r>
    </w:p>
    <w:p w:rsidR="00CE4D00" w:rsidRDefault="00D05704">
      <w:pPr>
        <w:pStyle w:val="Compact"/>
        <w:numPr>
          <w:ilvl w:val="0"/>
          <w:numId w:val="6"/>
        </w:numPr>
      </w:pPr>
      <w:r>
        <w:t xml:space="preserve">Elija la corrida en </w:t>
      </w:r>
      <w:r>
        <w:rPr>
          <w:i/>
          <w:iCs/>
        </w:rPr>
        <w:t>Corrida</w:t>
      </w:r>
      <w:r>
        <w:t>.</w:t>
      </w:r>
    </w:p>
    <w:p w:rsidR="00CE4D00" w:rsidRDefault="00D05704">
      <w:pPr>
        <w:pStyle w:val="Compact"/>
        <w:numPr>
          <w:ilvl w:val="0"/>
          <w:numId w:val="6"/>
        </w:numPr>
      </w:pPr>
      <w:r>
        <w:t xml:space="preserve">Pulse </w:t>
      </w:r>
      <w:r>
        <w:rPr>
          <w:i/>
          <w:iCs/>
        </w:rPr>
        <w:t>Evaluar</w:t>
      </w:r>
      <w:r>
        <w:t xml:space="preserve"> y revise la tabla.</w:t>
      </w:r>
    </w:p>
    <w:p w:rsidR="00CE4D00" w:rsidRDefault="00D05704">
      <w:pPr>
        <w:pStyle w:val="Compact"/>
        <w:numPr>
          <w:ilvl w:val="0"/>
          <w:numId w:val="6"/>
        </w:numPr>
      </w:pPr>
      <w:r>
        <w:t xml:space="preserve">Para las </w:t>
      </w:r>
      <w:r>
        <w:t xml:space="preserve">métricas por región, ejecute desde la raíz del repositorio </w:t>
      </w:r>
      <w:r>
        <w:rPr>
          <w:rStyle w:val="VerbatimChar"/>
        </w:rPr>
        <w:t>python P00_control_lateral/analisis/metricas_vuelta.py</w:t>
      </w:r>
      <w:r>
        <w:t xml:space="preserve"> seguido de la ruta de la carpeta de la corrida. El guion escribe </w:t>
      </w:r>
      <w:r>
        <w:rPr>
          <w:rStyle w:val="VerbatimChar"/>
        </w:rPr>
        <w:t>metricas.json</w:t>
      </w:r>
      <w:r>
        <w:t xml:space="preserve"> dentro de esa carpeta.</w:t>
      </w:r>
    </w:p>
    <w:p w:rsidR="00CE4D00" w:rsidRDefault="00D05704">
      <w:pPr>
        <w:pStyle w:val="Ttulo1"/>
      </w:pPr>
      <w:bookmarkStart w:id="56" w:name="experimentos-paso-a-paso"/>
      <w:bookmarkStart w:id="57" w:name="_Toc241164245"/>
      <w:bookmarkEnd w:id="54"/>
      <w:bookmarkEnd w:id="44"/>
      <w:r>
        <w:t>6. Experimentos paso a paso</w:t>
      </w:r>
      <w:bookmarkEnd w:id="57"/>
    </w:p>
    <w:p w:rsidR="00CE4D00" w:rsidRDefault="00D05704">
      <w:pPr>
        <w:pStyle w:val="FirstParagraph"/>
      </w:pPr>
      <w:r>
        <w:t>Los experime</w:t>
      </w:r>
      <w:r>
        <w:t>ntos de este capítulo se hacen en fase prueba, con sesión 0 y con etiquetas que empiezan por doc, para que no se mezclen con los datos de ningún estudio. El análisis de campaña filtra por fase y no los incluye. Los resultados dependen de la sesión del simu</w:t>
      </w:r>
      <w:r>
        <w:t>lador y del agarre dinámico de la pista, y una sola vuelta por configuración no permite conclusiones generales.</w:t>
      </w:r>
    </w:p>
    <w:p w:rsidR="00CE4D00" w:rsidRDefault="00D05704">
      <w:pPr>
        <w:pStyle w:val="Ttulo2"/>
      </w:pPr>
      <w:bookmarkStart w:id="58" w:name="experimento-1-corrida-con-pure-pursuit"/>
      <w:bookmarkStart w:id="59" w:name="_Toc241164246"/>
      <w:r>
        <w:t>6.1. Experimento 1, corrida con Pure Pursuit</w:t>
      </w:r>
      <w:bookmarkEnd w:id="59"/>
    </w:p>
    <w:p w:rsidR="00CE4D00" w:rsidRDefault="00D05704">
      <w:pPr>
        <w:pStyle w:val="FirstParagraph"/>
      </w:pPr>
      <w:r>
        <w:t>Objetivo. Mostrar una corrida completa desde la apertura del simulador hasta el resumen.</w:t>
      </w:r>
    </w:p>
    <w:p w:rsidR="00CE4D00" w:rsidRDefault="00D05704">
      <w:pPr>
        <w:pStyle w:val="Textoindependiente"/>
      </w:pPr>
      <w:r>
        <w:t>Configuración. Fase prueba, controlador pure_pursuit, perfil conservador, sesión 0, etiqueta doc_pp_conservador.</w:t>
      </w:r>
    </w:p>
    <w:p w:rsidR="00CE4D00" w:rsidRDefault="00D05704">
      <w:pPr>
        <w:pStyle w:val="Textoindependiente"/>
      </w:pPr>
      <w:r>
        <w:t>Procedimiento.</w:t>
      </w:r>
    </w:p>
    <w:p w:rsidR="00CE4D00" w:rsidRDefault="00D05704">
      <w:pPr>
        <w:pStyle w:val="Compact"/>
        <w:numPr>
          <w:ilvl w:val="0"/>
          <w:numId w:val="7"/>
        </w:numPr>
      </w:pPr>
      <w:r>
        <w:t xml:space="preserve">En la pestaña </w:t>
      </w:r>
      <w:r>
        <w:rPr>
          <w:i/>
          <w:iCs/>
        </w:rPr>
        <w:t>Corrida</w:t>
      </w:r>
      <w:r>
        <w:t xml:space="preserve"> ajuste los campos</w:t>
      </w:r>
      <w:r>
        <w:t xml:space="preserve"> como indica la configuración y compruebe que </w:t>
      </w:r>
      <w:r>
        <w:rPr>
          <w:i/>
          <w:iCs/>
        </w:rPr>
        <w:t>Configuración</w:t>
      </w:r>
      <w:r>
        <w:t xml:space="preserve"> apunta a </w:t>
      </w:r>
      <w:r>
        <w:rPr>
          <w:rStyle w:val="VerbatimChar"/>
        </w:rPr>
        <w:t>configs/base.json</w:t>
      </w:r>
      <w:r>
        <w:t>, como en la Figura 7.</w:t>
      </w:r>
    </w:p>
    <w:p w:rsidR="00CE4D00" w:rsidRDefault="00D05704">
      <w:pPr>
        <w:pStyle w:val="Compact"/>
        <w:numPr>
          <w:ilvl w:val="0"/>
          <w:numId w:val="7"/>
        </w:numPr>
      </w:pPr>
      <w:r>
        <w:lastRenderedPageBreak/>
        <w:t xml:space="preserve">Pulse </w:t>
      </w:r>
      <w:r>
        <w:rPr>
          <w:i/>
          <w:iCs/>
        </w:rPr>
        <w:t>Iniciar corrida</w:t>
      </w:r>
      <w:r>
        <w:t>. El lanzador escribe la plantilla de sesión si hace falta, abre el juego, espera la sesión en vivo, comprueba que el vehículo</w:t>
      </w:r>
      <w:r>
        <w:t xml:space="preserve"> está en la salida, pulsa el volante del menú y prueba el freno por vJoy.</w:t>
      </w:r>
    </w:p>
    <w:p w:rsidR="00CE4D00" w:rsidRDefault="00D05704">
      <w:pPr>
        <w:pStyle w:val="Compact"/>
        <w:numPr>
          <w:ilvl w:val="0"/>
          <w:numId w:val="7"/>
        </w:numPr>
      </w:pPr>
      <w:r>
        <w:t xml:space="preserve">Observe en </w:t>
      </w:r>
      <w:r>
        <w:rPr>
          <w:i/>
          <w:iCs/>
        </w:rPr>
        <w:t>Salida en vivo</w:t>
      </w:r>
      <w:r>
        <w:t xml:space="preserve"> las líneas de preparación, que empiezan por [juego], y después las líneas del ciclo, una cada segundo, con tiempo, fase de la vuelta, error lateral, ángulo </w:t>
      </w:r>
      <w:r>
        <w:t>de dirección, velocidad y objetivo, tiempo de cómputo y posición normalizada, como en la Figura 8.</w:t>
      </w:r>
    </w:p>
    <w:p w:rsidR="00CE4D00" w:rsidRDefault="00D05704">
      <w:pPr>
        <w:pStyle w:val="Compact"/>
        <w:numPr>
          <w:ilvl w:val="0"/>
          <w:numId w:val="7"/>
        </w:numPr>
      </w:pPr>
      <w:r>
        <w:t>Espere a que aparezca Vuelta medida completada y el resumen, como en la Figura 9.</w:t>
      </w:r>
    </w:p>
    <w:p w:rsidR="00CE4D00" w:rsidRDefault="00D05704">
      <w:pPr>
        <w:pStyle w:val="CaptionedFigure"/>
      </w:pPr>
      <w:r>
        <w:rPr>
          <w:noProof/>
        </w:rPr>
        <w:drawing>
          <wp:inline distT="0" distB="0" distL="0" distR="0">
            <wp:extent cx="5579999" cy="4118796"/>
            <wp:effectExtent l="0" t="0" r="0" b="0"/>
            <wp:docPr id="56" name="Picture" descr="Figura 7. Configuración de la corrida del experimento 1."/>
            <wp:cNvGraphicFramePr/>
            <a:graphic xmlns:a="http://schemas.openxmlformats.org/drawingml/2006/main">
              <a:graphicData uri="http://schemas.openxmlformats.org/drawingml/2006/picture">
                <pic:pic xmlns:pic="http://schemas.openxmlformats.org/drawingml/2006/picture">
                  <pic:nvPicPr>
                    <pic:cNvPr id="57" name="Picture" descr="capturas/03_configuracion_corrida.png"/>
                    <pic:cNvPicPr>
                      <a:picLocks noChangeAspect="1" noChangeArrowheads="1"/>
                    </pic:cNvPicPr>
                  </pic:nvPicPr>
                  <pic:blipFill>
                    <a:blip r:embed="rId13"/>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7. Configuración de la corrida del experimento 1.</w:t>
      </w:r>
    </w:p>
    <w:p w:rsidR="00CE4D00" w:rsidRDefault="00D05704">
      <w:pPr>
        <w:pStyle w:val="CaptionedFigure"/>
      </w:pPr>
      <w:r>
        <w:rPr>
          <w:noProof/>
        </w:rPr>
        <w:lastRenderedPageBreak/>
        <w:drawing>
          <wp:inline distT="0" distB="0" distL="0" distR="0">
            <wp:extent cx="5579999" cy="4118796"/>
            <wp:effectExtent l="0" t="0" r="0" b="0"/>
            <wp:docPr id="59" name="Picture" descr="Figura 8. Salida en vivo durante la corrida del experimento 1."/>
            <wp:cNvGraphicFramePr/>
            <a:graphic xmlns:a="http://schemas.openxmlformats.org/drawingml/2006/main">
              <a:graphicData uri="http://schemas.openxmlformats.org/drawingml/2006/picture">
                <pic:pic xmlns:pic="http://schemas.openxmlformats.org/drawingml/2006/picture">
                  <pic:nvPicPr>
                    <pic:cNvPr id="60" name="Picture" descr="capturas/04_salida_en_vivo.png"/>
                    <pic:cNvPicPr>
                      <a:picLocks noChangeAspect="1" noChangeArrowheads="1"/>
                    </pic:cNvPicPr>
                  </pic:nvPicPr>
                  <pic:blipFill>
                    <a:blip r:embed="rId14"/>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8. Sali</w:t>
      </w:r>
      <w:r>
        <w:t>da en vivo durante la corrida del experimento 1.</w:t>
      </w:r>
    </w:p>
    <w:p w:rsidR="00CE4D00" w:rsidRDefault="00D05704">
      <w:pPr>
        <w:pStyle w:val="CaptionedFigure"/>
      </w:pPr>
      <w:r>
        <w:rPr>
          <w:noProof/>
        </w:rPr>
        <w:lastRenderedPageBreak/>
        <w:drawing>
          <wp:inline distT="0" distB="0" distL="0" distR="0">
            <wp:extent cx="5579999" cy="4118796"/>
            <wp:effectExtent l="0" t="0" r="0" b="0"/>
            <wp:docPr id="62" name="Picture" descr="Figura 9. Resumen de la corrida del experimento 1."/>
            <wp:cNvGraphicFramePr/>
            <a:graphic xmlns:a="http://schemas.openxmlformats.org/drawingml/2006/main">
              <a:graphicData uri="http://schemas.openxmlformats.org/drawingml/2006/picture">
                <pic:pic xmlns:pic="http://schemas.openxmlformats.org/drawingml/2006/picture">
                  <pic:nvPicPr>
                    <pic:cNvPr id="63" name="Picture" descr="capturas/05_resumen_corrida.png"/>
                    <pic:cNvPicPr>
                      <a:picLocks noChangeAspect="1" noChangeArrowheads="1"/>
                    </pic:cNvPicPr>
                  </pic:nvPicPr>
                  <pic:blipFill>
                    <a:blip r:embed="rId15"/>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9. Resumen de la corrida del experimento 1.</w:t>
      </w:r>
    </w:p>
    <w:p w:rsidR="00CE4D00" w:rsidRDefault="00D05704">
      <w:pPr>
        <w:pStyle w:val="Textoindependiente"/>
      </w:pPr>
      <w:r>
        <w:t>Resultados. La corrida quedó guardada en la carpeta prueba_s00_pure_pursuit_conservador_20260924_114543. La vuelta medida se completó en 207.94 s, con 486</w:t>
      </w:r>
      <w:r>
        <w:t>5 ciclos registrados en total y periodo medio de 50.3 ms. En la vuelta medida el error cuadrático medio del error lateral en la posición del vehículo fue de 0.139 m, el tiempo de cómputo medio del controlador fue de 0.020 ms con percentil 95 de 0.027 ms, y</w:t>
      </w:r>
      <w:r>
        <w:t xml:space="preserve"> hubo 0 salidas de pista.</w:t>
      </w:r>
    </w:p>
    <w:p w:rsidR="00CE4D00" w:rsidRDefault="00D05704">
      <w:pPr>
        <w:pStyle w:val="Textoindependiente"/>
      </w:pPr>
      <w:r>
        <w:t xml:space="preserve">Archivos. La carpeta de la corrida contiene </w:t>
      </w:r>
      <w:r>
        <w:rPr>
          <w:rStyle w:val="VerbatimChar"/>
        </w:rPr>
        <w:t>telemetria.csv</w:t>
      </w:r>
      <w:r>
        <w:t xml:space="preserve">, </w:t>
      </w:r>
      <w:r>
        <w:rPr>
          <w:rStyle w:val="VerbatimChar"/>
        </w:rPr>
        <w:t>perfil.csv</w:t>
      </w:r>
      <w:r>
        <w:t xml:space="preserve"> y </w:t>
      </w:r>
      <w:r>
        <w:rPr>
          <w:rStyle w:val="VerbatimChar"/>
        </w:rPr>
        <w:t>manifiesto.json</w:t>
      </w:r>
      <w:r>
        <w:t>.</w:t>
      </w:r>
    </w:p>
    <w:p w:rsidR="00CE4D00" w:rsidRDefault="00D05704">
      <w:pPr>
        <w:pStyle w:val="Ttulo2"/>
      </w:pPr>
      <w:bookmarkStart w:id="60" w:name="experimento-2-corrida-con-stanley"/>
      <w:bookmarkStart w:id="61" w:name="_Toc241164247"/>
      <w:bookmarkEnd w:id="58"/>
      <w:r>
        <w:t>6.2. Experimento 2, corrida con Stanley</w:t>
      </w:r>
      <w:bookmarkEnd w:id="61"/>
    </w:p>
    <w:p w:rsidR="00CE4D00" w:rsidRDefault="00D05704">
      <w:pPr>
        <w:pStyle w:val="FirstParagraph"/>
      </w:pPr>
      <w:r>
        <w:t xml:space="preserve">Objetivo. Mostrar que el cambio de controlador se hace solo con el campo </w:t>
      </w:r>
      <w:r>
        <w:rPr>
          <w:i/>
          <w:iCs/>
        </w:rPr>
        <w:t>Controlador</w:t>
      </w:r>
      <w:r>
        <w:t>, con la misma plataforma.</w:t>
      </w:r>
    </w:p>
    <w:p w:rsidR="00CE4D00" w:rsidRDefault="00D05704">
      <w:pPr>
        <w:pStyle w:val="Textoindependiente"/>
      </w:pPr>
      <w:r>
        <w:t>Configuración. Igual al experimento 1 con controlador stanley y etiqueta doc_st_conservador.</w:t>
      </w:r>
    </w:p>
    <w:p w:rsidR="00CE4D00" w:rsidRDefault="00D05704">
      <w:pPr>
        <w:pStyle w:val="Textoindependiente"/>
      </w:pPr>
      <w:r>
        <w:t>Procedimiento. Repita los pasos del experimento 1 ca</w:t>
      </w:r>
      <w:r>
        <w:t xml:space="preserve">mbiando solo </w:t>
      </w:r>
      <w:r>
        <w:rPr>
          <w:i/>
          <w:iCs/>
        </w:rPr>
        <w:t>Controlador</w:t>
      </w:r>
      <w:r>
        <w:t xml:space="preserve"> y </w:t>
      </w:r>
      <w:r>
        <w:rPr>
          <w:i/>
          <w:iCs/>
        </w:rPr>
        <w:t>Etiqueta</w:t>
      </w:r>
      <w:r>
        <w:t>.</w:t>
      </w:r>
    </w:p>
    <w:p w:rsidR="00CE4D00" w:rsidRDefault="00D05704">
      <w:pPr>
        <w:pStyle w:val="Textoindependiente"/>
      </w:pPr>
      <w:r>
        <w:t>Resultados. La corrida quedó guardada en la carpeta prueba_s00_stanley_conservador_20260924_092852. La vuelta medida se completó en 207.90 s, con 4855 ciclos registrados en total y periodo medio de 50.4 ms. En la vuelta</w:t>
      </w:r>
      <w:r>
        <w:t xml:space="preserve"> medida el error cuadrático medio </w:t>
      </w:r>
      <w:r>
        <w:lastRenderedPageBreak/>
        <w:t>del error lateral en la posición del vehículo fue de 0.092 m, el tiempo de cómputo medio del controlador fue de 0.011 ms con percentil 95 de 0.015 ms, y hubo 0 salidas de pista.</w:t>
      </w:r>
    </w:p>
    <w:p w:rsidR="00CE4D00" w:rsidRDefault="00D05704">
      <w:pPr>
        <w:pStyle w:val="Ttulo2"/>
      </w:pPr>
      <w:bookmarkStart w:id="62" w:name="X34b21eb93d22df1cb3fc9f13ec2253f4049567b"/>
      <w:bookmarkStart w:id="63" w:name="_Toc241164248"/>
      <w:bookmarkEnd w:id="60"/>
      <w:r>
        <w:t>6.3. Experimento 3, corrida con el MPC cinem</w:t>
      </w:r>
      <w:r>
        <w:t>ático</w:t>
      </w:r>
      <w:bookmarkEnd w:id="63"/>
    </w:p>
    <w:p w:rsidR="00CE4D00" w:rsidRDefault="00D05704">
      <w:pPr>
        <w:pStyle w:val="FirstParagraph"/>
      </w:pPr>
      <w:r>
        <w:t>Objetivo. Mostrar una corrida con el MPC y los indicadores propios de este controlador.</w:t>
      </w:r>
    </w:p>
    <w:p w:rsidR="00CE4D00" w:rsidRDefault="00D05704">
      <w:pPr>
        <w:pStyle w:val="Textoindependiente"/>
      </w:pPr>
      <w:r>
        <w:t>Configuración. Igual al experimento 1 con controlador mpc_cinematico y etiqueta doc_mpc_conservador.</w:t>
      </w:r>
    </w:p>
    <w:p w:rsidR="00CE4D00" w:rsidRDefault="00D05704">
      <w:pPr>
        <w:pStyle w:val="Textoindependiente"/>
      </w:pPr>
      <w:r>
        <w:t>Procedimiento. Repita los pasos del experimento 1. En el regi</w:t>
      </w:r>
      <w:r>
        <w:t xml:space="preserve">stro del MPC, la columna </w:t>
      </w:r>
      <w:r>
        <w:rPr>
          <w:rStyle w:val="VerbatimChar"/>
        </w:rPr>
        <w:t>ctrl_estado</w:t>
      </w:r>
      <w:r>
        <w:t xml:space="preserve"> guarda el estado del solucionador, </w:t>
      </w:r>
      <w:r>
        <w:rPr>
          <w:rStyle w:val="VerbatimChar"/>
        </w:rPr>
        <w:t>ctrl_iteraciones</w:t>
      </w:r>
      <w:r>
        <w:t xml:space="preserve"> las iteraciones, </w:t>
      </w:r>
      <w:r>
        <w:rPr>
          <w:rStyle w:val="VerbatimChar"/>
        </w:rPr>
        <w:t>ctrl_respaldo</w:t>
      </w:r>
      <w:r>
        <w:t xml:space="preserve"> si se usó la secuencia anterior, </w:t>
      </w:r>
      <w:r>
        <w:rPr>
          <w:rStyle w:val="VerbatimChar"/>
        </w:rPr>
        <w:t>ctrl_extra1</w:t>
      </w:r>
      <w:r>
        <w:t xml:space="preserve"> el tiempo del solucionador en milisegundos y </w:t>
      </w:r>
      <w:r>
        <w:rPr>
          <w:rStyle w:val="VerbatimChar"/>
        </w:rPr>
        <w:t>ctrl_extra2</w:t>
      </w:r>
      <w:r>
        <w:t xml:space="preserve"> el valor del costo.</w:t>
      </w:r>
    </w:p>
    <w:p w:rsidR="00CE4D00" w:rsidRDefault="00D05704">
      <w:pPr>
        <w:pStyle w:val="Textoindependiente"/>
      </w:pPr>
      <w:r>
        <w:t>Resultados. La</w:t>
      </w:r>
      <w:r>
        <w:t xml:space="preserve"> corrida quedó guardada en la carpeta prueba_s00_mpc_cinematico_conservador_20260924_093334. La vuelta medida se completó en 207.98 s, con 4852 ciclos registrados en total y periodo medio de 50.4 ms. En la vuelta medida el error cuadrático medio del error </w:t>
      </w:r>
      <w:r>
        <w:t>lateral en la posición del vehículo fue de 0.055 m, el tiempo de cómputo medio del controlador fue de 1.382 ms con percentil 95 de 2.003 ms, y hubo 0 salidas de pista. En la vuelta medida el solucionador OSQP tardó una mediana de 0.127 ms, con percentil 95</w:t>
      </w:r>
      <w:r>
        <w:t xml:space="preserve"> de 0.192 ms y máximo de 5.897 ms, usó una mediana de 25 iteraciones y recurrió a la secuencia de respaldo en 0 de 4123 ciclos.</w:t>
      </w:r>
    </w:p>
    <w:p w:rsidR="00CE4D00" w:rsidRDefault="00D05704">
      <w:pPr>
        <w:pStyle w:val="Ttulo2"/>
      </w:pPr>
      <w:bookmarkStart w:id="64" w:name="X7373bbf31f87c775f2057b1aed5bf702e84f52c"/>
      <w:bookmarkStart w:id="65" w:name="_Toc241164249"/>
      <w:bookmarkEnd w:id="62"/>
      <w:r>
        <w:t>6.4. Experimento 4, comparación de controladores</w:t>
      </w:r>
      <w:bookmarkEnd w:id="65"/>
    </w:p>
    <w:p w:rsidR="00CE4D00" w:rsidRDefault="00D05704">
      <w:pPr>
        <w:pStyle w:val="FirstParagraph"/>
      </w:pPr>
      <w:r>
        <w:t>Objetivo. Mostrar cómo se comparan las tres corridas anteriores con los guiones</w:t>
      </w:r>
      <w:r>
        <w:t xml:space="preserve"> de análisis.</w:t>
      </w:r>
    </w:p>
    <w:p w:rsidR="00CE4D00" w:rsidRDefault="00D05704">
      <w:pPr>
        <w:pStyle w:val="Textoindependiente"/>
      </w:pPr>
      <w:r>
        <w:t>Procedimiento.</w:t>
      </w:r>
    </w:p>
    <w:p w:rsidR="00CE4D00" w:rsidRDefault="00D05704">
      <w:pPr>
        <w:pStyle w:val="Compact"/>
        <w:numPr>
          <w:ilvl w:val="0"/>
          <w:numId w:val="8"/>
        </w:numPr>
      </w:pPr>
      <w:r>
        <w:t xml:space="preserve">Ejecute </w:t>
      </w:r>
      <w:r>
        <w:rPr>
          <w:rStyle w:val="VerbatimChar"/>
        </w:rPr>
        <w:t>metricas_vuelta.py</w:t>
      </w:r>
      <w:r>
        <w:t xml:space="preserve"> sobre cada una de las tres carpetas.</w:t>
      </w:r>
    </w:p>
    <w:p w:rsidR="00CE4D00" w:rsidRDefault="00D05704">
      <w:pPr>
        <w:pStyle w:val="Compact"/>
        <w:numPr>
          <w:ilvl w:val="0"/>
          <w:numId w:val="8"/>
        </w:numPr>
      </w:pPr>
      <w:r>
        <w:t xml:space="preserve">Compare en cada </w:t>
      </w:r>
      <w:r>
        <w:rPr>
          <w:rStyle w:val="VerbatimChar"/>
        </w:rPr>
        <w:t>metricas.json</w:t>
      </w:r>
      <w:r>
        <w:t xml:space="preserve"> </w:t>
      </w:r>
      <w:r>
        <w:t>el error cuadrático medio del error lateral de la vuelta y de cada región, el tiempo de vuelta y la tasa de dirección.</w:t>
      </w:r>
    </w:p>
    <w:p w:rsidR="00CE4D00" w:rsidRDefault="00D05704">
      <w:pPr>
        <w:pStyle w:val="FirstParagraph"/>
      </w:pPr>
      <w:r>
        <w:t xml:space="preserve">Resultados. La Tabla 3 reúne las métricas calculadas por </w:t>
      </w:r>
      <w:r>
        <w:rPr>
          <w:rStyle w:val="VerbatimChar"/>
        </w:rPr>
        <w:t>metricas_vuelta.py</w:t>
      </w:r>
      <w:r>
        <w:t xml:space="preserve"> para las tres corridas y la Figura 10 muestra el error latera</w:t>
      </w:r>
      <w:r>
        <w:t>l por región.</w:t>
      </w:r>
    </w:p>
    <w:p w:rsidR="00CE4D00" w:rsidRDefault="00D05704">
      <w:pPr>
        <w:pStyle w:val="TableCaption"/>
      </w:pPr>
      <w:r>
        <w:t>Tabla 3. Métricas de la vuelta medida de las corridas de demostración en perfil conservador. Error cuadrático medio del error lateral en metros, tiempo de vuelta en segundos y valor eficaz de la tasa de dirección en radianes por segundo.</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3. Métricas de la vuelta medida de las corridas de demostración en perfil conservador. Error cuadrático medio del error lateral en metros, tiempo de vuelta en segundos y valor eficaz de la tasa de dirección en radianes por segundo."/>
      </w:tblPr>
      <w:tblGrid>
        <w:gridCol w:w="1343"/>
        <w:gridCol w:w="1343"/>
        <w:gridCol w:w="1342"/>
        <w:gridCol w:w="1342"/>
        <w:gridCol w:w="1342"/>
        <w:gridCol w:w="1342"/>
        <w:gridCol w:w="1342"/>
      </w:tblGrid>
      <w:tr w:rsidR="00CE4D00" w:rsidTr="00CE4D00">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DCE8F5"/>
          </w:tcPr>
          <w:p w:rsidR="00CE4D00" w:rsidRDefault="00D05704">
            <w:pPr>
              <w:pStyle w:val="Compact"/>
              <w:jc w:val="left"/>
            </w:pPr>
            <w:r>
              <w:rPr>
                <w:sz w:val="19"/>
              </w:rPr>
              <w:t>Cont</w:t>
            </w:r>
            <w:r>
              <w:rPr>
                <w:sz w:val="19"/>
              </w:rPr>
              <w:t>rolador</w:t>
            </w:r>
          </w:p>
        </w:tc>
        <w:tc>
          <w:tcPr>
            <w:tcW w:w="1131" w:type="dxa"/>
            <w:shd w:val="clear" w:color="auto" w:fill="DCE8F5"/>
          </w:tcPr>
          <w:p w:rsidR="00CE4D00" w:rsidRDefault="00D05704">
            <w:pPr>
              <w:pStyle w:val="Compact"/>
              <w:jc w:val="left"/>
            </w:pPr>
            <w:r>
              <w:rPr>
                <w:sz w:val="19"/>
              </w:rPr>
              <w:t>Vuelta</w:t>
            </w:r>
          </w:p>
        </w:tc>
        <w:tc>
          <w:tcPr>
            <w:tcW w:w="1131" w:type="dxa"/>
            <w:shd w:val="clear" w:color="auto" w:fill="DCE8F5"/>
          </w:tcPr>
          <w:p w:rsidR="00CE4D00" w:rsidRDefault="00D05704">
            <w:pPr>
              <w:pStyle w:val="Compact"/>
              <w:jc w:val="left"/>
            </w:pPr>
            <w:r>
              <w:rPr>
                <w:sz w:val="19"/>
              </w:rPr>
              <w:t>Región baja</w:t>
            </w:r>
          </w:p>
        </w:tc>
        <w:tc>
          <w:tcPr>
            <w:tcW w:w="1131" w:type="dxa"/>
            <w:shd w:val="clear" w:color="auto" w:fill="DCE8F5"/>
          </w:tcPr>
          <w:p w:rsidR="00CE4D00" w:rsidRDefault="00D05704">
            <w:pPr>
              <w:pStyle w:val="Compact"/>
              <w:jc w:val="left"/>
            </w:pPr>
            <w:r>
              <w:rPr>
                <w:sz w:val="19"/>
              </w:rPr>
              <w:t>Región media</w:t>
            </w:r>
          </w:p>
        </w:tc>
        <w:tc>
          <w:tcPr>
            <w:tcW w:w="1131" w:type="dxa"/>
            <w:shd w:val="clear" w:color="auto" w:fill="DCE8F5"/>
          </w:tcPr>
          <w:p w:rsidR="00CE4D00" w:rsidRDefault="00D05704">
            <w:pPr>
              <w:pStyle w:val="Compact"/>
              <w:jc w:val="left"/>
            </w:pPr>
            <w:r>
              <w:rPr>
                <w:sz w:val="19"/>
              </w:rPr>
              <w:t>Región alta</w:t>
            </w:r>
          </w:p>
        </w:tc>
        <w:tc>
          <w:tcPr>
            <w:tcW w:w="1131" w:type="dxa"/>
            <w:shd w:val="clear" w:color="auto" w:fill="DCE8F5"/>
          </w:tcPr>
          <w:p w:rsidR="00CE4D00" w:rsidRDefault="00D05704">
            <w:pPr>
              <w:pStyle w:val="Compact"/>
              <w:jc w:val="left"/>
            </w:pPr>
            <w:r>
              <w:rPr>
                <w:sz w:val="19"/>
              </w:rPr>
              <w:t>Tiempo de vuelta</w:t>
            </w:r>
          </w:p>
        </w:tc>
        <w:tc>
          <w:tcPr>
            <w:tcW w:w="1131" w:type="dxa"/>
            <w:shd w:val="clear" w:color="auto" w:fill="DCE8F5"/>
          </w:tcPr>
          <w:p w:rsidR="00CE4D00" w:rsidRDefault="00D05704">
            <w:pPr>
              <w:pStyle w:val="Compact"/>
              <w:jc w:val="left"/>
            </w:pPr>
            <w:r>
              <w:rPr>
                <w:sz w:val="19"/>
              </w:rPr>
              <w:t>Tasa de dirección</w:t>
            </w:r>
          </w:p>
        </w:tc>
      </w:tr>
      <w:tr w:rsidR="00CE4D00">
        <w:trPr>
          <w:jc w:val="center"/>
        </w:trPr>
        <w:tc>
          <w:tcPr>
            <w:tcW w:w="1131" w:type="dxa"/>
          </w:tcPr>
          <w:p w:rsidR="00CE4D00" w:rsidRDefault="00D05704">
            <w:pPr>
              <w:pStyle w:val="Compact"/>
              <w:jc w:val="left"/>
            </w:pPr>
            <w:r>
              <w:rPr>
                <w:sz w:val="19"/>
              </w:rPr>
              <w:t>Pure Pursuit</w:t>
            </w:r>
          </w:p>
        </w:tc>
        <w:tc>
          <w:tcPr>
            <w:tcW w:w="1131" w:type="dxa"/>
          </w:tcPr>
          <w:p w:rsidR="00CE4D00" w:rsidRDefault="00D05704">
            <w:pPr>
              <w:pStyle w:val="Compact"/>
              <w:jc w:val="left"/>
            </w:pPr>
            <w:r>
              <w:rPr>
                <w:sz w:val="19"/>
              </w:rPr>
              <w:t>0.139</w:t>
            </w:r>
          </w:p>
        </w:tc>
        <w:tc>
          <w:tcPr>
            <w:tcW w:w="1131" w:type="dxa"/>
          </w:tcPr>
          <w:p w:rsidR="00CE4D00" w:rsidRDefault="00D05704">
            <w:pPr>
              <w:pStyle w:val="Compact"/>
              <w:jc w:val="left"/>
            </w:pPr>
            <w:r>
              <w:rPr>
                <w:sz w:val="19"/>
              </w:rPr>
              <w:t>0.123</w:t>
            </w:r>
          </w:p>
        </w:tc>
        <w:tc>
          <w:tcPr>
            <w:tcW w:w="1131" w:type="dxa"/>
          </w:tcPr>
          <w:p w:rsidR="00CE4D00" w:rsidRDefault="00D05704">
            <w:pPr>
              <w:pStyle w:val="Compact"/>
              <w:jc w:val="left"/>
            </w:pPr>
            <w:r>
              <w:rPr>
                <w:sz w:val="19"/>
              </w:rPr>
              <w:t>0.197</w:t>
            </w:r>
          </w:p>
        </w:tc>
        <w:tc>
          <w:tcPr>
            <w:tcW w:w="1131" w:type="dxa"/>
          </w:tcPr>
          <w:p w:rsidR="00CE4D00" w:rsidRDefault="00D05704">
            <w:pPr>
              <w:pStyle w:val="Compact"/>
              <w:jc w:val="left"/>
            </w:pPr>
            <w:r>
              <w:rPr>
                <w:sz w:val="19"/>
              </w:rPr>
              <w:t>0.038</w:t>
            </w:r>
          </w:p>
        </w:tc>
        <w:tc>
          <w:tcPr>
            <w:tcW w:w="1131" w:type="dxa"/>
          </w:tcPr>
          <w:p w:rsidR="00CE4D00" w:rsidRDefault="00D05704">
            <w:pPr>
              <w:pStyle w:val="Compact"/>
              <w:jc w:val="left"/>
            </w:pPr>
            <w:r>
              <w:rPr>
                <w:sz w:val="19"/>
              </w:rPr>
              <w:t>207.94</w:t>
            </w:r>
          </w:p>
        </w:tc>
        <w:tc>
          <w:tcPr>
            <w:tcW w:w="1131" w:type="dxa"/>
          </w:tcPr>
          <w:p w:rsidR="00CE4D00" w:rsidRDefault="00D05704">
            <w:pPr>
              <w:pStyle w:val="Compact"/>
              <w:jc w:val="left"/>
            </w:pPr>
            <w:r>
              <w:rPr>
                <w:sz w:val="19"/>
              </w:rPr>
              <w:t>0.0146</w:t>
            </w:r>
          </w:p>
        </w:tc>
      </w:tr>
      <w:tr w:rsidR="00CE4D00">
        <w:trPr>
          <w:jc w:val="center"/>
        </w:trPr>
        <w:tc>
          <w:tcPr>
            <w:tcW w:w="1131" w:type="dxa"/>
          </w:tcPr>
          <w:p w:rsidR="00CE4D00" w:rsidRDefault="00D05704">
            <w:pPr>
              <w:pStyle w:val="Compact"/>
              <w:jc w:val="left"/>
            </w:pPr>
            <w:r>
              <w:rPr>
                <w:sz w:val="19"/>
              </w:rPr>
              <w:t>Stanley</w:t>
            </w:r>
          </w:p>
        </w:tc>
        <w:tc>
          <w:tcPr>
            <w:tcW w:w="1131" w:type="dxa"/>
          </w:tcPr>
          <w:p w:rsidR="00CE4D00" w:rsidRDefault="00D05704">
            <w:pPr>
              <w:pStyle w:val="Compact"/>
              <w:jc w:val="left"/>
            </w:pPr>
            <w:r>
              <w:rPr>
                <w:sz w:val="19"/>
              </w:rPr>
              <w:t>0.092</w:t>
            </w:r>
          </w:p>
        </w:tc>
        <w:tc>
          <w:tcPr>
            <w:tcW w:w="1131" w:type="dxa"/>
          </w:tcPr>
          <w:p w:rsidR="00CE4D00" w:rsidRDefault="00D05704">
            <w:pPr>
              <w:pStyle w:val="Compact"/>
              <w:jc w:val="left"/>
            </w:pPr>
            <w:r>
              <w:rPr>
                <w:sz w:val="19"/>
              </w:rPr>
              <w:t>0.073</w:t>
            </w:r>
          </w:p>
        </w:tc>
        <w:tc>
          <w:tcPr>
            <w:tcW w:w="1131" w:type="dxa"/>
          </w:tcPr>
          <w:p w:rsidR="00CE4D00" w:rsidRDefault="00D05704">
            <w:pPr>
              <w:pStyle w:val="Compact"/>
              <w:jc w:val="left"/>
            </w:pPr>
            <w:r>
              <w:rPr>
                <w:sz w:val="19"/>
              </w:rPr>
              <w:t>0.137</w:t>
            </w:r>
          </w:p>
        </w:tc>
        <w:tc>
          <w:tcPr>
            <w:tcW w:w="1131" w:type="dxa"/>
          </w:tcPr>
          <w:p w:rsidR="00CE4D00" w:rsidRDefault="00D05704">
            <w:pPr>
              <w:pStyle w:val="Compact"/>
              <w:jc w:val="left"/>
            </w:pPr>
            <w:r>
              <w:rPr>
                <w:sz w:val="19"/>
              </w:rPr>
              <w:t>0.038</w:t>
            </w:r>
          </w:p>
        </w:tc>
        <w:tc>
          <w:tcPr>
            <w:tcW w:w="1131" w:type="dxa"/>
          </w:tcPr>
          <w:p w:rsidR="00CE4D00" w:rsidRDefault="00D05704">
            <w:pPr>
              <w:pStyle w:val="Compact"/>
              <w:jc w:val="left"/>
            </w:pPr>
            <w:r>
              <w:rPr>
                <w:sz w:val="19"/>
              </w:rPr>
              <w:t>207.90</w:t>
            </w:r>
          </w:p>
        </w:tc>
        <w:tc>
          <w:tcPr>
            <w:tcW w:w="1131" w:type="dxa"/>
          </w:tcPr>
          <w:p w:rsidR="00CE4D00" w:rsidRDefault="00D05704">
            <w:pPr>
              <w:pStyle w:val="Compact"/>
              <w:jc w:val="left"/>
            </w:pPr>
            <w:r>
              <w:rPr>
                <w:sz w:val="19"/>
              </w:rPr>
              <w:t>0.0257</w:t>
            </w:r>
          </w:p>
        </w:tc>
      </w:tr>
      <w:tr w:rsidR="00CE4D00">
        <w:trPr>
          <w:jc w:val="center"/>
        </w:trPr>
        <w:tc>
          <w:tcPr>
            <w:tcW w:w="1131" w:type="dxa"/>
          </w:tcPr>
          <w:p w:rsidR="00CE4D00" w:rsidRDefault="00D05704">
            <w:pPr>
              <w:pStyle w:val="Compact"/>
              <w:jc w:val="left"/>
            </w:pPr>
            <w:r>
              <w:rPr>
                <w:sz w:val="19"/>
              </w:rPr>
              <w:t>MPC cinemático</w:t>
            </w:r>
          </w:p>
        </w:tc>
        <w:tc>
          <w:tcPr>
            <w:tcW w:w="1131" w:type="dxa"/>
          </w:tcPr>
          <w:p w:rsidR="00CE4D00" w:rsidRDefault="00D05704">
            <w:pPr>
              <w:pStyle w:val="Compact"/>
              <w:jc w:val="left"/>
            </w:pPr>
            <w:r>
              <w:rPr>
                <w:sz w:val="19"/>
              </w:rPr>
              <w:t>0.055</w:t>
            </w:r>
          </w:p>
        </w:tc>
        <w:tc>
          <w:tcPr>
            <w:tcW w:w="1131" w:type="dxa"/>
          </w:tcPr>
          <w:p w:rsidR="00CE4D00" w:rsidRDefault="00D05704">
            <w:pPr>
              <w:pStyle w:val="Compact"/>
              <w:jc w:val="left"/>
            </w:pPr>
            <w:r>
              <w:rPr>
                <w:sz w:val="19"/>
              </w:rPr>
              <w:t>0.034</w:t>
            </w:r>
          </w:p>
        </w:tc>
        <w:tc>
          <w:tcPr>
            <w:tcW w:w="1131" w:type="dxa"/>
          </w:tcPr>
          <w:p w:rsidR="00CE4D00" w:rsidRDefault="00D05704">
            <w:pPr>
              <w:pStyle w:val="Compact"/>
              <w:jc w:val="left"/>
            </w:pPr>
            <w:r>
              <w:rPr>
                <w:sz w:val="19"/>
              </w:rPr>
              <w:t>0.076</w:t>
            </w:r>
          </w:p>
        </w:tc>
        <w:tc>
          <w:tcPr>
            <w:tcW w:w="1131" w:type="dxa"/>
          </w:tcPr>
          <w:p w:rsidR="00CE4D00" w:rsidRDefault="00D05704">
            <w:pPr>
              <w:pStyle w:val="Compact"/>
              <w:jc w:val="left"/>
            </w:pPr>
            <w:r>
              <w:rPr>
                <w:sz w:val="19"/>
              </w:rPr>
              <w:t>0.068</w:t>
            </w:r>
          </w:p>
        </w:tc>
        <w:tc>
          <w:tcPr>
            <w:tcW w:w="1131" w:type="dxa"/>
          </w:tcPr>
          <w:p w:rsidR="00CE4D00" w:rsidRDefault="00D05704">
            <w:pPr>
              <w:pStyle w:val="Compact"/>
              <w:jc w:val="left"/>
            </w:pPr>
            <w:r>
              <w:rPr>
                <w:sz w:val="19"/>
              </w:rPr>
              <w:t>207.98</w:t>
            </w:r>
          </w:p>
        </w:tc>
        <w:tc>
          <w:tcPr>
            <w:tcW w:w="1131" w:type="dxa"/>
          </w:tcPr>
          <w:p w:rsidR="00CE4D00" w:rsidRDefault="00D05704">
            <w:pPr>
              <w:pStyle w:val="Compact"/>
              <w:jc w:val="left"/>
            </w:pPr>
            <w:r>
              <w:rPr>
                <w:sz w:val="19"/>
              </w:rPr>
              <w:t>0.0501</w:t>
            </w:r>
          </w:p>
        </w:tc>
      </w:tr>
    </w:tbl>
    <w:p w:rsidR="00CE4D00" w:rsidRDefault="00D05704">
      <w:pPr>
        <w:pStyle w:val="CaptionedFigure"/>
      </w:pPr>
      <w:r>
        <w:rPr>
          <w:noProof/>
        </w:rPr>
        <w:lastRenderedPageBreak/>
        <w:drawing>
          <wp:inline distT="0" distB="0" distL="0" distR="0">
            <wp:extent cx="4679999" cy="2513992"/>
            <wp:effectExtent l="0" t="0" r="0" b="0"/>
            <wp:docPr id="68" name="Picture" descr="Figura 10. Error cuadrático medio del error lateral por región de curvatura en las corridas de demostración, una vuelta por controlador. Generada por documentacion/resultados_doc.py."/>
            <wp:cNvGraphicFramePr/>
            <a:graphic xmlns:a="http://schemas.openxmlformats.org/drawingml/2006/main">
              <a:graphicData uri="http://schemas.openxmlformats.org/drawingml/2006/picture">
                <pic:pic xmlns:pic="http://schemas.openxmlformats.org/drawingml/2006/picture">
                  <pic:nvPicPr>
                    <pic:cNvPr id="69" name="Picture" descr="figuras/fig_exp4_comparacion.png"/>
                    <pic:cNvPicPr>
                      <a:picLocks noChangeAspect="1" noChangeArrowheads="1"/>
                    </pic:cNvPicPr>
                  </pic:nvPicPr>
                  <pic:blipFill>
                    <a:blip r:embed="rId16"/>
                    <a:stretch>
                      <a:fillRect/>
                    </a:stretch>
                  </pic:blipFill>
                  <pic:spPr bwMode="auto">
                    <a:xfrm>
                      <a:off x="0" y="0"/>
                      <a:ext cx="4679999" cy="2513992"/>
                    </a:xfrm>
                    <a:prstGeom prst="rect">
                      <a:avLst/>
                    </a:prstGeom>
                    <a:noFill/>
                    <a:ln w="9525">
                      <a:noFill/>
                      <a:headEnd/>
                      <a:tailEnd/>
                    </a:ln>
                  </pic:spPr>
                </pic:pic>
              </a:graphicData>
            </a:graphic>
          </wp:inline>
        </w:drawing>
      </w:r>
    </w:p>
    <w:p w:rsidR="00CE4D00" w:rsidRDefault="00D05704">
      <w:pPr>
        <w:pStyle w:val="ImageCaption"/>
      </w:pPr>
      <w:r>
        <w:t xml:space="preserve">Figura 10. Error cuadrático medio del error lateral por región de curvatura en las corridas de demostración, una vuelta por controlador. Generada por </w:t>
      </w:r>
      <w:r>
        <w:rPr>
          <w:rStyle w:val="VerbatimChar"/>
        </w:rPr>
        <w:t>documentacion/resultados_doc.py</w:t>
      </w:r>
      <w:r>
        <w:t>.</w:t>
      </w:r>
    </w:p>
    <w:p w:rsidR="00CE4D00" w:rsidRDefault="00D05704">
      <w:pPr>
        <w:pStyle w:val="Textoindependiente"/>
      </w:pPr>
      <w:r>
        <w:t>Interpretación. Es una demostración de uso con una vuelta por controlador</w:t>
      </w:r>
      <w:r>
        <w:t>, sin valor inferencial.</w:t>
      </w:r>
    </w:p>
    <w:p w:rsidR="00CE4D00" w:rsidRDefault="00D05704">
      <w:pPr>
        <w:pStyle w:val="Ttulo2"/>
      </w:pPr>
      <w:bookmarkStart w:id="66" w:name="experimento-5-comparación-de-perfiles"/>
      <w:bookmarkStart w:id="67" w:name="_Toc241164250"/>
      <w:bookmarkEnd w:id="64"/>
      <w:r>
        <w:t>6.5. Experimento 5, comparación de perfiles</w:t>
      </w:r>
      <w:bookmarkEnd w:id="67"/>
    </w:p>
    <w:p w:rsidR="00CE4D00" w:rsidRDefault="00D05704">
      <w:pPr>
        <w:pStyle w:val="FirstParagraph"/>
      </w:pPr>
      <w:r>
        <w:t>Objetivo. Mostrar un experimento comparativo cambiando un solo parámetro desde la interfaz, sin editar la configuración.</w:t>
      </w:r>
    </w:p>
    <w:p w:rsidR="00CE4D00" w:rsidRDefault="00D05704">
      <w:pPr>
        <w:pStyle w:val="Textoindependiente"/>
      </w:pPr>
      <w:r>
        <w:t>Configuración. Igual al experimento 2 con perfil nominal y etiqueta doc_st_nominal.</w:t>
      </w:r>
    </w:p>
    <w:p w:rsidR="00CE4D00" w:rsidRDefault="00D05704">
      <w:pPr>
        <w:pStyle w:val="Textoindependiente"/>
      </w:pPr>
      <w:r>
        <w:t>Procedimiento. Corra la vuelta, calcule sus métricas y compárelas con las del experimento 2.</w:t>
      </w:r>
    </w:p>
    <w:p w:rsidR="00CE4D00" w:rsidRDefault="00D05704">
      <w:pPr>
        <w:pStyle w:val="Textoindependiente"/>
      </w:pPr>
      <w:r>
        <w:t>Resultados. Con Stanley en perfil nominal la corrida quedó en la carpeta prueba</w:t>
      </w:r>
      <w:r>
        <w:t>_s00_stanley_nominal_20260924_093818. La velocidad media en la vuelta medida pasó de 99.7 km/h en perfil conservador a 109.8 km/h en perfil nominal, el tiempo de vuelta pasó de 207.90 s a 188.85 s y el error cuadrático medio del error lateral pasó de 0.092</w:t>
      </w:r>
      <w:r>
        <w:t xml:space="preserve"> m a 0.142 m. El único cambio entre las dos corridas fue el campo </w:t>
      </w:r>
      <w:r>
        <w:rPr>
          <w:i/>
          <w:iCs/>
        </w:rPr>
        <w:t>Perfil</w:t>
      </w:r>
      <w:r>
        <w:t>.</w:t>
      </w:r>
    </w:p>
    <w:p w:rsidR="00CE4D00" w:rsidRDefault="00D05704">
      <w:pPr>
        <w:pStyle w:val="Ttulo2"/>
      </w:pPr>
      <w:bookmarkStart w:id="68" w:name="Xf5efbb68935db8828bf7fbffcbaf087908e3198"/>
      <w:bookmarkStart w:id="69" w:name="_Toc241164251"/>
      <w:bookmarkEnd w:id="66"/>
      <w:r>
        <w:t>6.6. Experimento 6, verificación de la plataforma</w:t>
      </w:r>
      <w:bookmarkEnd w:id="69"/>
    </w:p>
    <w:p w:rsidR="00CE4D00" w:rsidRDefault="00D05704">
      <w:pPr>
        <w:pStyle w:val="FirstParagraph"/>
      </w:pPr>
      <w:r>
        <w:t xml:space="preserve">Objetivo. Mostrar qué revisa la pestaña </w:t>
      </w:r>
      <w:r>
        <w:rPr>
          <w:i/>
          <w:iCs/>
        </w:rPr>
        <w:t>Verificación fase 3</w:t>
      </w:r>
      <w:r>
        <w:t xml:space="preserve"> sobre una corrida.</w:t>
      </w:r>
    </w:p>
    <w:p w:rsidR="00CE4D00" w:rsidRDefault="00D05704">
      <w:pPr>
        <w:pStyle w:val="Textoindependiente"/>
      </w:pPr>
      <w:r>
        <w:t>Procedimiento. Evalúe la corrida del experimento 1 como indica la sección 5.5.</w:t>
      </w:r>
    </w:p>
    <w:p w:rsidR="00CE4D00" w:rsidRDefault="00D05704">
      <w:pPr>
        <w:pStyle w:val="Textoindependiente"/>
      </w:pPr>
      <w:r>
        <w:t xml:space="preserve">La pestaña revisa el vehículo leído, la disponibilidad de la física ampliada, los ciclos con contactos válidos, la batalla medida, la desalineación entre ejes y orientación, la </w:t>
      </w:r>
      <w:r>
        <w:t xml:space="preserve">deriva, si la vuelta medida se completó, la velocidad y el error lateral al primer cruce, los ciclos con tiempo de cómputo bajo 50 ms, el periodo medio, las saturaciones, el respaldo del controlador, las salidas de pista, el signo entre el comando de vJoy </w:t>
      </w:r>
      <w:r>
        <w:t>y el ángulo de dirección del simulador, y la constante de la cadena de dirección reidentificada con la batalla medida. La Figura 11 muestra el resultado.</w:t>
      </w:r>
    </w:p>
    <w:p w:rsidR="00CE4D00" w:rsidRDefault="00D05704">
      <w:pPr>
        <w:pStyle w:val="CaptionedFigure"/>
      </w:pPr>
      <w:r>
        <w:rPr>
          <w:noProof/>
        </w:rPr>
        <w:lastRenderedPageBreak/>
        <w:drawing>
          <wp:inline distT="0" distB="0" distL="0" distR="0">
            <wp:extent cx="5579999" cy="4118796"/>
            <wp:effectExtent l="0" t="0" r="0" b="0"/>
            <wp:docPr id="73" name="Picture" descr="Figura 11. Pestaña Verificación fase 3 con la evaluación de la corrida del experimento 1."/>
            <wp:cNvGraphicFramePr/>
            <a:graphic xmlns:a="http://schemas.openxmlformats.org/drawingml/2006/main">
              <a:graphicData uri="http://schemas.openxmlformats.org/drawingml/2006/picture">
                <pic:pic xmlns:pic="http://schemas.openxmlformats.org/drawingml/2006/picture">
                  <pic:nvPicPr>
                    <pic:cNvPr id="74" name="Picture" descr="capturas/09_verificacion_fase3.png"/>
                    <pic:cNvPicPr>
                      <a:picLocks noChangeAspect="1" noChangeArrowheads="1"/>
                    </pic:cNvPicPr>
                  </pic:nvPicPr>
                  <pic:blipFill>
                    <a:blip r:embed="rId17"/>
                    <a:stretch>
                      <a:fillRect/>
                    </a:stretch>
                  </pic:blipFill>
                  <pic:spPr bwMode="auto">
                    <a:xfrm>
                      <a:off x="0" y="0"/>
                      <a:ext cx="5579999" cy="4118796"/>
                    </a:xfrm>
                    <a:prstGeom prst="rect">
                      <a:avLst/>
                    </a:prstGeom>
                    <a:noFill/>
                    <a:ln w="9525">
                      <a:noFill/>
                      <a:headEnd/>
                      <a:tailEnd/>
                    </a:ln>
                  </pic:spPr>
                </pic:pic>
              </a:graphicData>
            </a:graphic>
          </wp:inline>
        </w:drawing>
      </w:r>
    </w:p>
    <w:p w:rsidR="00CE4D00" w:rsidRDefault="00D05704">
      <w:pPr>
        <w:pStyle w:val="ImageCaption"/>
      </w:pPr>
      <w:r>
        <w:t>Figura 11. Pestaña Verificación fase 3 con la evaluación de la corrida del experimento 1.</w:t>
      </w:r>
    </w:p>
    <w:p w:rsidR="00CE4D00" w:rsidRDefault="00D05704">
      <w:pPr>
        <w:pStyle w:val="Textoindependiente"/>
      </w:pPr>
      <w:r>
        <w:t>Resultados</w:t>
      </w:r>
      <w:r>
        <w:t>. La evaluación de la corrida del experimento 1 reportó 16 puntos, 6 que cumplen, 1 que no cumple y 9 informativos. No cumple constante de la cadena de dirección. La batalla medida fue mediana 2.633 m, p5 2.632, p95 2.635, el periodo medio 50.32 ms y la co</w:t>
      </w:r>
      <w:r>
        <w:t>nstante de la cadena de dirección reidentificada 0.4700 rad, R² 0.986, signo de la pendiente -, 1775 ciclos, diferencia 16.6 % con 0.403. Este punto aplica un filtro simple sobre una sola vuelta y su criterio pide revisar la calibración cuando la diferenci</w:t>
      </w:r>
      <w:r>
        <w:t xml:space="preserve">a supera 15 por ciento. La identificación de referencia de la constante se hace con </w:t>
      </w:r>
      <w:r>
        <w:rPr>
          <w:rStyle w:val="VerbatimChar"/>
        </w:rPr>
        <w:t>analisis/identificar_direccion.py</w:t>
      </w:r>
      <w:r>
        <w:t>, que usa filtros adicionales e intervalos por bloques. Una diferencia como esta es una señal para repetir esa identificación, no una medic</w:t>
      </w:r>
      <w:r>
        <w:t>ión concluyente. El punto no conforme corresponde a una comprobación diagnóstica de calibración, no impide la ejecución ni invalida la corrida, y se mantiene en el manual para ilustrar cómo se interpreta la pestaña.</w:t>
      </w:r>
    </w:p>
    <w:p w:rsidR="00CE4D00" w:rsidRDefault="00D05704">
      <w:pPr>
        <w:pStyle w:val="Ttulo1"/>
      </w:pPr>
      <w:bookmarkStart w:id="70" w:name="visualización-de-resultados"/>
      <w:bookmarkStart w:id="71" w:name="_Toc241164252"/>
      <w:bookmarkEnd w:id="68"/>
      <w:bookmarkEnd w:id="56"/>
      <w:r>
        <w:t>7. Visualización de resultados</w:t>
      </w:r>
      <w:bookmarkEnd w:id="71"/>
    </w:p>
    <w:p w:rsidR="00CE4D00" w:rsidRDefault="00D05704">
      <w:pPr>
        <w:pStyle w:val="FirstParagraph"/>
      </w:pPr>
      <w:r>
        <w:t>La ventan</w:t>
      </w:r>
      <w:r>
        <w:t xml:space="preserve">a muestra el resumen de cada corrida y la tabla de verificación. Las gráficas de un estudio se generan fuera de la ventana con los guiones del repositorio, </w:t>
      </w:r>
      <w:r>
        <w:rPr>
          <w:rStyle w:val="VerbatimChar"/>
        </w:rPr>
        <w:t>scripts/16_p00_figuras.py</w:t>
      </w:r>
      <w:r>
        <w:t xml:space="preserve"> para figuras y </w:t>
      </w:r>
      <w:r>
        <w:rPr>
          <w:rStyle w:val="VerbatimChar"/>
        </w:rPr>
        <w:t>scripts/17_p00_tablas.py</w:t>
      </w:r>
      <w:r>
        <w:t xml:space="preserve"> para tablas, que leen las salidas </w:t>
      </w:r>
      <w:r>
        <w:t xml:space="preserve">del análisis. El botón </w:t>
      </w:r>
      <w:r>
        <w:rPr>
          <w:i/>
          <w:iCs/>
        </w:rPr>
        <w:t>Generar gráficas</w:t>
      </w:r>
      <w:r>
        <w:t xml:space="preserve"> de la pestaña </w:t>
      </w:r>
      <w:r>
        <w:rPr>
          <w:i/>
          <w:iCs/>
        </w:rPr>
        <w:t>MPC completo</w:t>
      </w:r>
      <w:r>
        <w:t xml:space="preserve"> solo aplica a las corridas del script previo.</w:t>
      </w:r>
    </w:p>
    <w:p w:rsidR="00CE4D00" w:rsidRDefault="00D05704">
      <w:pPr>
        <w:pStyle w:val="Ttulo1"/>
      </w:pPr>
      <w:bookmarkStart w:id="72" w:name="almacenamiento-y-exportación"/>
      <w:bookmarkStart w:id="73" w:name="_Toc241164253"/>
      <w:bookmarkEnd w:id="70"/>
      <w:r>
        <w:lastRenderedPageBreak/>
        <w:t>8. Almacenamiento y exportación</w:t>
      </w:r>
      <w:bookmarkEnd w:id="73"/>
    </w:p>
    <w:p w:rsidR="00CE4D00" w:rsidRDefault="00D05704">
      <w:pPr>
        <w:pStyle w:val="FirstParagraph"/>
      </w:pPr>
      <w:r>
        <w:t xml:space="preserve">Cada corrida se guarda en </w:t>
      </w:r>
      <w:r>
        <w:rPr>
          <w:rStyle w:val="VerbatimChar"/>
        </w:rPr>
        <w:t>data/raw/p00/corridas/</w:t>
      </w:r>
      <w:r>
        <w:t xml:space="preserve"> con tres archivos. </w:t>
      </w:r>
      <w:r>
        <w:rPr>
          <w:rStyle w:val="VerbatimChar"/>
        </w:rPr>
        <w:t>telemetria.csv</w:t>
      </w:r>
      <w:r>
        <w:t xml:space="preserve"> tiene una fila por ciclo de </w:t>
      </w:r>
      <w:r>
        <w:t xml:space="preserve">50 ms con 70 columnas y puede abrirse con cualquier hoja de cálculo o con Python. </w:t>
      </w:r>
      <w:r>
        <w:rPr>
          <w:rStyle w:val="VerbatimChar"/>
        </w:rPr>
        <w:t>perfil.csv</w:t>
      </w:r>
      <w:r>
        <w:t xml:space="preserve"> tiene el perfil de velocidad usado en cada punto de la trazada. </w:t>
      </w:r>
      <w:r>
        <w:rPr>
          <w:rStyle w:val="VerbatimChar"/>
        </w:rPr>
        <w:t>manifiesto.json</w:t>
      </w:r>
      <w:r>
        <w:t xml:space="preserve"> describe la corrida, su configuración, las versiones del software y las huellas del</w:t>
      </w:r>
      <w:r>
        <w:t xml:space="preserve"> código. El guion de métricas añade </w:t>
      </w:r>
      <w:r>
        <w:rPr>
          <w:rStyle w:val="VerbatimChar"/>
        </w:rPr>
        <w:t>metricas.json</w:t>
      </w:r>
      <w:r>
        <w:t xml:space="preserve">. Los respaldos de la configuración del simulador quedan en </w:t>
      </w:r>
      <w:r>
        <w:rPr>
          <w:rStyle w:val="VerbatimChar"/>
        </w:rPr>
        <w:t>data/raw/p00/respaldos_cfg_ac</w:t>
      </w:r>
      <w:r>
        <w:t xml:space="preserve"> y el registro de cada tanda en </w:t>
      </w:r>
      <w:r>
        <w:rPr>
          <w:rStyle w:val="VerbatimChar"/>
        </w:rPr>
        <w:t>data/raw/p00/tandas</w:t>
      </w:r>
      <w:r>
        <w:t>.</w:t>
      </w:r>
    </w:p>
    <w:p w:rsidR="00CE4D00" w:rsidRDefault="00D05704">
      <w:pPr>
        <w:pStyle w:val="Ttulo1"/>
      </w:pPr>
      <w:bookmarkStart w:id="74" w:name="buenas-prácticas"/>
      <w:bookmarkStart w:id="75" w:name="_Toc241164254"/>
      <w:bookmarkEnd w:id="72"/>
      <w:r>
        <w:t>9. Buenas prácticas</w:t>
      </w:r>
      <w:bookmarkEnd w:id="75"/>
    </w:p>
    <w:p w:rsidR="00CE4D00" w:rsidRDefault="00D05704">
      <w:pPr>
        <w:pStyle w:val="Compact"/>
        <w:numPr>
          <w:ilvl w:val="0"/>
          <w:numId w:val="9"/>
        </w:numPr>
      </w:pPr>
      <w:r>
        <w:t>Use la fase prueba y sesiones fuera del rango</w:t>
      </w:r>
      <w:r>
        <w:t xml:space="preserve"> 1 a 10 para todo lo que no pertenezca a un plan.</w:t>
      </w:r>
    </w:p>
    <w:p w:rsidR="00CE4D00" w:rsidRDefault="00D05704">
      <w:pPr>
        <w:pStyle w:val="Compact"/>
        <w:numPr>
          <w:ilvl w:val="0"/>
          <w:numId w:val="9"/>
        </w:numPr>
      </w:pPr>
      <w:r>
        <w:t>Use etiquetas descriptivas y únicas.</w:t>
      </w:r>
    </w:p>
    <w:p w:rsidR="00CE4D00" w:rsidRDefault="00D05704">
      <w:pPr>
        <w:pStyle w:val="Compact"/>
        <w:numPr>
          <w:ilvl w:val="0"/>
          <w:numId w:val="9"/>
        </w:numPr>
      </w:pPr>
      <w:r>
        <w:t>No genere de nuevo un plan que ya existe. El software no lo sobrescribe, y crear otro archivo de plan rompe la trazabilidad del orden aleatorio.</w:t>
      </w:r>
    </w:p>
    <w:p w:rsidR="00CE4D00" w:rsidRDefault="00D05704">
      <w:pPr>
        <w:pStyle w:val="Compact"/>
        <w:numPr>
          <w:ilvl w:val="0"/>
          <w:numId w:val="9"/>
        </w:numPr>
      </w:pPr>
      <w:r>
        <w:t>No cambie las condicione</w:t>
      </w:r>
      <w:r>
        <w:t>s de sesión de la plantilla en medio de un experimento, porque el agarre y el viento cambian el resultado.</w:t>
      </w:r>
    </w:p>
    <w:p w:rsidR="00CE4D00" w:rsidRDefault="00D05704">
      <w:pPr>
        <w:pStyle w:val="Compact"/>
        <w:numPr>
          <w:ilvl w:val="0"/>
          <w:numId w:val="9"/>
        </w:numPr>
      </w:pPr>
      <w:r>
        <w:t>No use el teclado ni el ratón mientras el lanzador prepara el juego o mientras corre una tanda.</w:t>
      </w:r>
    </w:p>
    <w:p w:rsidR="00CE4D00" w:rsidRDefault="00D05704">
      <w:pPr>
        <w:pStyle w:val="Compact"/>
        <w:numPr>
          <w:ilvl w:val="0"/>
          <w:numId w:val="9"/>
        </w:numPr>
      </w:pPr>
      <w:r>
        <w:t xml:space="preserve">Haga copia de seguridad de </w:t>
      </w:r>
      <w:r>
        <w:rPr>
          <w:rStyle w:val="VerbatimChar"/>
        </w:rPr>
        <w:t>data/raw/p00/corridas</w:t>
      </w:r>
      <w:r>
        <w:t xml:space="preserve"> al t</w:t>
      </w:r>
      <w:r>
        <w:t>erminar cada jornada.</w:t>
      </w:r>
    </w:p>
    <w:p w:rsidR="00CE4D00" w:rsidRDefault="00D05704">
      <w:pPr>
        <w:pStyle w:val="Compact"/>
        <w:numPr>
          <w:ilvl w:val="0"/>
          <w:numId w:val="9"/>
        </w:numPr>
      </w:pPr>
      <w:r>
        <w:t>Si alguna vez restauró la configuración del juego, compruebe la sesión antes de la siguiente corrida.</w:t>
      </w:r>
    </w:p>
    <w:p w:rsidR="00CE4D00" w:rsidRDefault="00D05704">
      <w:pPr>
        <w:pStyle w:val="Ttulo1"/>
      </w:pPr>
      <w:bookmarkStart w:id="76" w:name="solución-de-problemas"/>
      <w:bookmarkStart w:id="77" w:name="_Toc241164255"/>
      <w:bookmarkEnd w:id="74"/>
      <w:r>
        <w:t>10. Solución de problemas</w:t>
      </w:r>
      <w:bookmarkEnd w:id="77"/>
    </w:p>
    <w:p w:rsidR="00CE4D00" w:rsidRDefault="00D05704">
      <w:pPr>
        <w:pStyle w:val="FirstParagraph"/>
      </w:pPr>
      <w:r>
        <w:t>La Tabla 4 reúne los problemas conocidos, observados durante el desarrollo o previstos en el código, con s</w:t>
      </w:r>
      <w:r>
        <w:t>u solución.</w:t>
      </w:r>
    </w:p>
    <w:p w:rsidR="00CE4D00" w:rsidRDefault="00D05704">
      <w:pPr>
        <w:pStyle w:val="TableCaption"/>
      </w:pPr>
      <w:r>
        <w:t>Tabla 4. Problemas conocidos y solución.</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4. Problemas conocidos y solución."/>
      </w:tblPr>
      <w:tblGrid>
        <w:gridCol w:w="3132"/>
        <w:gridCol w:w="3132"/>
        <w:gridCol w:w="3132"/>
      </w:tblGrid>
      <w:tr w:rsidR="00CE4D00" w:rsidTr="00CE4D00">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rsidR="00CE4D00" w:rsidRDefault="00D05704">
            <w:pPr>
              <w:pStyle w:val="Compact"/>
              <w:jc w:val="left"/>
            </w:pPr>
            <w:r>
              <w:rPr>
                <w:sz w:val="19"/>
              </w:rPr>
              <w:t>Síntoma</w:t>
            </w:r>
          </w:p>
        </w:tc>
        <w:tc>
          <w:tcPr>
            <w:tcW w:w="2640" w:type="dxa"/>
            <w:shd w:val="clear" w:color="auto" w:fill="DCE8F5"/>
          </w:tcPr>
          <w:p w:rsidR="00CE4D00" w:rsidRDefault="00D05704">
            <w:pPr>
              <w:pStyle w:val="Compact"/>
              <w:jc w:val="left"/>
            </w:pPr>
            <w:r>
              <w:rPr>
                <w:sz w:val="19"/>
              </w:rPr>
              <w:t>Causa</w:t>
            </w:r>
          </w:p>
        </w:tc>
        <w:tc>
          <w:tcPr>
            <w:tcW w:w="2640" w:type="dxa"/>
            <w:shd w:val="clear" w:color="auto" w:fill="DCE8F5"/>
          </w:tcPr>
          <w:p w:rsidR="00CE4D00" w:rsidRDefault="00D05704">
            <w:pPr>
              <w:pStyle w:val="Compact"/>
              <w:jc w:val="left"/>
            </w:pPr>
            <w:r>
              <w:rPr>
                <w:sz w:val="19"/>
              </w:rPr>
              <w:t>Solución</w:t>
            </w:r>
          </w:p>
        </w:tc>
      </w:tr>
      <w:tr w:rsidR="00CE4D00">
        <w:trPr>
          <w:jc w:val="center"/>
        </w:trPr>
        <w:tc>
          <w:tcPr>
            <w:tcW w:w="2640" w:type="dxa"/>
          </w:tcPr>
          <w:p w:rsidR="00CE4D00" w:rsidRDefault="00D05704">
            <w:pPr>
              <w:pStyle w:val="Compact"/>
              <w:jc w:val="left"/>
            </w:pPr>
            <w:r>
              <w:rPr>
                <w:sz w:val="19"/>
              </w:rPr>
              <w:t>Mensaje de que no se encuentra acs.exe</w:t>
            </w:r>
          </w:p>
        </w:tc>
        <w:tc>
          <w:tcPr>
            <w:tcW w:w="2640" w:type="dxa"/>
          </w:tcPr>
          <w:p w:rsidR="00CE4D00" w:rsidRDefault="00D05704">
            <w:pPr>
              <w:pStyle w:val="Compact"/>
              <w:jc w:val="left"/>
            </w:pPr>
            <w:r>
              <w:rPr>
                <w:sz w:val="19"/>
              </w:rPr>
              <w:t>Hay varias instalaciones del juego o ninguna en las bibliotecas de Steam</w:t>
            </w:r>
          </w:p>
        </w:tc>
        <w:tc>
          <w:tcPr>
            <w:tcW w:w="2640" w:type="dxa"/>
          </w:tcPr>
          <w:p w:rsidR="00CE4D00" w:rsidRDefault="00D05704">
            <w:pPr>
              <w:pStyle w:val="Compact"/>
              <w:jc w:val="left"/>
            </w:pPr>
            <w:r>
              <w:rPr>
                <w:sz w:val="19"/>
              </w:rPr>
              <w:t xml:space="preserve">Escribir en </w:t>
            </w:r>
            <w:r>
              <w:rPr>
                <w:rStyle w:val="VerbatimChar"/>
                <w:sz w:val="19"/>
              </w:rPr>
              <w:t>ruta_ac</w:t>
            </w:r>
            <w:r>
              <w:rPr>
                <w:sz w:val="19"/>
              </w:rPr>
              <w:t xml:space="preserve"> de </w:t>
            </w:r>
            <w:r>
              <w:rPr>
                <w:rStyle w:val="VerbatimChar"/>
                <w:sz w:val="19"/>
              </w:rPr>
              <w:t>configs/juego_ac.json</w:t>
            </w:r>
            <w:r>
              <w:rPr>
                <w:sz w:val="19"/>
              </w:rPr>
              <w:t xml:space="preserve"> la carpeta que contiene acs.exe. El mensaje lista las instalaciones encontradas</w:t>
            </w:r>
          </w:p>
        </w:tc>
      </w:tr>
      <w:tr w:rsidR="00CE4D00">
        <w:trPr>
          <w:jc w:val="center"/>
        </w:trPr>
        <w:tc>
          <w:tcPr>
            <w:tcW w:w="2640" w:type="dxa"/>
          </w:tcPr>
          <w:p w:rsidR="00CE4D00" w:rsidRDefault="00D05704">
            <w:pPr>
              <w:pStyle w:val="Compact"/>
              <w:jc w:val="left"/>
            </w:pPr>
            <w:r>
              <w:rPr>
                <w:sz w:val="19"/>
              </w:rPr>
              <w:t>Se abre el lanzador oficial de Steam en lugar de la sesió</w:t>
            </w:r>
            <w:r>
              <w:rPr>
                <w:sz w:val="19"/>
              </w:rPr>
              <w:t>n</w:t>
            </w:r>
          </w:p>
        </w:tc>
        <w:tc>
          <w:tcPr>
            <w:tcW w:w="2640" w:type="dxa"/>
          </w:tcPr>
          <w:p w:rsidR="00CE4D00" w:rsidRDefault="00D05704">
            <w:pPr>
              <w:pStyle w:val="Compact"/>
              <w:jc w:val="left"/>
            </w:pPr>
            <w:r>
              <w:rPr>
                <w:sz w:val="19"/>
              </w:rPr>
              <w:t xml:space="preserve">Falta </w:t>
            </w:r>
            <w:r>
              <w:rPr>
                <w:rStyle w:val="VerbatimChar"/>
                <w:sz w:val="19"/>
              </w:rPr>
              <w:t>steam_appid.txt</w:t>
            </w:r>
            <w:r>
              <w:rPr>
                <w:sz w:val="19"/>
              </w:rPr>
              <w:t xml:space="preserve"> en la carpeta del juego y Windows no permitió crearlo</w:t>
            </w:r>
          </w:p>
        </w:tc>
        <w:tc>
          <w:tcPr>
            <w:tcW w:w="2640" w:type="dxa"/>
          </w:tcPr>
          <w:p w:rsidR="00CE4D00" w:rsidRDefault="00D05704">
            <w:pPr>
              <w:pStyle w:val="Compact"/>
              <w:jc w:val="left"/>
            </w:pPr>
            <w:r>
              <w:rPr>
                <w:sz w:val="19"/>
              </w:rPr>
              <w:t xml:space="preserve">Crear el archivo con el número 244210. El lanzador oficial reescribe la configuración del juego, que puede restaurarse con </w:t>
            </w:r>
            <w:r>
              <w:rPr>
                <w:i/>
                <w:iCs/>
                <w:sz w:val="19"/>
              </w:rPr>
              <w:t>Restaurar configuración del juego</w:t>
            </w:r>
            <w:r>
              <w:rPr>
                <w:sz w:val="19"/>
              </w:rPr>
              <w:t xml:space="preserve"> con el juego cerrado</w:t>
            </w:r>
          </w:p>
        </w:tc>
      </w:tr>
      <w:tr w:rsidR="00CE4D00">
        <w:trPr>
          <w:jc w:val="center"/>
        </w:trPr>
        <w:tc>
          <w:tcPr>
            <w:tcW w:w="2640" w:type="dxa"/>
          </w:tcPr>
          <w:p w:rsidR="00CE4D00" w:rsidRDefault="00D05704">
            <w:pPr>
              <w:pStyle w:val="Compact"/>
              <w:jc w:val="left"/>
            </w:pPr>
            <w:r>
              <w:rPr>
                <w:sz w:val="19"/>
              </w:rPr>
              <w:t>El juego queda en el menú de boxes</w:t>
            </w:r>
          </w:p>
        </w:tc>
        <w:tc>
          <w:tcPr>
            <w:tcW w:w="2640" w:type="dxa"/>
          </w:tcPr>
          <w:p w:rsidR="00CE4D00" w:rsidRDefault="00D05704">
            <w:pPr>
              <w:pStyle w:val="Compact"/>
              <w:jc w:val="left"/>
            </w:pPr>
            <w:r>
              <w:rPr>
                <w:sz w:val="19"/>
              </w:rPr>
              <w:t>El juego espera el botón del volante del menú</w:t>
            </w:r>
          </w:p>
        </w:tc>
        <w:tc>
          <w:tcPr>
            <w:tcW w:w="2640" w:type="dxa"/>
          </w:tcPr>
          <w:p w:rsidR="00CE4D00" w:rsidRDefault="00D05704">
            <w:pPr>
              <w:pStyle w:val="Compact"/>
              <w:jc w:val="left"/>
            </w:pPr>
            <w:r>
              <w:rPr>
                <w:sz w:val="19"/>
              </w:rPr>
              <w:t xml:space="preserve">El lanzador lo pulsa. Si el clic no entra, la salida muestra PULSA TÚ EL </w:t>
            </w:r>
            <w:r>
              <w:rPr>
                <w:sz w:val="19"/>
              </w:rPr>
              <w:lastRenderedPageBreak/>
              <w:t>VOLANTE y el usuario tiene 120 s para pulsarlo</w:t>
            </w:r>
          </w:p>
        </w:tc>
      </w:tr>
      <w:tr w:rsidR="00CE4D00">
        <w:trPr>
          <w:jc w:val="center"/>
        </w:trPr>
        <w:tc>
          <w:tcPr>
            <w:tcW w:w="2640" w:type="dxa"/>
          </w:tcPr>
          <w:p w:rsidR="00CE4D00" w:rsidRDefault="00D05704">
            <w:pPr>
              <w:pStyle w:val="Compact"/>
              <w:jc w:val="left"/>
            </w:pPr>
            <w:r>
              <w:rPr>
                <w:sz w:val="19"/>
              </w:rPr>
              <w:lastRenderedPageBreak/>
              <w:t>Mensaje de que el carro no está en la salida</w:t>
            </w:r>
          </w:p>
        </w:tc>
        <w:tc>
          <w:tcPr>
            <w:tcW w:w="2640" w:type="dxa"/>
          </w:tcPr>
          <w:p w:rsidR="00CE4D00" w:rsidRDefault="00D05704">
            <w:pPr>
              <w:pStyle w:val="Compact"/>
              <w:jc w:val="left"/>
            </w:pPr>
            <w:r>
              <w:rPr>
                <w:sz w:val="19"/>
              </w:rPr>
              <w:t xml:space="preserve">La sesión abierta no está en la posición de </w:t>
            </w:r>
            <w:r>
              <w:rPr>
                <w:sz w:val="19"/>
              </w:rPr>
              <w:t>salida</w:t>
            </w:r>
          </w:p>
        </w:tc>
        <w:tc>
          <w:tcPr>
            <w:tcW w:w="2640" w:type="dxa"/>
          </w:tcPr>
          <w:p w:rsidR="00CE4D00" w:rsidRDefault="00D05704">
            <w:pPr>
              <w:pStyle w:val="Compact"/>
              <w:jc w:val="left"/>
            </w:pPr>
            <w:r>
              <w:rPr>
                <w:sz w:val="19"/>
              </w:rPr>
              <w:t>Aceptar la opción de cerrar y reabrir el juego que ofrece la ventana</w:t>
            </w:r>
          </w:p>
        </w:tc>
      </w:tr>
      <w:tr w:rsidR="00CE4D00">
        <w:trPr>
          <w:jc w:val="center"/>
        </w:trPr>
        <w:tc>
          <w:tcPr>
            <w:tcW w:w="2640" w:type="dxa"/>
          </w:tcPr>
          <w:p w:rsidR="00CE4D00" w:rsidRDefault="00D05704">
            <w:pPr>
              <w:pStyle w:val="Compact"/>
              <w:jc w:val="left"/>
            </w:pPr>
            <w:r>
              <w:rPr>
                <w:sz w:val="19"/>
              </w:rPr>
              <w:t>vJoy no controla el carro</w:t>
            </w:r>
          </w:p>
        </w:tc>
        <w:tc>
          <w:tcPr>
            <w:tcW w:w="2640" w:type="dxa"/>
          </w:tcPr>
          <w:p w:rsidR="00CE4D00" w:rsidRDefault="00D05704">
            <w:pPr>
              <w:pStyle w:val="Compact"/>
              <w:jc w:val="left"/>
            </w:pPr>
            <w:r>
              <w:rPr>
                <w:sz w:val="19"/>
              </w:rPr>
              <w:t>vJoy no está instalado, no es el dispositivo 1 o no está asignado en el juego</w:t>
            </w:r>
          </w:p>
        </w:tc>
        <w:tc>
          <w:tcPr>
            <w:tcW w:w="2640" w:type="dxa"/>
          </w:tcPr>
          <w:p w:rsidR="00CE4D00" w:rsidRDefault="00D05704">
            <w:pPr>
              <w:pStyle w:val="Compact"/>
              <w:jc w:val="left"/>
            </w:pPr>
            <w:r>
              <w:rPr>
                <w:sz w:val="19"/>
              </w:rPr>
              <w:t>Revisar la instalación de vJoy y la plantilla de controles</w:t>
            </w:r>
          </w:p>
        </w:tc>
      </w:tr>
      <w:tr w:rsidR="00CE4D00">
        <w:trPr>
          <w:jc w:val="center"/>
        </w:trPr>
        <w:tc>
          <w:tcPr>
            <w:tcW w:w="2640" w:type="dxa"/>
          </w:tcPr>
          <w:p w:rsidR="00CE4D00" w:rsidRDefault="00D05704">
            <w:pPr>
              <w:pStyle w:val="Compact"/>
              <w:jc w:val="left"/>
            </w:pPr>
            <w:r>
              <w:rPr>
                <w:sz w:val="19"/>
              </w:rPr>
              <w:t xml:space="preserve">Vehículo leído </w:t>
            </w:r>
            <w:r>
              <w:rPr>
                <w:sz w:val="19"/>
              </w:rPr>
              <w:t>distinto del esperado, corrida cancelada</w:t>
            </w:r>
          </w:p>
        </w:tc>
        <w:tc>
          <w:tcPr>
            <w:tcW w:w="2640" w:type="dxa"/>
          </w:tcPr>
          <w:p w:rsidR="00CE4D00" w:rsidRDefault="00D05704">
            <w:pPr>
              <w:pStyle w:val="Compact"/>
              <w:jc w:val="left"/>
            </w:pPr>
            <w:r>
              <w:rPr>
                <w:sz w:val="19"/>
              </w:rPr>
              <w:t>La sesión no tiene el Giulietta QV</w:t>
            </w:r>
          </w:p>
        </w:tc>
        <w:tc>
          <w:tcPr>
            <w:tcW w:w="2640" w:type="dxa"/>
          </w:tcPr>
          <w:p w:rsidR="00CE4D00" w:rsidRDefault="00D05704">
            <w:pPr>
              <w:pStyle w:val="Compact"/>
              <w:jc w:val="left"/>
            </w:pPr>
            <w:r>
              <w:rPr>
                <w:sz w:val="19"/>
              </w:rPr>
              <w:t xml:space="preserve">Revisar la plantilla de sesión. La casilla </w:t>
            </w:r>
            <w:r>
              <w:rPr>
                <w:i/>
                <w:iCs/>
                <w:sz w:val="19"/>
              </w:rPr>
              <w:t>No verificar vehículo, solo pruebas</w:t>
            </w:r>
            <w:r>
              <w:rPr>
                <w:sz w:val="19"/>
              </w:rPr>
              <w:t xml:space="preserve"> omite la comprobación solo en verificacion y prueba</w:t>
            </w:r>
          </w:p>
        </w:tc>
      </w:tr>
      <w:tr w:rsidR="00CE4D00">
        <w:trPr>
          <w:jc w:val="center"/>
        </w:trPr>
        <w:tc>
          <w:tcPr>
            <w:tcW w:w="2640" w:type="dxa"/>
          </w:tcPr>
          <w:p w:rsidR="00CE4D00" w:rsidRDefault="00D05704">
            <w:pPr>
              <w:pStyle w:val="Compact"/>
              <w:jc w:val="left"/>
            </w:pPr>
            <w:r>
              <w:rPr>
                <w:sz w:val="19"/>
              </w:rPr>
              <w:t xml:space="preserve">En la pestaña </w:t>
            </w:r>
            <w:r>
              <w:rPr>
                <w:i/>
                <w:iCs/>
                <w:sz w:val="19"/>
              </w:rPr>
              <w:t>MPC completo</w:t>
            </w:r>
            <w:r>
              <w:rPr>
                <w:sz w:val="19"/>
              </w:rPr>
              <w:t xml:space="preserve"> el carro se queda sin</w:t>
            </w:r>
            <w:r>
              <w:rPr>
                <w:sz w:val="19"/>
              </w:rPr>
              <w:t xml:space="preserve"> acelerar</w:t>
            </w:r>
          </w:p>
        </w:tc>
        <w:tc>
          <w:tcPr>
            <w:tcW w:w="2640" w:type="dxa"/>
          </w:tcPr>
          <w:p w:rsidR="00CE4D00" w:rsidRDefault="00D05704">
            <w:pPr>
              <w:pStyle w:val="Compact"/>
              <w:jc w:val="left"/>
            </w:pPr>
            <w:r>
              <w:rPr>
                <w:sz w:val="19"/>
              </w:rPr>
              <w:t>Bloqueo conocido del MPC de velocidad del script original</w:t>
            </w:r>
          </w:p>
        </w:tc>
        <w:tc>
          <w:tcPr>
            <w:tcW w:w="2640" w:type="dxa"/>
          </w:tcPr>
          <w:p w:rsidR="00CE4D00" w:rsidRDefault="00D05704">
            <w:pPr>
              <w:pStyle w:val="Compact"/>
              <w:jc w:val="left"/>
            </w:pPr>
            <w:r>
              <w:rPr>
                <w:sz w:val="19"/>
              </w:rPr>
              <w:t>La pestaña ejecuta la versión con salvaguarda, que en la prueba del 16 de septiembre de 2026 completó la vuelta con 4 activaciones de la salvaguarda</w:t>
            </w:r>
          </w:p>
        </w:tc>
      </w:tr>
      <w:tr w:rsidR="00CE4D00">
        <w:trPr>
          <w:jc w:val="center"/>
        </w:trPr>
        <w:tc>
          <w:tcPr>
            <w:tcW w:w="2640" w:type="dxa"/>
          </w:tcPr>
          <w:p w:rsidR="00CE4D00" w:rsidRDefault="00D05704">
            <w:pPr>
              <w:pStyle w:val="Compact"/>
              <w:jc w:val="left"/>
            </w:pPr>
            <w:r>
              <w:rPr>
                <w:sz w:val="19"/>
              </w:rPr>
              <w:t>La vuelta no termina</w:t>
            </w:r>
          </w:p>
        </w:tc>
        <w:tc>
          <w:tcPr>
            <w:tcW w:w="2640" w:type="dxa"/>
          </w:tcPr>
          <w:p w:rsidR="00CE4D00" w:rsidRDefault="00D05704">
            <w:pPr>
              <w:pStyle w:val="Compact"/>
              <w:jc w:val="left"/>
            </w:pPr>
            <w:r>
              <w:rPr>
                <w:sz w:val="19"/>
              </w:rPr>
              <w:t>El vehículo no cruzó la meta o quedó detenido</w:t>
            </w:r>
          </w:p>
        </w:tc>
        <w:tc>
          <w:tcPr>
            <w:tcW w:w="2640" w:type="dxa"/>
          </w:tcPr>
          <w:p w:rsidR="00CE4D00" w:rsidRDefault="00D05704">
            <w:pPr>
              <w:pStyle w:val="Compact"/>
              <w:jc w:val="left"/>
            </w:pPr>
            <w:r>
              <w:rPr>
                <w:sz w:val="19"/>
              </w:rPr>
              <w:t>La corrida se cierra sola por abandono o por el tiempo límite de 420 s y guarda el registro</w:t>
            </w:r>
          </w:p>
        </w:tc>
      </w:tr>
      <w:tr w:rsidR="00CE4D00">
        <w:trPr>
          <w:jc w:val="center"/>
        </w:trPr>
        <w:tc>
          <w:tcPr>
            <w:tcW w:w="2640" w:type="dxa"/>
          </w:tcPr>
          <w:p w:rsidR="00CE4D00" w:rsidRDefault="00D05704">
            <w:pPr>
              <w:pStyle w:val="Compact"/>
              <w:jc w:val="left"/>
            </w:pPr>
            <w:r>
              <w:rPr>
                <w:sz w:val="19"/>
              </w:rPr>
              <w:t>La corrida no responde a Detener y guardar</w:t>
            </w:r>
          </w:p>
        </w:tc>
        <w:tc>
          <w:tcPr>
            <w:tcW w:w="2640" w:type="dxa"/>
          </w:tcPr>
          <w:p w:rsidR="00CE4D00" w:rsidRDefault="00D05704">
            <w:pPr>
              <w:pStyle w:val="Compact"/>
              <w:jc w:val="left"/>
            </w:pPr>
            <w:r>
              <w:rPr>
                <w:sz w:val="19"/>
              </w:rPr>
              <w:t>El juego está en pausa o congelado</w:t>
            </w:r>
          </w:p>
        </w:tc>
        <w:tc>
          <w:tcPr>
            <w:tcW w:w="2640" w:type="dxa"/>
          </w:tcPr>
          <w:p w:rsidR="00CE4D00" w:rsidRDefault="00D05704">
            <w:pPr>
              <w:pStyle w:val="Compact"/>
              <w:jc w:val="left"/>
            </w:pPr>
            <w:r>
              <w:rPr>
                <w:sz w:val="19"/>
              </w:rPr>
              <w:t>Esperar la pregunta de forzar cierre. F</w:t>
            </w:r>
            <w:r>
              <w:rPr>
                <w:sz w:val="19"/>
              </w:rPr>
              <w:t>orzar el cierre pierde el registro</w:t>
            </w:r>
          </w:p>
        </w:tc>
      </w:tr>
      <w:tr w:rsidR="00CE4D00">
        <w:trPr>
          <w:jc w:val="center"/>
        </w:trPr>
        <w:tc>
          <w:tcPr>
            <w:tcW w:w="2640" w:type="dxa"/>
          </w:tcPr>
          <w:p w:rsidR="00CE4D00" w:rsidRDefault="00D05704">
            <w:pPr>
              <w:pStyle w:val="Compact"/>
              <w:jc w:val="left"/>
            </w:pPr>
            <w:r>
              <w:rPr>
                <w:sz w:val="19"/>
              </w:rPr>
              <w:t>Aviso de Custom Shaders Patch</w:t>
            </w:r>
          </w:p>
        </w:tc>
        <w:tc>
          <w:tcPr>
            <w:tcW w:w="2640" w:type="dxa"/>
          </w:tcPr>
          <w:p w:rsidR="00CE4D00" w:rsidRDefault="00D05704">
            <w:pPr>
              <w:pStyle w:val="Compact"/>
              <w:jc w:val="left"/>
            </w:pPr>
            <w:r>
              <w:rPr>
                <w:sz w:val="19"/>
              </w:rPr>
              <w:t>El complemento está en la carpeta del juego</w:t>
            </w:r>
          </w:p>
        </w:tc>
        <w:tc>
          <w:tcPr>
            <w:tcW w:w="2640" w:type="dxa"/>
          </w:tcPr>
          <w:p w:rsidR="00CE4D00" w:rsidRDefault="00D05704">
            <w:pPr>
              <w:pStyle w:val="Compact"/>
              <w:jc w:val="left"/>
            </w:pPr>
            <w:r>
              <w:rPr>
                <w:sz w:val="19"/>
              </w:rPr>
              <w:t>Puede cambiar clima y temperatura de pista. Retirarlo si se necesita la sesión exacta de la plantilla</w:t>
            </w:r>
          </w:p>
        </w:tc>
      </w:tr>
      <w:tr w:rsidR="00CE4D00">
        <w:trPr>
          <w:jc w:val="center"/>
        </w:trPr>
        <w:tc>
          <w:tcPr>
            <w:tcW w:w="2640" w:type="dxa"/>
          </w:tcPr>
          <w:p w:rsidR="00CE4D00" w:rsidRDefault="00D05704">
            <w:pPr>
              <w:pStyle w:val="Compact"/>
              <w:jc w:val="left"/>
            </w:pPr>
            <w:r>
              <w:rPr>
                <w:sz w:val="19"/>
              </w:rPr>
              <w:t>Respaldo del solucionador en el MPC</w:t>
            </w:r>
          </w:p>
        </w:tc>
        <w:tc>
          <w:tcPr>
            <w:tcW w:w="2640" w:type="dxa"/>
          </w:tcPr>
          <w:p w:rsidR="00CE4D00" w:rsidRDefault="00D05704">
            <w:pPr>
              <w:pStyle w:val="Compact"/>
              <w:jc w:val="left"/>
            </w:pPr>
            <w:r>
              <w:rPr>
                <w:sz w:val="19"/>
              </w:rPr>
              <w:t>OSQP no</w:t>
            </w:r>
            <w:r>
              <w:rPr>
                <w:sz w:val="19"/>
              </w:rPr>
              <w:t xml:space="preserve"> resolvió dentro de 40 ms</w:t>
            </w:r>
          </w:p>
        </w:tc>
        <w:tc>
          <w:tcPr>
            <w:tcW w:w="2640" w:type="dxa"/>
          </w:tcPr>
          <w:p w:rsidR="00CE4D00" w:rsidRDefault="00D05704">
            <w:pPr>
              <w:pStyle w:val="Compact"/>
              <w:jc w:val="left"/>
            </w:pPr>
            <w:r>
              <w:rPr>
                <w:sz w:val="19"/>
              </w:rPr>
              <w:t>Revisar el porcentaje de respaldo en el resumen y en la verificación</w:t>
            </w:r>
          </w:p>
        </w:tc>
      </w:tr>
      <w:tr w:rsidR="00CE4D00">
        <w:trPr>
          <w:jc w:val="center"/>
        </w:trPr>
        <w:tc>
          <w:tcPr>
            <w:tcW w:w="2640" w:type="dxa"/>
          </w:tcPr>
          <w:p w:rsidR="00CE4D00" w:rsidRDefault="00D05704">
            <w:pPr>
              <w:pStyle w:val="Compact"/>
              <w:jc w:val="left"/>
            </w:pPr>
            <w:r>
              <w:rPr>
                <w:sz w:val="19"/>
              </w:rPr>
              <w:t>No se puede iniciar en fase campana, sintonia o piloto</w:t>
            </w:r>
          </w:p>
        </w:tc>
        <w:tc>
          <w:tcPr>
            <w:tcW w:w="2640" w:type="dxa"/>
          </w:tcPr>
          <w:p w:rsidR="00CE4D00" w:rsidRDefault="00D05704">
            <w:pPr>
              <w:pStyle w:val="Compact"/>
              <w:jc w:val="left"/>
            </w:pPr>
            <w:r>
              <w:rPr>
                <w:sz w:val="19"/>
              </w:rPr>
              <w:t xml:space="preserve">Falta </w:t>
            </w:r>
            <w:r>
              <w:rPr>
                <w:i/>
                <w:iCs/>
                <w:sz w:val="19"/>
              </w:rPr>
              <w:t>Id del plan</w:t>
            </w:r>
          </w:p>
        </w:tc>
        <w:tc>
          <w:tcPr>
            <w:tcW w:w="2640" w:type="dxa"/>
          </w:tcPr>
          <w:p w:rsidR="00CE4D00" w:rsidRDefault="00D05704">
            <w:pPr>
              <w:pStyle w:val="Compact"/>
              <w:jc w:val="left"/>
            </w:pPr>
            <w:r>
              <w:rPr>
                <w:sz w:val="19"/>
              </w:rPr>
              <w:t>Cargar la corrida desde la pestaña del plan correspondiente</w:t>
            </w:r>
          </w:p>
        </w:tc>
      </w:tr>
      <w:bookmarkEnd w:id="76"/>
    </w:tbl>
    <w:p w:rsidR="00000000" w:rsidRDefault="00D05704"/>
    <w:sectPr w:rsidR="00000000">
      <w:headerReference w:type="default" r:id="rId18"/>
      <w:footerReference w:type="default" r:id="rId19"/>
      <w:headerReference w:type="first" r:id="rId20"/>
      <w:footnotePr>
        <w:numRestart w:val="eachSect"/>
      </w:footnotePr>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05704">
      <w:pPr>
        <w:spacing w:after="0"/>
      </w:pPr>
      <w:r>
        <w:separator/>
      </w:r>
    </w:p>
  </w:endnote>
  <w:endnote w:type="continuationSeparator" w:id="0">
    <w:p w:rsidR="00000000" w:rsidRDefault="00D057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4D00" w:rsidRDefault="00D05704">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05704">
      <w:pPr>
        <w:spacing w:after="0"/>
      </w:pPr>
      <w:r>
        <w:separator/>
      </w:r>
    </w:p>
  </w:footnote>
  <w:footnote w:type="continuationSeparator" w:id="0">
    <w:p w:rsidR="00000000" w:rsidRDefault="00D057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4D00" w:rsidRDefault="00D05704">
    <w:pPr>
      <w:jc w:val="right"/>
    </w:pPr>
    <w:r>
      <w:rPr>
        <w:sz w:val="18"/>
      </w:rPr>
      <w:t>Trial Steer, Manual de usuario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4D00" w:rsidRDefault="00CE4D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1622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ECA8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D2D7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00"/>
    <w:rsid w:val="00CE4D00"/>
    <w:rsid w:val="00D0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DEECA7-1075-474E-9E7F-72605E21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es-CO" w:bidi="es-CO"/>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rPr>
  </w:style>
  <w:style w:type="paragraph" w:styleId="Ttulo1">
    <w:name w:val="heading 1"/>
    <w:basedOn w:val="Normal"/>
    <w:next w:val="Textoindependiente"/>
    <w:link w:val="Ttulo1Car"/>
    <w:uiPriority w:val="9"/>
    <w:qFormat/>
    <w:rsid w:val="00A10FD9"/>
    <w:pPr>
      <w:keepNext/>
      <w:keepLines/>
      <w:spacing w:before="360" w:after="160"/>
      <w:outlineLvl w:val="0"/>
    </w:pPr>
    <w:rPr>
      <w:b/>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40" w:after="120"/>
      <w:outlineLvl w:val="1"/>
    </w:pPr>
    <w:rPr>
      <w:b/>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after="80"/>
      <w:outlineLvl w:val="2"/>
    </w:pPr>
    <w:rPr>
      <w:b/>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b/>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b w:val="0"/>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000000"/>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00000"/>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00000"/>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00000"/>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00000"/>
    </w:rPr>
  </w:style>
  <w:style w:type="character" w:customStyle="1" w:styleId="Ttulo5Car">
    <w:name w:val="Título 5 Car"/>
    <w:basedOn w:val="Fuentedeprrafopredeter"/>
    <w:link w:val="Ttulo5"/>
    <w:uiPriority w:val="9"/>
    <w:semiHidden/>
    <w:rsid w:val="00A10FD9"/>
    <w:rPr>
      <w:rFonts w:eastAsiaTheme="majorEastAsia" w:cstheme="majorBidi"/>
      <w:color w:val="000000"/>
    </w:rPr>
  </w:style>
  <w:style w:type="character" w:customStyle="1" w:styleId="Ttulo6Car">
    <w:name w:val="Título 6 Car"/>
    <w:basedOn w:val="Fuentedeprrafopredeter"/>
    <w:link w:val="Ttulo6"/>
    <w:uiPriority w:val="9"/>
    <w:semiHidden/>
    <w:rsid w:val="00A10FD9"/>
    <w:rPr>
      <w:rFonts w:eastAsiaTheme="majorEastAsia" w:cstheme="majorBidi"/>
      <w:i/>
      <w:iCs/>
      <w:color w:val="000000"/>
    </w:rPr>
  </w:style>
  <w:style w:type="character" w:customStyle="1" w:styleId="Ttulo7Car">
    <w:name w:val="Título 7 Car"/>
    <w:basedOn w:val="Fuentedeprrafopredeter"/>
    <w:link w:val="Ttulo7"/>
    <w:uiPriority w:val="9"/>
    <w:semiHidden/>
    <w:rsid w:val="00A10FD9"/>
    <w:rPr>
      <w:rFonts w:eastAsiaTheme="majorEastAsia" w:cstheme="majorBidi"/>
      <w:color w:val="000000"/>
    </w:rPr>
  </w:style>
  <w:style w:type="character" w:customStyle="1" w:styleId="Ttulo8Car">
    <w:name w:val="Título 8 Car"/>
    <w:basedOn w:val="Fuentedeprrafopredeter"/>
    <w:link w:val="Ttulo8"/>
    <w:uiPriority w:val="9"/>
    <w:semiHidden/>
    <w:rsid w:val="00A10FD9"/>
    <w:rPr>
      <w:rFonts w:eastAsiaTheme="majorEastAsia" w:cstheme="majorBidi"/>
      <w:i/>
      <w:iCs/>
      <w:color w:val="000000"/>
    </w:rPr>
  </w:style>
  <w:style w:type="character" w:customStyle="1" w:styleId="Ttulo9Car">
    <w:name w:val="Título 9 Car"/>
    <w:basedOn w:val="Fuentedeprrafopredeter"/>
    <w:link w:val="Ttulo9"/>
    <w:uiPriority w:val="9"/>
    <w:semiHidden/>
    <w:rsid w:val="00A10FD9"/>
    <w:rPr>
      <w:rFonts w:eastAsiaTheme="majorEastAsia" w:cstheme="majorBidi"/>
      <w:color w:val="000000"/>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spacing w:after="200"/>
      <w:jc w:val="center"/>
    </w:pPr>
    <w:rPr>
      <w:sz w:val="20"/>
    </w:rPr>
  </w:style>
  <w:style w:type="paragraph" w:customStyle="1" w:styleId="ImageCaption">
    <w:name w:val="Image Caption"/>
    <w:basedOn w:val="Descripcin"/>
    <w:pPr>
      <w:spacing w:after="200"/>
      <w:jc w:val="center"/>
    </w:pPr>
    <w:rPr>
      <w:sz w:val="20"/>
    </w:r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000000"/>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rPr>
  </w:style>
  <w:style w:type="paragraph" w:customStyle="1" w:styleId="Pendiente">
    <w:name w:val="Pendiente"/>
    <w:basedOn w:val="Textoindependiente"/>
    <w:pPr>
      <w:jc w:val="center"/>
    </w:pPr>
  </w:style>
  <w:style w:type="paragraph" w:customStyle="1" w:styleId="Cubierta">
    <w:name w:val="Cubierta"/>
    <w:basedOn w:val="Textoindependiente"/>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D05704"/>
    <w:pPr>
      <w:spacing w:after="100"/>
    </w:pPr>
  </w:style>
  <w:style w:type="paragraph" w:styleId="TDC2">
    <w:name w:val="toc 2"/>
    <w:basedOn w:val="Normal"/>
    <w:next w:val="Normal"/>
    <w:autoRedefine/>
    <w:uiPriority w:val="39"/>
    <w:unhideWhenUsed/>
    <w:rsid w:val="00D057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4416</Words>
  <Characters>24290</Characters>
  <Application>Microsoft Office Word</Application>
  <DocSecurity>0</DocSecurity>
  <Lines>202</Lines>
  <Paragraphs>57</Paragraphs>
  <ScaleCrop>false</ScaleCrop>
  <Company/>
  <LinksUpToDate>false</LinksUpToDate>
  <CharactersWithSpaces>28649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Steer v1.0.1, Manual de usuario</dc:title>
  <dc:creator>Francisco Javier Burgos Flórez, Juan Camilo Díaz López, Jesus Alberto Lastra Robles</dc:creator>
  <cp:keywords/>
  <cp:lastModifiedBy/>
  <cp:revision>2</cp:revision>
  <dcterms:created xsi:type="dcterms:W3CDTF">2026-09-24T22:38:00Z</dcterms:created>
  <dcterms:modified xsi:type="dcterms:W3CDTF">2026-09-24T22:39:00Z</dcterms:modified>
  <dc:subject>Trial Steer v1.0.1</dc:subject>
  <dc:description/>
  <cp:category/>
</cp:coreProperties>
</file>