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9F" w:rsidRDefault="001E6F4F">
      <w:pPr>
        <w:rPr>
          <w:b/>
        </w:rPr>
      </w:pPr>
      <w:r>
        <w:rPr>
          <w:b/>
        </w:rPr>
        <w:t>AWS Best Practices</w:t>
      </w:r>
    </w:p>
    <w:p w:rsidR="001E6F4F" w:rsidRPr="001E6F4F" w:rsidRDefault="001E6F4F" w:rsidP="001E6F4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1E6F4F" w:rsidRPr="001E6F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243A"/>
    <w:multiLevelType w:val="hybridMultilevel"/>
    <w:tmpl w:val="DD409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4F"/>
    <w:rsid w:val="001E6F4F"/>
    <w:rsid w:val="00655E99"/>
    <w:rsid w:val="00C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DA74"/>
  <w15:chartTrackingRefBased/>
  <w15:docId w15:val="{7B941274-FCF7-47C5-BCAE-29A98A0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Campbell</dc:creator>
  <cp:keywords/>
  <dc:description/>
  <cp:lastModifiedBy>Jason Campbell</cp:lastModifiedBy>
  <cp:revision>1</cp:revision>
  <dcterms:created xsi:type="dcterms:W3CDTF">2019-09-18T19:53:00Z</dcterms:created>
  <dcterms:modified xsi:type="dcterms:W3CDTF">2019-09-18T19:54:00Z</dcterms:modified>
</cp:coreProperties>
</file>