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79e3d938b46b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0.18.2.0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0.18.2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8dc90702814a66" /><Relationship Type="http://schemas.microsoft.com/office/2007/relationships/stylesWithEffects" Target="/word/stylesWithEffects.xml" Id="R5a24e27bd2414e8a" /><Relationship Type="http://schemas.openxmlformats.org/officeDocument/2006/relationships/fontTable" Target="/word/fontTable.xml" Id="Re08d8a7e1c894890" /><Relationship Type="http://schemas.openxmlformats.org/officeDocument/2006/relationships/settings" Target="/word/settings.xml" Id="Rf1ea58da8c0c4c2d" /><Relationship Type="http://schemas.openxmlformats.org/officeDocument/2006/relationships/header" Target="/word/header.xml" Id="Rdffeac764cbb4a75" /><Relationship Type="http://schemas.openxmlformats.org/officeDocument/2006/relationships/footer" Target="/word/footer.xml" Id="Rce5db87b7bfe4d87" /></Relationships>
</file>