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DB5" w:rsidRDefault="00753DB5" w:rsidP="00753DB5">
      <w:r>
        <w:rPr>
          <w:noProof/>
        </w:rPr>
        <w:drawing>
          <wp:inline distT="0" distB="0" distL="0" distR="0" wp14:anchorId="0D35305D" wp14:editId="4C8D1BF4">
            <wp:extent cx="2171700" cy="373380"/>
            <wp:effectExtent l="0" t="0" r="0" b="7620"/>
            <wp:docPr id="1" name="Imagen 1" descr="https://lh3.googleusercontent.com/J8nDPnzbOoriii974IGI_ENPggyRcFRvNw7p7WRrF4A1gRvgW9z7nvHRSgluJ4Gi8RHFGhBlqK0oNT3Fh8zn1PeGaMkxCz6iuqNmu6FVukQex85t_M6QnzC5tmyEk5tDNw1C8bd68vLJFVeR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8nDPnzbOoriii974IGI_ENPggyRcFRvNw7p7WRrF4A1gRvgW9z7nvHRSgluJ4Gi8RHFGhBlqK0oNT3Fh8zn1PeGaMkxCz6iuqNmu6FVukQex85t_M6QnzC5tmyEk5tDNw1C8bd68vLJFVeR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DB5" w:rsidRDefault="00753DB5" w:rsidP="00753DB5"/>
    <w:p w:rsidR="00753DB5" w:rsidRDefault="00753DB5" w:rsidP="00753DB5"/>
    <w:p w:rsidR="00753DB5" w:rsidRDefault="00753DB5" w:rsidP="00753DB5"/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53DB5" w:rsidRPr="00826D1B" w:rsidTr="0026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53DB5" w:rsidRPr="00826D1B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826D1B">
              <w:rPr>
                <w:color w:val="C00000"/>
                <w:sz w:val="28"/>
                <w:szCs w:val="28"/>
              </w:rPr>
              <w:t xml:space="preserve">FICHA </w:t>
            </w:r>
            <w:proofErr w:type="gramStart"/>
            <w:r w:rsidRPr="00826D1B">
              <w:rPr>
                <w:color w:val="C00000"/>
                <w:sz w:val="28"/>
                <w:szCs w:val="28"/>
              </w:rPr>
              <w:t>TECNICA  PINTURA</w:t>
            </w:r>
            <w:proofErr w:type="gramEnd"/>
            <w:r w:rsidRPr="00826D1B">
              <w:rPr>
                <w:color w:val="C00000"/>
                <w:sz w:val="28"/>
                <w:szCs w:val="28"/>
              </w:rPr>
              <w:t xml:space="preserve"> </w:t>
            </w:r>
            <w:r>
              <w:rPr>
                <w:color w:val="C00000"/>
                <w:sz w:val="28"/>
                <w:szCs w:val="28"/>
              </w:rPr>
              <w:t>TEXTUR PREMIUM</w:t>
            </w:r>
          </w:p>
        </w:tc>
      </w:tr>
      <w:tr w:rsidR="00753DB5" w:rsidRPr="00826D1B" w:rsidTr="0026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53DB5" w:rsidRPr="00826D1B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  <w:tr w:rsidR="00753DB5" w:rsidRPr="00826D1B" w:rsidTr="0026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53DB5" w:rsidRPr="00826D1B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</w:tc>
      </w:tr>
    </w:tbl>
    <w:p w:rsidR="00753DB5" w:rsidRDefault="00753DB5" w:rsidP="00753DB5">
      <w:pPr>
        <w:rPr>
          <w:b/>
          <w:sz w:val="28"/>
          <w:szCs w:val="28"/>
        </w:rPr>
      </w:pPr>
    </w:p>
    <w:tbl>
      <w:tblPr>
        <w:tblStyle w:val="Tablanormal1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753DB5" w:rsidTr="00263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3DB5" w:rsidRPr="00667786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DESCRIPCION</w:t>
            </w:r>
          </w:p>
        </w:tc>
        <w:tc>
          <w:tcPr>
            <w:tcW w:w="6423" w:type="dxa"/>
          </w:tcPr>
          <w:p w:rsidR="00753DB5" w:rsidRPr="00826D1B" w:rsidRDefault="00753DB5" w:rsidP="00263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826D1B">
              <w:rPr>
                <w:b w:val="0"/>
                <w:sz w:val="28"/>
                <w:szCs w:val="28"/>
              </w:rPr>
              <w:t xml:space="preserve">Pintura </w:t>
            </w:r>
            <w:r>
              <w:rPr>
                <w:b w:val="0"/>
                <w:sz w:val="28"/>
                <w:szCs w:val="28"/>
              </w:rPr>
              <w:t>100% acrílica</w:t>
            </w:r>
            <w:r w:rsidRPr="00826D1B">
              <w:rPr>
                <w:b w:val="0"/>
                <w:sz w:val="28"/>
                <w:szCs w:val="28"/>
              </w:rPr>
              <w:t xml:space="preserve"> en acabado mate o </w:t>
            </w:r>
            <w:proofErr w:type="spellStart"/>
            <w:r w:rsidRPr="00826D1B">
              <w:rPr>
                <w:b w:val="0"/>
                <w:sz w:val="28"/>
                <w:szCs w:val="28"/>
              </w:rPr>
              <w:t>semimate</w:t>
            </w:r>
            <w:proofErr w:type="spellEnd"/>
            <w:r w:rsidRPr="00826D1B">
              <w:rPr>
                <w:b w:val="0"/>
                <w:sz w:val="28"/>
                <w:szCs w:val="28"/>
              </w:rPr>
              <w:t xml:space="preserve"> para interiores y exteriores. Libre de metales pesados </w:t>
            </w:r>
            <w:r>
              <w:rPr>
                <w:b w:val="0"/>
                <w:sz w:val="28"/>
                <w:szCs w:val="28"/>
              </w:rPr>
              <w:t xml:space="preserve">         </w:t>
            </w:r>
            <w:proofErr w:type="gramStart"/>
            <w:r>
              <w:rPr>
                <w:b w:val="0"/>
                <w:sz w:val="28"/>
                <w:szCs w:val="28"/>
              </w:rPr>
              <w:t xml:space="preserve">   </w:t>
            </w:r>
            <w:r w:rsidRPr="00826D1B">
              <w:rPr>
                <w:b w:val="0"/>
                <w:sz w:val="28"/>
                <w:szCs w:val="28"/>
              </w:rPr>
              <w:t>(</w:t>
            </w:r>
            <w:proofErr w:type="gramEnd"/>
            <w:r w:rsidRPr="00826D1B">
              <w:rPr>
                <w:b w:val="0"/>
                <w:sz w:val="28"/>
                <w:szCs w:val="28"/>
              </w:rPr>
              <w:t xml:space="preserve"> plomo y mercurio)</w:t>
            </w:r>
          </w:p>
        </w:tc>
      </w:tr>
      <w:tr w:rsidR="00753DB5" w:rsidTr="0026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3DB5" w:rsidRPr="00667786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USOS</w:t>
            </w:r>
          </w:p>
        </w:tc>
        <w:tc>
          <w:tcPr>
            <w:tcW w:w="6423" w:type="dxa"/>
          </w:tcPr>
          <w:p w:rsidR="00753DB5" w:rsidRPr="00661B83" w:rsidRDefault="00753DB5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 resistencia a la intemperie y s</w:t>
            </w:r>
            <w:r>
              <w:rPr>
                <w:sz w:val="28"/>
                <w:szCs w:val="28"/>
              </w:rPr>
              <w:t xml:space="preserve">e utiliza para proteger y recubrir muros y plafones de yeso, concreto, </w:t>
            </w:r>
            <w:proofErr w:type="spellStart"/>
            <w:r>
              <w:rPr>
                <w:sz w:val="28"/>
                <w:szCs w:val="28"/>
              </w:rPr>
              <w:t>tablaroca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proofErr w:type="gramStart"/>
            <w:r>
              <w:rPr>
                <w:sz w:val="28"/>
                <w:szCs w:val="28"/>
              </w:rPr>
              <w:t>tablacemento</w:t>
            </w:r>
            <w:proofErr w:type="spellEnd"/>
            <w:r>
              <w:rPr>
                <w:sz w:val="28"/>
                <w:szCs w:val="28"/>
              </w:rPr>
              <w:t xml:space="preserve"> ,tabique</w:t>
            </w:r>
            <w:proofErr w:type="gramEnd"/>
            <w:r>
              <w:rPr>
                <w:sz w:val="28"/>
                <w:szCs w:val="28"/>
              </w:rPr>
              <w:t xml:space="preserve"> y madera en interiores o exteriores.</w:t>
            </w:r>
          </w:p>
        </w:tc>
      </w:tr>
      <w:tr w:rsidR="00753DB5" w:rsidTr="002631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3DB5" w:rsidRDefault="00753DB5" w:rsidP="0026317E">
            <w:pPr>
              <w:rPr>
                <w:color w:val="C00000"/>
                <w:sz w:val="24"/>
                <w:szCs w:val="24"/>
              </w:rPr>
            </w:pPr>
          </w:p>
          <w:p w:rsidR="00753DB5" w:rsidRDefault="00753DB5" w:rsidP="0026317E">
            <w:pPr>
              <w:rPr>
                <w:color w:val="C00000"/>
                <w:sz w:val="24"/>
                <w:szCs w:val="24"/>
              </w:rPr>
            </w:pPr>
          </w:p>
          <w:p w:rsidR="00753DB5" w:rsidRDefault="00753DB5" w:rsidP="0026317E">
            <w:pPr>
              <w:rPr>
                <w:color w:val="C00000"/>
                <w:sz w:val="24"/>
                <w:szCs w:val="24"/>
              </w:rPr>
            </w:pPr>
          </w:p>
          <w:p w:rsidR="00753DB5" w:rsidRPr="0043202B" w:rsidRDefault="00753DB5" w:rsidP="0026317E">
            <w:pPr>
              <w:rPr>
                <w:color w:val="C00000"/>
                <w:sz w:val="28"/>
                <w:szCs w:val="28"/>
              </w:rPr>
            </w:pPr>
            <w:r w:rsidRPr="0043202B">
              <w:rPr>
                <w:color w:val="C00000"/>
                <w:sz w:val="28"/>
                <w:szCs w:val="28"/>
              </w:rPr>
              <w:t>INSTRUCCIONES DE USO</w:t>
            </w:r>
          </w:p>
        </w:tc>
        <w:tc>
          <w:tcPr>
            <w:tcW w:w="6423" w:type="dxa"/>
          </w:tcPr>
          <w:p w:rsidR="00753DB5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1.Preparación de la superficie:</w:t>
            </w: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Remover con espátula o cepillo de alambre la pintura que se encuentre en mal estado</w:t>
            </w: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2. Limpieza de la superficie:</w:t>
            </w: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Limpiar la superficie de polvo o grasa para asegurarnos de tener una buena adherencia</w:t>
            </w: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Deberá estar libre completamente de humedad para no tener problemas de</w:t>
            </w: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desprendimientos.</w:t>
            </w: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3. Sellado de la superficie:</w:t>
            </w: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 xml:space="preserve">Aplicar sellador </w:t>
            </w:r>
            <w:proofErr w:type="spellStart"/>
            <w:r w:rsidRPr="00667786">
              <w:rPr>
                <w:sz w:val="24"/>
                <w:szCs w:val="24"/>
              </w:rPr>
              <w:t>Texturplast</w:t>
            </w:r>
            <w:proofErr w:type="spellEnd"/>
            <w:r w:rsidRPr="00667786">
              <w:rPr>
                <w:sz w:val="24"/>
                <w:szCs w:val="24"/>
              </w:rPr>
              <w:t xml:space="preserve"> en el sustrato para lograr un mejor rendimiento de la pintura</w:t>
            </w: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y garantizar su adherencia</w:t>
            </w: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4. Preparación del producto:</w:t>
            </w:r>
          </w:p>
          <w:p w:rsidR="00753DB5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67786">
              <w:rPr>
                <w:sz w:val="24"/>
                <w:szCs w:val="24"/>
              </w:rPr>
              <w:t>Mezclar bien la pintura y después diluir con agua limpia e</w:t>
            </w:r>
            <w:r>
              <w:rPr>
                <w:sz w:val="24"/>
                <w:szCs w:val="24"/>
              </w:rPr>
              <w:t xml:space="preserve">n cantidades que pueden ser </w:t>
            </w:r>
            <w:r w:rsidRPr="00667786">
              <w:rPr>
                <w:sz w:val="24"/>
                <w:szCs w:val="24"/>
              </w:rPr>
              <w:t>desde un 10% hasta un 20% dependiendo de la viscosidad que se requiera p</w:t>
            </w:r>
            <w:r>
              <w:rPr>
                <w:sz w:val="24"/>
                <w:szCs w:val="24"/>
              </w:rPr>
              <w:t xml:space="preserve">ara poder aplicarla con rodillo, brocha o pistola </w:t>
            </w:r>
            <w:proofErr w:type="spellStart"/>
            <w:r>
              <w:rPr>
                <w:sz w:val="24"/>
                <w:szCs w:val="24"/>
              </w:rPr>
              <w:t>airless</w:t>
            </w:r>
            <w:proofErr w:type="spellEnd"/>
          </w:p>
          <w:p w:rsidR="00753DB5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53DB5" w:rsidRPr="00667786" w:rsidRDefault="00753DB5" w:rsidP="0026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3DB5" w:rsidTr="002631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53DB5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53DB5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53DB5" w:rsidRPr="00667786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53DB5" w:rsidRPr="00667786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  <w:r w:rsidRPr="00667786">
              <w:rPr>
                <w:color w:val="C00000"/>
                <w:sz w:val="28"/>
                <w:szCs w:val="28"/>
              </w:rPr>
              <w:t>ESPECIFICACIONES</w:t>
            </w:r>
          </w:p>
          <w:p w:rsidR="00753DB5" w:rsidRPr="00667786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53DB5" w:rsidRPr="00667786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53DB5" w:rsidRPr="00667786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53DB5" w:rsidRPr="00667786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53DB5" w:rsidRPr="00667786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  <w:p w:rsidR="00753DB5" w:rsidRPr="00667786" w:rsidRDefault="00753DB5" w:rsidP="0026317E">
            <w:pPr>
              <w:rPr>
                <w:b w:val="0"/>
                <w:color w:val="C00000"/>
                <w:sz w:val="28"/>
                <w:szCs w:val="28"/>
              </w:rPr>
            </w:pPr>
          </w:p>
        </w:tc>
        <w:tc>
          <w:tcPr>
            <w:tcW w:w="6423" w:type="dxa"/>
          </w:tcPr>
          <w:p w:rsidR="00753DB5" w:rsidRDefault="00753DB5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753DB5" w:rsidRDefault="00753DB5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tbl>
            <w:tblPr>
              <w:tblStyle w:val="Tablanormal1"/>
              <w:tblW w:w="6772" w:type="dxa"/>
              <w:tblLayout w:type="fixed"/>
              <w:tblLook w:val="04A0" w:firstRow="1" w:lastRow="0" w:firstColumn="1" w:lastColumn="0" w:noHBand="0" w:noVBand="1"/>
            </w:tblPr>
            <w:tblGrid>
              <w:gridCol w:w="3592"/>
              <w:gridCol w:w="3180"/>
            </w:tblGrid>
            <w:tr w:rsidR="00753DB5" w:rsidTr="0026317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53DB5" w:rsidRDefault="00753DB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Acabado</w:t>
                  </w:r>
                </w:p>
              </w:tc>
              <w:tc>
                <w:tcPr>
                  <w:tcW w:w="3180" w:type="dxa"/>
                </w:tcPr>
                <w:p w:rsidR="00753DB5" w:rsidRPr="00667786" w:rsidRDefault="00753DB5" w:rsidP="0026317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 w:val="28"/>
                      <w:szCs w:val="28"/>
                    </w:rPr>
                  </w:pPr>
                  <w:r w:rsidRPr="00667786">
                    <w:rPr>
                      <w:b w:val="0"/>
                      <w:sz w:val="28"/>
                      <w:szCs w:val="28"/>
                    </w:rPr>
                    <w:t xml:space="preserve">Mate o </w:t>
                  </w:r>
                  <w:proofErr w:type="spellStart"/>
                  <w:r w:rsidRPr="00667786">
                    <w:rPr>
                      <w:b w:val="0"/>
                      <w:sz w:val="28"/>
                      <w:szCs w:val="28"/>
                    </w:rPr>
                    <w:t>semimate</w:t>
                  </w:r>
                  <w:proofErr w:type="spellEnd"/>
                </w:p>
              </w:tc>
            </w:tr>
            <w:tr w:rsidR="00753DB5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53DB5" w:rsidRDefault="00753DB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Densidad</w:t>
                  </w:r>
                </w:p>
              </w:tc>
              <w:tc>
                <w:tcPr>
                  <w:tcW w:w="3180" w:type="dxa"/>
                </w:tcPr>
                <w:p w:rsidR="00753DB5" w:rsidRDefault="00753DB5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1.15-1.28 kg/</w:t>
                  </w:r>
                  <w:proofErr w:type="spellStart"/>
                  <w:r>
                    <w:rPr>
                      <w:sz w:val="28"/>
                      <w:szCs w:val="28"/>
                    </w:rPr>
                    <w:t>lt</w:t>
                  </w:r>
                  <w:proofErr w:type="spellEnd"/>
                </w:p>
              </w:tc>
            </w:tr>
            <w:tr w:rsidR="00753DB5" w:rsidTr="0026317E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53DB5" w:rsidRDefault="00753DB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Viscosidad </w:t>
                  </w:r>
                  <w:proofErr w:type="spellStart"/>
                  <w:r>
                    <w:rPr>
                      <w:sz w:val="28"/>
                      <w:szCs w:val="28"/>
                    </w:rPr>
                    <w:t>stormer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a 25°C</w:t>
                  </w:r>
                </w:p>
              </w:tc>
              <w:tc>
                <w:tcPr>
                  <w:tcW w:w="3180" w:type="dxa"/>
                </w:tcPr>
                <w:p w:rsidR="00753DB5" w:rsidRDefault="00753DB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115-125</w:t>
                  </w:r>
                  <w:r>
                    <w:rPr>
                      <w:sz w:val="28"/>
                      <w:szCs w:val="28"/>
                    </w:rPr>
                    <w:t xml:space="preserve"> UK</w:t>
                  </w:r>
                </w:p>
              </w:tc>
            </w:tr>
            <w:tr w:rsidR="00753DB5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53DB5" w:rsidRDefault="00753DB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% de sólidos</w:t>
                  </w:r>
                  <w:r w:rsidR="009E6F83">
                    <w:rPr>
                      <w:sz w:val="28"/>
                      <w:szCs w:val="28"/>
                    </w:rPr>
                    <w:t xml:space="preserve"> en peso</w:t>
                  </w:r>
                  <w:bookmarkStart w:id="0" w:name="_GoBack"/>
                  <w:bookmarkEnd w:id="0"/>
                </w:p>
              </w:tc>
              <w:tc>
                <w:tcPr>
                  <w:tcW w:w="3180" w:type="dxa"/>
                </w:tcPr>
                <w:p w:rsidR="00753DB5" w:rsidRDefault="00753DB5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52</w:t>
                  </w:r>
                  <w:r>
                    <w:rPr>
                      <w:sz w:val="28"/>
                      <w:szCs w:val="28"/>
                    </w:rPr>
                    <w:t>+- 1%</w:t>
                  </w:r>
                </w:p>
              </w:tc>
            </w:tr>
            <w:tr w:rsidR="00753DB5" w:rsidTr="0026317E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53DB5" w:rsidRDefault="00753DB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Secado al tacto</w:t>
                  </w:r>
                </w:p>
              </w:tc>
              <w:tc>
                <w:tcPr>
                  <w:tcW w:w="3180" w:type="dxa"/>
                </w:tcPr>
                <w:p w:rsidR="00753DB5" w:rsidRDefault="00753DB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20-30 minutos</w:t>
                  </w:r>
                </w:p>
              </w:tc>
            </w:tr>
            <w:tr w:rsidR="00753DB5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53DB5" w:rsidRDefault="00753DB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Reductor</w:t>
                  </w:r>
                </w:p>
              </w:tc>
              <w:tc>
                <w:tcPr>
                  <w:tcW w:w="3180" w:type="dxa"/>
                </w:tcPr>
                <w:p w:rsidR="00753DB5" w:rsidRDefault="00753DB5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Agua limpia</w:t>
                  </w:r>
                </w:p>
              </w:tc>
            </w:tr>
            <w:tr w:rsidR="00753DB5" w:rsidTr="0026317E">
              <w:trPr>
                <w:trHeight w:val="10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53DB5" w:rsidRPr="00826D1B" w:rsidRDefault="00753DB5" w:rsidP="0026317E">
                  <w:pPr>
                    <w:rPr>
                      <w:sz w:val="28"/>
                      <w:szCs w:val="28"/>
                    </w:rPr>
                  </w:pPr>
                  <w:r w:rsidRPr="00826D1B">
                    <w:rPr>
                      <w:sz w:val="28"/>
                      <w:szCs w:val="28"/>
                    </w:rPr>
                    <w:t>Rendimiento teórico a una mano</w:t>
                  </w:r>
                  <w:r>
                    <w:rPr>
                      <w:sz w:val="28"/>
                      <w:szCs w:val="28"/>
                    </w:rPr>
                    <w:t xml:space="preserve">. </w:t>
                  </w:r>
                  <w:r w:rsidRPr="00753DB5">
                    <w:t>(Varía dependiendo de la rugosidad y porosidad del sustrato)</w:t>
                  </w:r>
                </w:p>
              </w:tc>
              <w:tc>
                <w:tcPr>
                  <w:tcW w:w="3180" w:type="dxa"/>
                </w:tcPr>
                <w:p w:rsidR="00753DB5" w:rsidRDefault="00753DB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10-12</w:t>
                  </w:r>
                  <w:r w:rsidRPr="00826D1B">
                    <w:rPr>
                      <w:sz w:val="24"/>
                      <w:szCs w:val="24"/>
                    </w:rPr>
                    <w:t xml:space="preserve"> m2 por litro dependiendo de la </w:t>
                  </w:r>
                </w:p>
                <w:p w:rsidR="00753DB5" w:rsidRPr="00826D1B" w:rsidRDefault="00753DB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826D1B">
                    <w:rPr>
                      <w:sz w:val="24"/>
                      <w:szCs w:val="24"/>
                    </w:rPr>
                    <w:t>superficie</w:t>
                  </w:r>
                </w:p>
              </w:tc>
            </w:tr>
            <w:tr w:rsidR="00753DB5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53DB5" w:rsidRDefault="00753DB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Espesor de película seca</w:t>
                  </w:r>
                </w:p>
              </w:tc>
              <w:tc>
                <w:tcPr>
                  <w:tcW w:w="3180" w:type="dxa"/>
                </w:tcPr>
                <w:p w:rsidR="00753DB5" w:rsidRDefault="00753DB5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2 </w:t>
                  </w:r>
                  <w:proofErr w:type="spellStart"/>
                  <w:r>
                    <w:rPr>
                      <w:sz w:val="28"/>
                      <w:szCs w:val="28"/>
                    </w:rPr>
                    <w:t>mils</w:t>
                  </w:r>
                  <w:proofErr w:type="spellEnd"/>
                </w:p>
              </w:tc>
            </w:tr>
            <w:tr w:rsidR="00753DB5" w:rsidTr="0026317E">
              <w:trPr>
                <w:trHeight w:val="40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53DB5" w:rsidRDefault="00753DB5" w:rsidP="0026317E">
                  <w:pPr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Lavabilidad</w:t>
                  </w:r>
                  <w:proofErr w:type="spellEnd"/>
                </w:p>
              </w:tc>
              <w:tc>
                <w:tcPr>
                  <w:tcW w:w="3180" w:type="dxa"/>
                </w:tcPr>
                <w:p w:rsidR="00753DB5" w:rsidRDefault="00753DB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Mayor a 10,</w:t>
                  </w:r>
                  <w:r>
                    <w:rPr>
                      <w:sz w:val="28"/>
                      <w:szCs w:val="28"/>
                    </w:rPr>
                    <w:t>000 ciclos</w:t>
                  </w:r>
                </w:p>
              </w:tc>
            </w:tr>
            <w:tr w:rsidR="00753DB5" w:rsidTr="002631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53DB5" w:rsidRDefault="00753DB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Poder cubriente</w:t>
                  </w:r>
                  <w:r w:rsidR="003C1094">
                    <w:rPr>
                      <w:sz w:val="28"/>
                      <w:szCs w:val="28"/>
                    </w:rPr>
                    <w:t xml:space="preserve"> </w:t>
                  </w:r>
                  <w:r w:rsidR="003C1094" w:rsidRPr="00753DB5">
                    <w:t>(Varía dependiendo de la rugosidad y porosidad del sustrato)</w:t>
                  </w:r>
                </w:p>
              </w:tc>
              <w:tc>
                <w:tcPr>
                  <w:tcW w:w="3180" w:type="dxa"/>
                </w:tcPr>
                <w:p w:rsidR="00753DB5" w:rsidRDefault="00753DB5" w:rsidP="0026317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Nivel </w:t>
                  </w:r>
                  <w:r>
                    <w:rPr>
                      <w:sz w:val="28"/>
                      <w:szCs w:val="28"/>
                    </w:rPr>
                    <w:t>7</w:t>
                  </w:r>
                </w:p>
              </w:tc>
            </w:tr>
            <w:tr w:rsidR="00753DB5" w:rsidTr="0026317E">
              <w:trPr>
                <w:trHeight w:val="3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92" w:type="dxa"/>
                </w:tcPr>
                <w:p w:rsidR="00753DB5" w:rsidRDefault="00753DB5" w:rsidP="0026317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Durabilidad</w:t>
                  </w:r>
                  <w:r>
                    <w:rPr>
                      <w:sz w:val="28"/>
                      <w:szCs w:val="28"/>
                    </w:rPr>
                    <w:t xml:space="preserve"> (</w:t>
                  </w:r>
                  <w:r w:rsidRPr="00753DB5">
                    <w:rPr>
                      <w:sz w:val="20"/>
                      <w:szCs w:val="20"/>
                    </w:rPr>
                    <w:t>Obtenida bajo condiciones controladas en laboratorio. Puede variar dependiendo de las condiciones climatológicas, las condiciones del sustrato y el modo de aplicación)</w:t>
                  </w:r>
                </w:p>
              </w:tc>
              <w:tc>
                <w:tcPr>
                  <w:tcW w:w="3180" w:type="dxa"/>
                </w:tcPr>
                <w:p w:rsidR="00753DB5" w:rsidRDefault="00753DB5" w:rsidP="0026317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>
                    <w:rPr>
                      <w:sz w:val="28"/>
                      <w:szCs w:val="28"/>
                    </w:rPr>
                    <w:t>5 años</w:t>
                  </w:r>
                </w:p>
              </w:tc>
            </w:tr>
          </w:tbl>
          <w:p w:rsidR="00753DB5" w:rsidRDefault="00753DB5" w:rsidP="00263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753DB5" w:rsidRPr="00692F3B" w:rsidRDefault="00753DB5" w:rsidP="00753DB5">
      <w:pPr>
        <w:rPr>
          <w:b/>
          <w:sz w:val="28"/>
          <w:szCs w:val="28"/>
        </w:rPr>
      </w:pPr>
    </w:p>
    <w:p w:rsidR="0033436E" w:rsidRDefault="0033436E"/>
    <w:sectPr w:rsidR="00334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B5"/>
    <w:rsid w:val="000A31A6"/>
    <w:rsid w:val="00305087"/>
    <w:rsid w:val="0033436E"/>
    <w:rsid w:val="003C1094"/>
    <w:rsid w:val="006D23B9"/>
    <w:rsid w:val="00753DB5"/>
    <w:rsid w:val="009E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4B6F"/>
  <w15:chartTrackingRefBased/>
  <w15:docId w15:val="{15000F39-B106-4315-B9E8-F6BDB2D3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3D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4">
    <w:name w:val="Plain Table 4"/>
    <w:basedOn w:val="Tablanormal"/>
    <w:uiPriority w:val="44"/>
    <w:rsid w:val="00753D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753D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2018-05-10T01:42:00Z</dcterms:created>
  <dcterms:modified xsi:type="dcterms:W3CDTF">2018-05-10T02:26:00Z</dcterms:modified>
</cp:coreProperties>
</file>