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pt;height:78pt" o:ole="">
            <v:imagedata r:id="rId8" o:title="" gain="69719f" blacklevel="1966f" grayscale="t" bilevel="t"/>
          </v:shape>
          <o:OLEObject Type="Embed" ProgID="图像.文件" ShapeID="_x0000_i1025" DrawAspect="Content" ObjectID="_1647030563"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197A68">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197A68">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4F2AC4">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4F2AC4">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4F2AC4">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4F2AC4">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4F2AC4"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4F2AC4"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4F2AC4">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r w:rsidR="00067736" w:rsidRPr="00067736">
        <w:rPr>
          <w:rFonts w:hint="eastAsia"/>
        </w:rPr>
        <w:t>梁健楠</w:t>
      </w:r>
      <w:r w:rsidR="00067736">
        <w:rPr>
          <w:rFonts w:hint="eastAsia"/>
        </w:rPr>
        <w:t>等在“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r w:rsidR="00BD1E6C" w:rsidRPr="00BD1E6C">
        <w:rPr>
          <w:rFonts w:hint="eastAsia"/>
        </w:rPr>
        <w:t>申资卓</w:t>
      </w:r>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），是当前自然语言处理领域的热门方法。相比于使用原始语料的传统学习方法，使用词向量作为机器学习以及神经网络的初始输入和训练材料，具有更准确，更强大，更具有拓展性和可解释性的诸多优点，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在自然语言处理中对词语表示的最常见方法是独热码表示（</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r>
        <w:rPr>
          <w:rFonts w:hint="eastAsia"/>
        </w:rPr>
        <w:t>独热码有两个显著的缺陷：首先是独热码的向量长度随着词典长度增加而增加，导致维度灾难（</w:t>
      </w:r>
      <w:r>
        <w:rPr>
          <w:rFonts w:hint="eastAsia"/>
        </w:rPr>
        <w:t>C</w:t>
      </w:r>
      <w:r w:rsidRPr="006E5402">
        <w:t xml:space="preserve">urse of </w:t>
      </w:r>
      <w:r>
        <w:t>D</w:t>
      </w:r>
      <w:r w:rsidRPr="006E5402">
        <w:t>imensionality</w:t>
      </w:r>
      <w:r>
        <w:rPr>
          <w:rFonts w:hint="eastAsia"/>
        </w:rPr>
        <w:t>）；更重要的是独热码无法表示词与词之间的相似关系，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r w:rsidRPr="00E1301C">
        <w:rPr>
          <w:rFonts w:hint="eastAsia"/>
        </w:rPr>
        <w:t>连续词袋模型（</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t-n</w:t>
      </w:r>
      <w:proofErr w:type="spell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模型源自于词袋模型（</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的输出依次来解码预测前一个和后一个句子，是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字如果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先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虽然不严谨，但在大量的实践中证明了这种划分切实可行。而古汉语的</w:t>
      </w:r>
      <w:r w:rsidR="00801180" w:rsidRPr="00E110BD">
        <w:rPr>
          <w:rFonts w:hint="eastAsia"/>
        </w:rPr>
        <w:t>义原</w:t>
      </w:r>
      <w:r w:rsidR="00801180">
        <w:rPr>
          <w:rFonts w:hint="eastAsia"/>
        </w:rPr>
        <w:t>究竟是字还是词是一个模糊的问题，在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。该标准因广泛地应用于微软的各个</w:t>
      </w:r>
      <w:r>
        <w:rPr>
          <w:rFonts w:hint="eastAsia"/>
        </w:rPr>
        <w:t>Windows</w:t>
      </w:r>
      <w:r>
        <w:rPr>
          <w:rFonts w:hint="eastAsia"/>
        </w:rPr>
        <w:t>版本中而广为人知。对罕见字的收录仍不尽如人意。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年），彭定求、沈三曾、杨中讷、汪士鋐、汪绎、俞梅、徐树本、车鼎晋、潘从律、查嗣瑮等十人奉敕编校，“得诗四万八千九百余首，凡二千二百余人”，共计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除我们常常吟咏的唐诗宋词外，古典诗词的类型还有诗经，楚辞，汉魏晋诗歌，南北朝诗，唐词宋诗，元曲，明清诗词，凡此种种，不一而足。每一种都是中华文化的瑰宝，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对于古汉语文本，当前并没有一个通用的开源语料库可供使用，因此在选择好训练所需的语料后，我们需要使用爬虫从互联网上爬取语料数据。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模拟等功能，对于动态网页爬取有较强的适应性。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是一个中国开发者发布的爬虫框架，自带强大的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r>
        <w:rPr>
          <w:rFonts w:hint="eastAsia"/>
        </w:rPr>
        <w:t>作为爬取工具。</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r>
        <w:rPr>
          <w:rFonts w:hint="eastAsia"/>
        </w:rPr>
        <w:t>作为爬取目标。在四库全书的栏目中，首先是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r>
        <w:rPr>
          <w:rFonts w:hint="eastAsia"/>
        </w:rPr>
        <w:t>首先爬取</w:t>
      </w:r>
      <w:r>
        <w:rPr>
          <w:rFonts w:hint="eastAsia"/>
        </w:rPr>
        <w:t>1</w:t>
      </w:r>
      <w:r>
        <w:rPr>
          <w:rFonts w:hint="eastAsia"/>
        </w:rPr>
        <w:t>级目录，查看网页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r>
        <w:rPr>
          <w:rFonts w:hint="eastAsia"/>
        </w:rPr>
        <w:t>接着爬取</w:t>
      </w:r>
      <w:r>
        <w:rPr>
          <w:rFonts w:hint="eastAsia"/>
        </w:rPr>
        <w:t>2</w:t>
      </w:r>
      <w:r>
        <w:rPr>
          <w:rFonts w:hint="eastAsia"/>
        </w:rPr>
        <w:t>级目录，读取一级目录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对于未标注诗词和四库全书情况则要复杂得多。考虑这部分语料内容主要是来做词向量训练，笔者查阅了互联网上许多词向量训练的项目，发现在大规模和超大规模语料的处理中，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4F2AC4"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4F2AC4"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4F2AC4"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4F2AC4"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4F2AC4"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4F2AC4"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4F2AC4"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4F2AC4"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4F2AC4"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4F2AC4"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4F2AC4"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4F2AC4" w:rsidP="0066516A">
            <w:pPr>
              <w:ind w:firstLine="480"/>
            </w:pPr>
            <w:hyperlink r:id="rId38"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4F2AC4"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4F2AC4" w:rsidP="0066516A">
            <w:pPr>
              <w:ind w:firstLine="480"/>
            </w:pPr>
            <w:hyperlink r:id="rId40"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4F2AC4"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4F2AC4"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4F2AC4"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4F2AC4"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考虑到数据库的易用性笔者决定使用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存储已标注好类型的诗词数据；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r>
        <w:t>char(300),</w:t>
      </w:r>
    </w:p>
    <w:p w:rsidR="0077051F" w:rsidRDefault="0077051F" w:rsidP="0077051F">
      <w:pPr>
        <w:ind w:firstLine="480"/>
      </w:pPr>
      <w:r>
        <w:t xml:space="preserve">author </w:t>
      </w:r>
      <w:r w:rsidR="00BE44F4">
        <w:tab/>
      </w:r>
      <w:r w:rsidR="00BE44F4">
        <w:tab/>
      </w:r>
      <w:r>
        <w:t>var</w:t>
      </w:r>
      <w:r w:rsidR="00410BED">
        <w:t xml:space="preserve"> </w:t>
      </w:r>
      <w:r>
        <w:t>char(10),</w:t>
      </w:r>
    </w:p>
    <w:p w:rsidR="0077051F" w:rsidRDefault="0077051F" w:rsidP="0077051F">
      <w:pPr>
        <w:ind w:firstLine="480"/>
      </w:pPr>
      <w:r>
        <w:t>theme</w:t>
      </w:r>
      <w:r w:rsidR="00BE44F4">
        <w:tab/>
      </w:r>
      <w:r>
        <w:t xml:space="preserve"> </w:t>
      </w:r>
      <w:r w:rsidR="00BE44F4">
        <w:tab/>
      </w:r>
      <w:r>
        <w:t>var</w:t>
      </w:r>
      <w:r w:rsidR="00410BED">
        <w:t xml:space="preserve"> </w:t>
      </w:r>
      <w:r>
        <w:t>char(10),</w:t>
      </w:r>
    </w:p>
    <w:p w:rsidR="0077051F" w:rsidRDefault="0077051F" w:rsidP="0077051F">
      <w:pPr>
        <w:ind w:firstLine="480"/>
      </w:pPr>
      <w:r>
        <w:t xml:space="preserve">style </w:t>
      </w:r>
      <w:r w:rsidR="00BE44F4">
        <w:tab/>
      </w:r>
      <w:r w:rsidR="00BE44F4">
        <w:tab/>
      </w:r>
      <w:r>
        <w:t>var</w:t>
      </w:r>
      <w:r w:rsidR="00410BED">
        <w:t xml:space="preserve"> </w:t>
      </w:r>
      <w:r>
        <w:t>char(2),</w:t>
      </w:r>
    </w:p>
    <w:p w:rsidR="0077051F" w:rsidRDefault="0077051F" w:rsidP="0077051F">
      <w:pPr>
        <w:ind w:firstLine="480"/>
      </w:pPr>
      <w:r>
        <w:t>scene</w:t>
      </w:r>
      <w:r w:rsidR="00BE44F4">
        <w:tab/>
      </w:r>
      <w:r>
        <w:t xml:space="preserve"> </w:t>
      </w:r>
      <w:r w:rsidR="00BE44F4">
        <w:tab/>
      </w:r>
      <w:r>
        <w:t>var</w:t>
      </w:r>
      <w:r w:rsidR="00410BED">
        <w:t xml:space="preserve"> </w:t>
      </w:r>
      <w:r>
        <w:t>char(20),</w:t>
      </w:r>
    </w:p>
    <w:p w:rsidR="0077051F" w:rsidRDefault="0077051F" w:rsidP="0077051F">
      <w:pPr>
        <w:ind w:firstLine="480"/>
      </w:pPr>
      <w:r>
        <w:t xml:space="preserve">emotion </w:t>
      </w:r>
      <w:r w:rsidR="00BE44F4">
        <w:tab/>
      </w:r>
      <w:r>
        <w:t>var</w:t>
      </w:r>
      <w:r w:rsidR="00410BED">
        <w:t xml:space="preserve"> </w:t>
      </w:r>
      <w:r>
        <w:t>char(10),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r>
        <w:t>char(300),</w:t>
      </w:r>
    </w:p>
    <w:p w:rsidR="00BE44F4" w:rsidRDefault="00BE44F4" w:rsidP="00BE44F4">
      <w:pPr>
        <w:ind w:firstLine="480"/>
      </w:pPr>
      <w:r>
        <w:t xml:space="preserve">author </w:t>
      </w:r>
      <w:r>
        <w:tab/>
      </w:r>
      <w:r>
        <w:tab/>
        <w:t>var</w:t>
      </w:r>
      <w:r w:rsidR="00410BED">
        <w:t xml:space="preserve"> </w:t>
      </w:r>
      <w:r>
        <w:t>char(10),</w:t>
      </w:r>
    </w:p>
    <w:p w:rsidR="00BE44F4" w:rsidRDefault="00BE44F4" w:rsidP="00BE44F4">
      <w:pPr>
        <w:ind w:firstLine="480"/>
      </w:pPr>
      <w:r>
        <w:t xml:space="preserve">style </w:t>
      </w:r>
      <w:r>
        <w:tab/>
      </w:r>
      <w:r>
        <w:tab/>
        <w:t>var</w:t>
      </w:r>
      <w:r w:rsidR="00410BED">
        <w:t xml:space="preserve"> </w:t>
      </w:r>
      <w:r>
        <w:t>char(2),</w:t>
      </w:r>
    </w:p>
    <w:p w:rsidR="00BE44F4" w:rsidRDefault="00BE44F4" w:rsidP="00BE44F4">
      <w:pPr>
        <w:ind w:firstLine="480"/>
      </w:pPr>
      <w:r>
        <w:t>scene</w:t>
      </w:r>
      <w:r>
        <w:tab/>
        <w:t xml:space="preserve"> </w:t>
      </w:r>
      <w:r>
        <w:tab/>
        <w:t>var</w:t>
      </w:r>
      <w:r w:rsidR="00410BED">
        <w:t xml:space="preserve"> </w:t>
      </w:r>
      <w:r>
        <w:t>char(20),</w:t>
      </w:r>
    </w:p>
    <w:p w:rsidR="00BE44F4" w:rsidRDefault="00BE44F4" w:rsidP="00BE44F4">
      <w:pPr>
        <w:ind w:firstLine="480"/>
      </w:pPr>
      <w:r>
        <w:t xml:space="preserve">emotion </w:t>
      </w:r>
      <w:r>
        <w:tab/>
        <w:t>var</w:t>
      </w:r>
      <w:r w:rsidR="00410BED">
        <w:t xml:space="preserve"> </w:t>
      </w:r>
      <w:r>
        <w:t>char(10),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r>
        <w:t>char(50),</w:t>
      </w:r>
    </w:p>
    <w:p w:rsidR="00BE44F4" w:rsidRDefault="00BE44F4" w:rsidP="00BE44F4">
      <w:pPr>
        <w:ind w:firstLine="480"/>
      </w:pPr>
      <w:r>
        <w:rPr>
          <w:rFonts w:hint="eastAsia"/>
        </w:rPr>
        <w:t>title</w:t>
      </w:r>
      <w:r>
        <w:tab/>
      </w:r>
      <w:r>
        <w:tab/>
        <w:t>var</w:t>
      </w:r>
      <w:r w:rsidR="00410BED">
        <w:t xml:space="preserve"> </w:t>
      </w:r>
      <w:r>
        <w:t>char(50),</w:t>
      </w:r>
    </w:p>
    <w:p w:rsidR="00BE44F4" w:rsidRDefault="00BE44F4" w:rsidP="00BE44F4">
      <w:pPr>
        <w:ind w:firstLine="480"/>
      </w:pPr>
      <w:r>
        <w:rPr>
          <w:rFonts w:hint="eastAsia"/>
        </w:rPr>
        <w:t>author</w:t>
      </w:r>
      <w:r>
        <w:tab/>
      </w:r>
      <w:r>
        <w:tab/>
        <w:t>var</w:t>
      </w:r>
      <w:r w:rsidR="00410BED">
        <w:t xml:space="preserve"> </w:t>
      </w:r>
      <w:r>
        <w:t>char(10),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8" w:name="_Toc35973430"/>
      <w:r>
        <w:rPr>
          <w:rFonts w:hint="eastAsia"/>
        </w:rPr>
        <w:t>向量训练</w:t>
      </w:r>
      <w:bookmarkEnd w:id="38"/>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39" w:name="_Toc35973431"/>
      <w:r>
        <w:rPr>
          <w:rFonts w:hint="eastAsia"/>
        </w:rPr>
        <w:t>古汉语分词规则研究</w:t>
      </w:r>
      <w:bookmarkEnd w:id="39"/>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0" w:name="_Toc35973432"/>
      <w:r>
        <w:rPr>
          <w:rFonts w:hint="eastAsia"/>
        </w:rPr>
        <w:t>使用自然语言处理工具</w:t>
      </w:r>
      <w:proofErr w:type="spellStart"/>
      <w:r>
        <w:rPr>
          <w:rFonts w:hint="eastAsia"/>
        </w:rPr>
        <w:t>Gensim</w:t>
      </w:r>
      <w:proofErr w:type="spellEnd"/>
      <w:r>
        <w:rPr>
          <w:rFonts w:hint="eastAsia"/>
        </w:rPr>
        <w:t>进行向量训练</w:t>
      </w:r>
      <w:bookmarkEnd w:id="40"/>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5"/>
          <w:pgSz w:w="11907" w:h="16840" w:code="9"/>
          <w:pgMar w:top="1701" w:right="1418" w:bottom="1418" w:left="1418" w:header="907" w:footer="851" w:gutter="567"/>
          <w:paperSrc w:first="31096" w:other="31096"/>
          <w:cols w:space="720"/>
          <w:docGrid w:type="lines" w:linePitch="312"/>
        </w:sectPr>
      </w:pPr>
      <w:bookmarkStart w:id="41" w:name="_Toc35973433"/>
      <w:r>
        <w:rPr>
          <w:rFonts w:hint="eastAsia"/>
        </w:rPr>
        <w:t>本章小结</w:t>
      </w:r>
      <w:bookmarkEnd w:id="41"/>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汉语义原模糊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通常基于这四种情况可以设计出一下若干指标来评价算法的好坏：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4F2AC4"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4F2AC4"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4F2AC4"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lastRenderedPageBreak/>
        <w:t>一个合格的机器学习模型需要同时具备良好的准确率和召回率，但这两大指标在很大程度上是互斥的，如果强行调整模型和参数使得一个指标接近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4F2AC4"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4F2AC4"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4F2AC4"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4F2AC4"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4F2AC4"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lastRenderedPageBreak/>
        <w:t>上式的分母</w:t>
      </w:r>
      <w:r>
        <w:rPr>
          <w:rFonts w:hint="eastAsia"/>
        </w:rPr>
        <w:t>P</w:t>
      </w:r>
      <w:r>
        <w:t>(A)</w:t>
      </w:r>
      <w:r>
        <w:rPr>
          <w:rFonts w:hint="eastAsia"/>
        </w:rPr>
        <w:t>可由全概率公式改写为</w:t>
      </w:r>
    </w:p>
    <w:p w:rsidR="0062289D" w:rsidRPr="00502FFF" w:rsidRDefault="004F2AC4"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需要定义一个二值化的方法，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。假设给定文档类型的基础上文档生成模型是一个多项式分布。由与伯努利一致的方法用贝叶斯公式可以求解最大概率。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r>
        <w:rPr>
          <w:rFonts w:hint="eastAsia"/>
        </w:rPr>
        <w:t>个样本来表示。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r>
        <w:rPr>
          <w:rFonts w:hint="eastAsia"/>
        </w:rPr>
        <w:t>个样本，以此预测新样本的</w:t>
      </w:r>
      <w:r>
        <w:rPr>
          <w:rFonts w:hint="eastAsia"/>
        </w:rPr>
        <w:lastRenderedPageBreak/>
        <w:t>信息。在分类任务中通常采用“投票法”，即由计算出的</w:t>
      </w:r>
      <w:r>
        <w:rPr>
          <w:rFonts w:hint="eastAsia"/>
        </w:rPr>
        <w:t>k</w:t>
      </w:r>
      <w:r>
        <w:rPr>
          <w:rFonts w:hint="eastAsia"/>
        </w:rPr>
        <w:t>个样本中出现次数最多的样本标记作为最终的预测结构。因此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4F2AC4"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4F2AC4"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r>
        <w:rPr>
          <w:rFonts w:hint="eastAsia"/>
        </w:rPr>
        <w:t>另待解决的一个问题就是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t>支持向量机</w:t>
      </w:r>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4F2AC4"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4F2AC4"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4F2AC4"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4F2AC4"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4F2AC4"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4F2AC4"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4F2AC4"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4F2AC4" w:rsidP="00190D57">
      <w:pPr>
        <w:ind w:firstLine="480"/>
      </w:pPr>
      <w:r>
        <w:rPr>
          <w:rFonts w:hint="eastAsia"/>
        </w:rPr>
        <w:t>核函数</w:t>
      </w:r>
    </w:p>
    <w:p w:rsidR="00386A43" w:rsidRDefault="00386A43" w:rsidP="00190D57">
      <w:pPr>
        <w:ind w:firstLine="480"/>
      </w:pPr>
    </w:p>
    <w:p w:rsidR="00746DE6" w:rsidRDefault="00746DE6" w:rsidP="00746DE6">
      <w:pPr>
        <w:pStyle w:val="2"/>
      </w:pPr>
      <w:bookmarkStart w:id="52" w:name="_Toc35973440"/>
      <w:r>
        <w:rPr>
          <w:rFonts w:hint="eastAsia"/>
        </w:rPr>
        <w:t>使用字向量集合构建主题域进行文本分类的研究</w:t>
      </w:r>
      <w:bookmarkEnd w:id="52"/>
      <w:r w:rsidR="00C411AF">
        <w:rPr>
          <w:rFonts w:hint="eastAsia"/>
        </w:rPr>
        <w:t>.</w:t>
      </w:r>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w:t>
      </w:r>
      <w:r>
        <w:rPr>
          <w:rFonts w:hint="eastAsia"/>
        </w:rPr>
        <w:lastRenderedPageBreak/>
        <w:t>统计类算法如</w:t>
      </w:r>
      <w:r>
        <w:rPr>
          <w:rFonts w:hint="eastAsia"/>
        </w:rPr>
        <w:t>TF-</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3" w:name="_Toc35973441"/>
      <w:r>
        <w:rPr>
          <w:rFonts w:hint="eastAsia"/>
        </w:rPr>
        <w:t>主题域的构想</w:t>
      </w:r>
      <w:bookmarkEnd w:id="53"/>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4" w:name="_Toc35973442"/>
      <w:r>
        <w:rPr>
          <w:rFonts w:hint="eastAsia"/>
        </w:rPr>
        <w:t>近似关键字搜索算法</w:t>
      </w:r>
      <w:bookmarkEnd w:id="54"/>
    </w:p>
    <w:p w:rsidR="00932E82" w:rsidRPr="00932E82" w:rsidRDefault="00932E82" w:rsidP="00932E82">
      <w:pPr>
        <w:ind w:firstLine="480"/>
      </w:pPr>
    </w:p>
    <w:p w:rsidR="00746DE6" w:rsidRDefault="00746DE6" w:rsidP="00565073">
      <w:pPr>
        <w:pStyle w:val="3"/>
      </w:pPr>
      <w:bookmarkStart w:id="55" w:name="_Toc35973443"/>
      <w:r>
        <w:rPr>
          <w:rFonts w:hint="eastAsia"/>
        </w:rPr>
        <w:t>字</w:t>
      </w:r>
      <w:r w:rsidRPr="00746DE6">
        <w:rPr>
          <w:rFonts w:hint="eastAsia"/>
        </w:rPr>
        <w:t>向量加权相似计算主题相似度</w:t>
      </w:r>
      <w:bookmarkEnd w:id="55"/>
    </w:p>
    <w:p w:rsidR="00932E82" w:rsidRPr="00932E82" w:rsidRDefault="00932E82" w:rsidP="00932E82">
      <w:pPr>
        <w:ind w:firstLine="480"/>
      </w:pPr>
    </w:p>
    <w:p w:rsidR="00746DE6" w:rsidRDefault="00746DE6" w:rsidP="00565073">
      <w:pPr>
        <w:pStyle w:val="3"/>
      </w:pPr>
      <w:bookmarkStart w:id="56" w:name="_Toc35973444"/>
      <w:r>
        <w:rPr>
          <w:rFonts w:hint="eastAsia"/>
        </w:rPr>
        <w:t>结果评估</w:t>
      </w:r>
      <w:bookmarkEnd w:id="56"/>
    </w:p>
    <w:p w:rsidR="00746DE6" w:rsidRDefault="00746DE6" w:rsidP="00190D57">
      <w:pPr>
        <w:ind w:firstLine="480"/>
      </w:pPr>
    </w:p>
    <w:p w:rsidR="00746DE6" w:rsidRDefault="00746DE6" w:rsidP="00746DE6">
      <w:pPr>
        <w:pStyle w:val="2"/>
      </w:pPr>
      <w:bookmarkStart w:id="57" w:name="_Toc35973445"/>
      <w:r>
        <w:rPr>
          <w:rFonts w:hint="eastAsia"/>
        </w:rPr>
        <w:t>关于各算法优劣的比较</w:t>
      </w:r>
      <w:bookmarkEnd w:id="57"/>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8"/>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8" w:name="_Toc35973446"/>
      <w:r>
        <w:rPr>
          <w:rFonts w:hint="eastAsia"/>
        </w:rPr>
        <w:lastRenderedPageBreak/>
        <w:t>搭建神经网络实现</w:t>
      </w:r>
      <w:r w:rsidR="00C471EE">
        <w:rPr>
          <w:rFonts w:hint="eastAsia"/>
        </w:rPr>
        <w:t>文本分类</w:t>
      </w:r>
      <w:bookmarkEnd w:id="58"/>
    </w:p>
    <w:p w:rsidR="00190D57" w:rsidRPr="00365BE2" w:rsidRDefault="00365BE2" w:rsidP="00190D57">
      <w:pPr>
        <w:ind w:firstLine="480"/>
      </w:pPr>
      <w:r>
        <w:rPr>
          <w:rFonts w:hint="eastAsia"/>
        </w:rPr>
        <w:t>本章主要介绍当前实用的自然语言处理中的深度学习方法，以及成熟的神经网络预训练模型，将其使用于古典诗词文本分类的实验中，调整模型和参数并进行横向比较。本章的语料特征构建将不局限于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与之相乘，该权重表示这个输入值在网络中的重要性，神经网络迭代训练就是反复优化所有这些网络参数的值。神经元得到输入后将所有值相加并传入激活函数中，得到的函数值就是神经元的</w:t>
      </w:r>
      <w:r>
        <w:rPr>
          <w:rFonts w:hint="eastAsia"/>
        </w:rPr>
        <w:lastRenderedPageBreak/>
        <w:t>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4F2AC4"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是线性运算，这样无论</w:t>
      </w:r>
      <w:r w:rsidR="00262917" w:rsidRPr="00262917">
        <w:rPr>
          <w:rFonts w:hint="eastAsia"/>
        </w:rPr>
        <w:t>无论神经网络有多少层，输出都是输入的线性组合。激活函数给神经元引入了非线性因素，使得神经网络可以任意逼近任何非线性函数，这样神经网络就可以应用到众多的非线性模型中。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4F2AC4"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2A30A5">
        <w:rPr>
          <w:sz w:val="11"/>
          <w:szCs w:val="11"/>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4F2AC4"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2A30A5" w:rsidP="009A3807">
      <w:pPr>
        <w:ind w:firstLine="480"/>
      </w:pPr>
      <w:r>
        <w:rPr>
          <w:rFonts w:hint="eastAsia"/>
        </w:rPr>
        <w:t>Dropout</w:t>
      </w:r>
      <w:r>
        <w:rPr>
          <w:rFonts w:hint="eastAsia"/>
        </w:rPr>
        <w:t>函数</w:t>
      </w:r>
      <w:r w:rsidR="00B063A5">
        <w:rPr>
          <w:rFonts w:hint="eastAsia"/>
        </w:rPr>
        <w:t>在</w:t>
      </w:r>
      <w:r w:rsidR="00B063A5">
        <w:rPr>
          <w:rFonts w:hint="eastAsia"/>
        </w:rPr>
        <w:t>2</w:t>
      </w:r>
      <w:r w:rsidR="00B063A5">
        <w:t>014</w:t>
      </w:r>
      <w:r w:rsidR="00B063A5">
        <w:rPr>
          <w:rFonts w:hint="eastAsia"/>
        </w:rPr>
        <w:t>年由</w:t>
      </w:r>
      <w:r w:rsidR="00B063A5">
        <w:rPr>
          <w:rFonts w:hint="eastAsia"/>
        </w:rPr>
        <w:t>G</w:t>
      </w:r>
      <w:r w:rsidR="00B063A5">
        <w:t>eoffrey</w:t>
      </w:r>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函数因此被引入缓解这种情况，在前向传播当中，随机让某些神经元以一定的概率断开连接，这样可以使得模型不会过度依赖某些局部特征，以增强模型的</w:t>
      </w:r>
      <w:r w:rsidR="00415AEE">
        <w:rPr>
          <w:rFonts w:hint="eastAsia"/>
        </w:rPr>
        <w:t>泛化能力</w:t>
      </w:r>
      <w:r w:rsidR="009A3807">
        <w:rPr>
          <w:rFonts w:hint="eastAsia"/>
        </w:rPr>
        <w:t>，如</w:t>
      </w:r>
      <w:r w:rsidR="009A3807">
        <w:rPr>
          <w:rFonts w:hint="eastAsia"/>
        </w:rPr>
        <w:lastRenderedPageBreak/>
        <w:t>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r w:rsidRPr="00B063A5">
        <w:t>forward</w:t>
      </w:r>
      <w:r>
        <w:t xml:space="preserve"> N</w:t>
      </w:r>
      <w:r w:rsidRPr="00B063A5">
        <w:t xml:space="preserve">eural </w:t>
      </w:r>
      <w:r>
        <w:t>N</w:t>
      </w:r>
      <w:r w:rsidRPr="00B063A5">
        <w:t>etwork</w:t>
      </w:r>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个人工神经元组成，每个神经元完成各自的计算并传递信息。其中输入层接收外界的样本输入，一般是特征向量的形式。隐层是中间信息传递和计算过程，可以有多个隐层，也可以没有隐层，前馈神经网络的非线性拟合能力随隐层的增加而增强，但同时计算量也将大大增加。输出层将隐层的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Convolutional Neural Network,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D70CE9"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日本科学家福岛邦彦</w:t>
      </w:r>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，从人类视觉系统中引入了许多新概念，将卷积层，池化层等概念加入到神经网络中，试图构建一个像人脑一样运行的图像识别系统。第一个真正意义上的卷积神经网络是</w:t>
      </w:r>
      <w:proofErr w:type="spellStart"/>
      <w:r>
        <w:rPr>
          <w:rFonts w:hint="eastAsia"/>
        </w:rPr>
        <w:t>LeCun</w:t>
      </w:r>
      <w:proofErr w:type="spellEnd"/>
      <w:r>
        <w:rPr>
          <w:rFonts w:hint="eastAsia"/>
        </w:rPr>
        <w:t>在</w:t>
      </w:r>
      <w:r>
        <w:rPr>
          <w:rFonts w:hint="eastAsia"/>
        </w:rPr>
        <w:t>1</w:t>
      </w:r>
      <w:r>
        <w:t>989</w:t>
      </w:r>
      <w:r>
        <w:rPr>
          <w:rFonts w:hint="eastAsia"/>
        </w:rPr>
        <w:t>年提出的</w:t>
      </w:r>
      <w:proofErr w:type="spellStart"/>
      <w:r>
        <w:rPr>
          <w:rFonts w:hint="eastAsia"/>
        </w:rPr>
        <w:t>LeNet</w:t>
      </w:r>
      <w:proofErr w:type="spellEnd"/>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LeNet-</w:t>
      </w:r>
      <w:r w:rsidR="00267328">
        <w:t>5</w:t>
      </w:r>
      <w:r w:rsidR="00267328">
        <w:rPr>
          <w:rFonts w:hint="eastAsia"/>
        </w:rPr>
        <w:t>是第一个成功达到商用级别的</w:t>
      </w:r>
      <w:r w:rsidR="00267328">
        <w:rPr>
          <w:rFonts w:hint="eastAsia"/>
        </w:rPr>
        <w:t>RNN</w:t>
      </w:r>
      <w:r w:rsidR="00267328">
        <w:rPr>
          <w:rFonts w:hint="eastAsia"/>
        </w:rPr>
        <w:t>。</w:t>
      </w:r>
      <w:bookmarkStart w:id="59" w:name="_GoBack"/>
      <w:bookmarkEnd w:id="59"/>
    </w:p>
    <w:p w:rsidR="00B17E28" w:rsidRDefault="00B17E28" w:rsidP="00D70CE9">
      <w:pPr>
        <w:ind w:firstLine="480"/>
      </w:pPr>
    </w:p>
    <w:p w:rsidR="00B17E28" w:rsidRDefault="00B17E28" w:rsidP="00D70CE9">
      <w:pPr>
        <w:ind w:firstLine="480"/>
      </w:pPr>
    </w:p>
    <w:p w:rsidR="00B17E28" w:rsidRDefault="00B17E28" w:rsidP="00D70CE9">
      <w:pPr>
        <w:ind w:firstLine="480"/>
      </w:pPr>
    </w:p>
    <w:p w:rsidR="00B17E28" w:rsidRDefault="00B17E28" w:rsidP="00D70CE9">
      <w:pPr>
        <w:ind w:firstLine="480"/>
      </w:pPr>
    </w:p>
    <w:p w:rsidR="00B17E28" w:rsidRDefault="00B17E28" w:rsidP="00D70CE9">
      <w:pPr>
        <w:ind w:firstLine="480"/>
        <w:rPr>
          <w:rFonts w:hint="eastAsia"/>
        </w:rPr>
      </w:pPr>
    </w:p>
    <w:p w:rsidR="00D70CE9" w:rsidRPr="00B17E28" w:rsidRDefault="00D70CE9" w:rsidP="00D70CE9">
      <w:pPr>
        <w:ind w:firstLine="480"/>
        <w:rPr>
          <w:rFonts w:hint="eastAsia"/>
        </w:rPr>
      </w:pPr>
    </w:p>
    <w:p w:rsidR="00171764" w:rsidRDefault="00171764" w:rsidP="00E138C4">
      <w:pPr>
        <w:pStyle w:val="3"/>
      </w:pPr>
      <w:r>
        <w:rPr>
          <w:rFonts w:hint="eastAsia"/>
        </w:rPr>
        <w:t>循环神经网络</w:t>
      </w:r>
    </w:p>
    <w:p w:rsidR="00171764" w:rsidRDefault="00171764" w:rsidP="00E138C4">
      <w:pPr>
        <w:pStyle w:val="3"/>
      </w:pPr>
      <w:r>
        <w:rPr>
          <w:rFonts w:hint="eastAsia"/>
        </w:rPr>
        <w:t>误差反向传播</w:t>
      </w:r>
      <w:r w:rsidR="00B769E4">
        <w:rPr>
          <w:rFonts w:hint="eastAsia"/>
        </w:rPr>
        <w:t>算法</w:t>
      </w:r>
    </w:p>
    <w:p w:rsidR="00365BE2" w:rsidRDefault="00365BE2" w:rsidP="00365BE2">
      <w:pPr>
        <w:ind w:firstLine="480"/>
      </w:pPr>
    </w:p>
    <w:p w:rsidR="00365BE2" w:rsidRDefault="00365BE2" w:rsidP="00365BE2">
      <w:pPr>
        <w:ind w:firstLine="480"/>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神经网络预训练模型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2"/>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0" w:name="_Toc385763033"/>
      <w:bookmarkStart w:id="61" w:name="_Toc385763065"/>
      <w:bookmarkStart w:id="62" w:name="_Toc385763105"/>
      <w:bookmarkStart w:id="63" w:name="_Toc385763163"/>
      <w:bookmarkStart w:id="64"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0"/>
      <w:bookmarkEnd w:id="61"/>
      <w:bookmarkEnd w:id="62"/>
      <w:bookmarkEnd w:id="63"/>
      <w:bookmarkEnd w:id="64"/>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3"/>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5" w:name="_Toc385762756"/>
      <w:bookmarkStart w:id="66" w:name="_Toc385763034"/>
      <w:bookmarkStart w:id="67" w:name="_Toc385763066"/>
      <w:bookmarkStart w:id="68" w:name="_Toc385763106"/>
      <w:bookmarkStart w:id="69" w:name="_Toc385763164"/>
      <w:bookmarkStart w:id="70" w:name="_Toc35973450"/>
      <w:r>
        <w:rPr>
          <w:rFonts w:hint="eastAsia"/>
        </w:rPr>
        <w:lastRenderedPageBreak/>
        <w:t>参考文献</w:t>
      </w:r>
      <w:bookmarkEnd w:id="65"/>
      <w:bookmarkEnd w:id="66"/>
      <w:bookmarkEnd w:id="67"/>
      <w:bookmarkEnd w:id="68"/>
      <w:bookmarkEnd w:id="69"/>
      <w:bookmarkEnd w:id="70"/>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1"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2"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1"/>
      <w:bookmarkEnd w:id="72"/>
      <w:r w:rsidR="00D51151" w:rsidRPr="00D51151">
        <w:rPr>
          <w:rFonts w:hint="eastAsia"/>
        </w:rPr>
        <w:t xml:space="preserve"> </w:t>
      </w:r>
    </w:p>
    <w:p w:rsidR="00D51151" w:rsidRPr="00D51151" w:rsidRDefault="00D51151" w:rsidP="00CD5262">
      <w:pPr>
        <w:pStyle w:val="ab"/>
        <w:numPr>
          <w:ilvl w:val="0"/>
          <w:numId w:val="16"/>
        </w:numPr>
        <w:ind w:firstLineChars="0"/>
      </w:pPr>
      <w:bookmarkStart w:id="73" w:name="_Ref36145428"/>
      <w:r w:rsidRPr="00D51151">
        <w:rPr>
          <w:rFonts w:hint="eastAsia"/>
        </w:rPr>
        <w:t>北京大学中文系全唐诗电子检索系统</w:t>
      </w:r>
      <w:r w:rsidRPr="00D51151">
        <w:rPr>
          <w:rFonts w:hint="eastAsia"/>
        </w:rPr>
        <w:t>.http://chinese.pku.edu.cn/tang/</w:t>
      </w:r>
      <w:bookmarkEnd w:id="73"/>
      <w:r w:rsidRPr="00D51151">
        <w:rPr>
          <w:rFonts w:hint="eastAsia"/>
        </w:rPr>
        <w:t xml:space="preserve"> </w:t>
      </w:r>
    </w:p>
    <w:p w:rsidR="00E1287A" w:rsidRDefault="00D51151" w:rsidP="00CD5262">
      <w:pPr>
        <w:pStyle w:val="ab"/>
        <w:numPr>
          <w:ilvl w:val="0"/>
          <w:numId w:val="16"/>
        </w:numPr>
        <w:ind w:firstLineChars="0"/>
      </w:pPr>
      <w:bookmarkStart w:id="74"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4"/>
    </w:p>
    <w:p w:rsidR="00117772" w:rsidRDefault="00117772" w:rsidP="00117772">
      <w:pPr>
        <w:pStyle w:val="ab"/>
        <w:numPr>
          <w:ilvl w:val="0"/>
          <w:numId w:val="16"/>
        </w:numPr>
        <w:ind w:firstLineChars="0"/>
      </w:pPr>
      <w:bookmarkStart w:id="75" w:name="_Ref36149612"/>
      <w:r>
        <w:rPr>
          <w:rFonts w:hint="eastAsia"/>
        </w:rPr>
        <w:t>周昌乐</w:t>
      </w:r>
      <w:r>
        <w:rPr>
          <w:rFonts w:hint="eastAsia"/>
        </w:rPr>
        <w:t>.</w:t>
      </w:r>
      <w:r>
        <w:rPr>
          <w:rFonts w:hint="eastAsia"/>
        </w:rPr>
        <w:t>心脑计算举要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5"/>
      <w:r w:rsidR="00067736">
        <w:t>.</w:t>
      </w:r>
    </w:p>
    <w:p w:rsidR="00117772" w:rsidRDefault="00117772" w:rsidP="00117772">
      <w:pPr>
        <w:pStyle w:val="ab"/>
        <w:numPr>
          <w:ilvl w:val="0"/>
          <w:numId w:val="16"/>
        </w:numPr>
        <w:ind w:firstLineChars="0"/>
      </w:pPr>
      <w:bookmarkStart w:id="76"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6"/>
      <w:r w:rsidR="00067736">
        <w:t>.</w:t>
      </w:r>
    </w:p>
    <w:p w:rsidR="00F32C72" w:rsidRDefault="00F32C72" w:rsidP="00117772">
      <w:pPr>
        <w:pStyle w:val="ab"/>
        <w:numPr>
          <w:ilvl w:val="0"/>
          <w:numId w:val="16"/>
        </w:numPr>
        <w:ind w:firstLineChars="0"/>
      </w:pPr>
      <w:bookmarkStart w:id="77"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7"/>
      <w:r w:rsidR="00067736">
        <w:t>.</w:t>
      </w:r>
    </w:p>
    <w:p w:rsidR="00067736" w:rsidRDefault="00067736" w:rsidP="00117772">
      <w:pPr>
        <w:pStyle w:val="ab"/>
        <w:numPr>
          <w:ilvl w:val="0"/>
          <w:numId w:val="16"/>
        </w:numPr>
        <w:ind w:firstLineChars="0"/>
      </w:pPr>
      <w:bookmarkStart w:id="78" w:name="_Ref36211479"/>
      <w:r w:rsidRPr="00067736">
        <w:rPr>
          <w:rFonts w:hint="eastAsia"/>
        </w:rPr>
        <w:t>梁健楠</w:t>
      </w:r>
      <w:r>
        <w:rPr>
          <w:rFonts w:hint="eastAsia"/>
        </w:rPr>
        <w:t>,</w:t>
      </w:r>
      <w:r w:rsidRPr="00067736">
        <w:rPr>
          <w:rFonts w:hint="eastAsia"/>
        </w:rPr>
        <w:t>孙茂松</w:t>
      </w:r>
      <w:r>
        <w:rPr>
          <w:rFonts w:hint="eastAsia"/>
        </w:rPr>
        <w:t>,</w:t>
      </w:r>
      <w:r w:rsidRPr="00067736">
        <w:rPr>
          <w:rFonts w:hint="eastAsia"/>
        </w:rPr>
        <w:t>矣晓沅</w:t>
      </w:r>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8"/>
    </w:p>
    <w:p w:rsidR="00BD1E6C" w:rsidRDefault="00BD1E6C" w:rsidP="00117772">
      <w:pPr>
        <w:pStyle w:val="ab"/>
        <w:numPr>
          <w:ilvl w:val="0"/>
          <w:numId w:val="16"/>
        </w:numPr>
        <w:ind w:firstLineChars="0"/>
      </w:pPr>
      <w:bookmarkStart w:id="79" w:name="_Ref36211948"/>
      <w:r w:rsidRPr="00BD1E6C">
        <w:rPr>
          <w:rFonts w:hint="eastAsia"/>
        </w:rPr>
        <w:t>申资卓</w:t>
      </w:r>
      <w:r>
        <w:rPr>
          <w:rFonts w:hint="eastAsia"/>
        </w:rPr>
        <w:t>,</w:t>
      </w:r>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79"/>
    </w:p>
    <w:p w:rsidR="00DF2374" w:rsidRDefault="00DF2374" w:rsidP="00117772">
      <w:pPr>
        <w:pStyle w:val="ab"/>
        <w:numPr>
          <w:ilvl w:val="0"/>
          <w:numId w:val="16"/>
        </w:numPr>
        <w:ind w:firstLineChars="0"/>
      </w:pPr>
      <w:bookmarkStart w:id="80"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r w:rsidRPr="00DF2374">
        <w:rPr>
          <w:rFonts w:hint="eastAsia"/>
        </w:rPr>
        <w:t>李仪清</w:t>
      </w:r>
      <w:r>
        <w:rPr>
          <w:rFonts w:hint="eastAsia"/>
        </w:rPr>
        <w:t>.</w:t>
      </w:r>
      <w:r w:rsidRPr="00DF2374">
        <w:rPr>
          <w:rFonts w:hint="eastAsia"/>
        </w:rPr>
        <w:t>基于迁移学习的唐诗宋词情感分析</w:t>
      </w:r>
      <w:bookmarkEnd w:id="80"/>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1"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1"/>
    </w:p>
    <w:p w:rsidR="007A2EE1" w:rsidRDefault="007A2EE1" w:rsidP="00117772">
      <w:pPr>
        <w:pStyle w:val="ab"/>
        <w:numPr>
          <w:ilvl w:val="0"/>
          <w:numId w:val="16"/>
        </w:numPr>
        <w:ind w:firstLineChars="0"/>
      </w:pPr>
      <w:bookmarkStart w:id="82"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2"/>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3"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3"/>
    </w:p>
    <w:p w:rsidR="00DB0E28" w:rsidRDefault="00DB0E28" w:rsidP="00117772">
      <w:pPr>
        <w:pStyle w:val="ab"/>
        <w:numPr>
          <w:ilvl w:val="0"/>
          <w:numId w:val="16"/>
        </w:numPr>
        <w:ind w:firstLineChars="0"/>
      </w:pPr>
      <w:bookmarkStart w:id="84"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r w:rsidR="00953A32" w:rsidRPr="00953A32">
        <w:t xml:space="preserve"> </w:t>
      </w:r>
      <w:r w:rsidR="00953A32">
        <w:t>.</w:t>
      </w:r>
      <w:r w:rsidR="00953A32" w:rsidRPr="00953A32">
        <w:t>Duke University</w:t>
      </w:r>
      <w:r w:rsidR="00953A32">
        <w:t>.2018</w:t>
      </w:r>
      <w:bookmarkEnd w:id="84"/>
      <w:r w:rsidR="00067736">
        <w:t>.</w:t>
      </w:r>
    </w:p>
    <w:p w:rsidR="005A4F62" w:rsidRDefault="005A4F62" w:rsidP="00117772">
      <w:pPr>
        <w:pStyle w:val="ab"/>
        <w:numPr>
          <w:ilvl w:val="0"/>
          <w:numId w:val="16"/>
        </w:numPr>
        <w:ind w:firstLineChars="0"/>
      </w:pPr>
      <w:bookmarkStart w:id="85"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5"/>
    </w:p>
    <w:p w:rsidR="00B063A5" w:rsidRDefault="00B063A5" w:rsidP="00117772">
      <w:pPr>
        <w:pStyle w:val="ab"/>
        <w:numPr>
          <w:ilvl w:val="0"/>
          <w:numId w:val="16"/>
        </w:numPr>
        <w:ind w:firstLineChars="0"/>
      </w:pPr>
      <w:bookmarkStart w:id="86" w:name="_Ref36412327"/>
      <w:r>
        <w:rPr>
          <w:rFonts w:hint="eastAsia"/>
        </w:rPr>
        <w:t>张立毅</w:t>
      </w:r>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6"/>
    </w:p>
    <w:p w:rsidR="00B4713B" w:rsidRDefault="00B4713B" w:rsidP="00117772">
      <w:pPr>
        <w:pStyle w:val="ab"/>
        <w:numPr>
          <w:ilvl w:val="0"/>
          <w:numId w:val="16"/>
        </w:numPr>
        <w:ind w:firstLineChars="0"/>
      </w:pPr>
      <w:bookmarkStart w:id="87"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w:t>
      </w:r>
      <w:r w:rsidRPr="00B4713B">
        <w:t xml:space="preserve">Receptive fields, binocular interaction and functional architecture in the cat's visual </w:t>
      </w:r>
      <w:proofErr w:type="spellStart"/>
      <w:r w:rsidRPr="00B4713B">
        <w:t>cortex</w:t>
      </w:r>
      <w:r>
        <w:t>.</w:t>
      </w:r>
      <w:r w:rsidRPr="00B4713B">
        <w:t>The</w:t>
      </w:r>
      <w:proofErr w:type="spellEnd"/>
      <w:r w:rsidRPr="00B4713B">
        <w:t xml:space="preserve"> Journal of Physiolo</w:t>
      </w:r>
      <w:r>
        <w:rPr>
          <w:rFonts w:hint="eastAsia"/>
        </w:rPr>
        <w:t>g</w:t>
      </w:r>
      <w:r w:rsidRPr="00B4713B">
        <w:t>y,</w:t>
      </w:r>
      <w:r w:rsidRPr="00B4713B">
        <w:t xml:space="preserve"> </w:t>
      </w:r>
      <w:r w:rsidRPr="00B4713B">
        <w:t>Vol. 160, No. 1</w:t>
      </w:r>
      <w:r>
        <w:t>.</w:t>
      </w:r>
      <w:r w:rsidRPr="00B4713B">
        <w:t xml:space="preserve"> </w:t>
      </w:r>
      <w:r>
        <w:t>196</w:t>
      </w:r>
      <w:r>
        <w:t>1</w:t>
      </w:r>
      <w:r>
        <w:t>.</w:t>
      </w:r>
      <w:bookmarkEnd w:id="87"/>
    </w:p>
    <w:p w:rsidR="00B4713B" w:rsidRDefault="00B4713B" w:rsidP="00117772">
      <w:pPr>
        <w:pStyle w:val="ab"/>
        <w:numPr>
          <w:ilvl w:val="0"/>
          <w:numId w:val="16"/>
        </w:numPr>
        <w:ind w:firstLineChars="0"/>
      </w:pPr>
      <w:bookmarkStart w:id="88" w:name="_Ref36415263"/>
      <w:r w:rsidRPr="00B4713B">
        <w:t xml:space="preserve">Fukushima K, Miyake S. </w:t>
      </w:r>
      <w:proofErr w:type="spellStart"/>
      <w:r w:rsidRPr="00B4713B">
        <w:t>Neocognitron</w:t>
      </w:r>
      <w:proofErr w:type="spellEnd"/>
      <w:r w:rsidRPr="00B4713B">
        <w:t xml:space="preserve">: A self-organizing neural network model for a mechanism of visual pattern recognition[M].Competition and cooperation in neural nets. </w:t>
      </w:r>
      <w:r w:rsidRPr="00B4713B">
        <w:lastRenderedPageBreak/>
        <w:t>Springer, Berlin, Heidelberg, 1982: 267-285.</w:t>
      </w:r>
      <w:bookmarkEnd w:id="88"/>
    </w:p>
    <w:p w:rsidR="00B17E28" w:rsidRDefault="00B17E28" w:rsidP="00117772">
      <w:pPr>
        <w:pStyle w:val="ab"/>
        <w:numPr>
          <w:ilvl w:val="0"/>
          <w:numId w:val="16"/>
        </w:numPr>
        <w:ind w:firstLineChars="0"/>
      </w:pPr>
      <w:bookmarkStart w:id="89" w:name="_Ref36415325"/>
      <w:proofErr w:type="spellStart"/>
      <w:r w:rsidRPr="00B17E28">
        <w:t>LeCun</w:t>
      </w:r>
      <w:proofErr w:type="spellEnd"/>
      <w:r w:rsidRPr="00B17E28">
        <w:t xml:space="preserve"> Y, </w:t>
      </w:r>
      <w:proofErr w:type="spellStart"/>
      <w:r w:rsidRPr="00B17E28">
        <w:t>Boser</w:t>
      </w:r>
      <w:proofErr w:type="spellEnd"/>
      <w:r w:rsidRPr="00B17E28">
        <w:t xml:space="preserve"> B, </w:t>
      </w:r>
      <w:proofErr w:type="spellStart"/>
      <w:r w:rsidRPr="00B17E28">
        <w:t>Denker</w:t>
      </w:r>
      <w:proofErr w:type="spellEnd"/>
      <w:r w:rsidRPr="00B17E28">
        <w:t xml:space="preserve"> J S, et al. Backpropagation applied to handwritten zip code recognition[J]. Neural computation, 1989, 1(4): 541-551.</w:t>
      </w:r>
      <w:bookmarkEnd w:id="89"/>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0" w:name="_Toc385762757"/>
      <w:bookmarkStart w:id="91" w:name="_Toc385763035"/>
      <w:bookmarkStart w:id="92" w:name="_Toc385763067"/>
      <w:bookmarkStart w:id="93" w:name="_Toc385763107"/>
      <w:bookmarkStart w:id="94" w:name="_Toc385763165"/>
      <w:bookmarkStart w:id="95" w:name="_Toc35973451"/>
      <w:r>
        <w:rPr>
          <w:rFonts w:hint="eastAsia"/>
        </w:rPr>
        <w:lastRenderedPageBreak/>
        <w:t>附录</w:t>
      </w:r>
      <w:r>
        <w:rPr>
          <w:rFonts w:hint="eastAsia"/>
        </w:rPr>
        <w:t xml:space="preserve"> A</w:t>
      </w:r>
      <w:bookmarkEnd w:id="90"/>
      <w:bookmarkEnd w:id="91"/>
      <w:bookmarkEnd w:id="92"/>
      <w:bookmarkEnd w:id="93"/>
      <w:bookmarkEnd w:id="94"/>
      <w:bookmarkEnd w:id="95"/>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5"/>
          <w:foot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6" w:name="_Toc385762758"/>
      <w:bookmarkStart w:id="97" w:name="_Toc385763036"/>
      <w:bookmarkStart w:id="98" w:name="_Toc385763068"/>
      <w:bookmarkStart w:id="99" w:name="_Toc385763108"/>
      <w:bookmarkStart w:id="100" w:name="_Toc385763166"/>
      <w:bookmarkStart w:id="101" w:name="_Toc35973452"/>
      <w:r>
        <w:rPr>
          <w:rFonts w:hint="eastAsia"/>
        </w:rPr>
        <w:lastRenderedPageBreak/>
        <w:t>索引</w:t>
      </w:r>
      <w:bookmarkEnd w:id="96"/>
      <w:bookmarkEnd w:id="97"/>
      <w:bookmarkEnd w:id="98"/>
      <w:bookmarkEnd w:id="99"/>
      <w:bookmarkEnd w:id="100"/>
      <w:bookmarkEnd w:id="101"/>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2" w:name="_Toc385762759"/>
      <w:bookmarkStart w:id="103" w:name="_Toc385763037"/>
      <w:bookmarkStart w:id="104" w:name="_Toc385763069"/>
      <w:bookmarkStart w:id="105" w:name="_Toc385763109"/>
      <w:bookmarkStart w:id="106" w:name="_Toc385763167"/>
      <w:bookmarkStart w:id="107"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2"/>
      <w:bookmarkEnd w:id="103"/>
      <w:bookmarkEnd w:id="104"/>
      <w:bookmarkEnd w:id="105"/>
      <w:bookmarkEnd w:id="106"/>
      <w:bookmarkEnd w:id="107"/>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8" w:name="_Toc385762760"/>
      <w:bookmarkStart w:id="109" w:name="_Toc385763038"/>
      <w:bookmarkStart w:id="110" w:name="_Toc385763070"/>
      <w:bookmarkStart w:id="111" w:name="_Toc385763110"/>
      <w:bookmarkStart w:id="112" w:name="_Toc385763168"/>
      <w:bookmarkStart w:id="113" w:name="_Toc35973454"/>
      <w:r>
        <w:rPr>
          <w:rFonts w:hint="eastAsia"/>
        </w:rPr>
        <w:lastRenderedPageBreak/>
        <w:t>独创性声明</w:t>
      </w:r>
      <w:bookmarkEnd w:id="108"/>
      <w:bookmarkEnd w:id="109"/>
      <w:bookmarkEnd w:id="110"/>
      <w:bookmarkEnd w:id="111"/>
      <w:bookmarkEnd w:id="112"/>
      <w:bookmarkEnd w:id="113"/>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59"/>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4" w:name="_Toc145592730"/>
      <w:bookmarkStart w:id="115" w:name="_Toc35973455"/>
      <w:r>
        <w:rPr>
          <w:rFonts w:hint="eastAsia"/>
        </w:rPr>
        <w:lastRenderedPageBreak/>
        <w:t>学位论文数据集</w:t>
      </w:r>
      <w:bookmarkEnd w:id="114"/>
      <w:bookmarkEnd w:id="115"/>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62566" w:rsidRDefault="00662566">
      <w:pPr>
        <w:ind w:firstLine="480"/>
      </w:pPr>
      <w:r>
        <w:separator/>
      </w:r>
    </w:p>
  </w:endnote>
  <w:endnote w:type="continuationSeparator" w:id="0">
    <w:p w:rsidR="00662566" w:rsidRDefault="0066256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62566" w:rsidRDefault="00662566">
      <w:pPr>
        <w:ind w:firstLine="480"/>
      </w:pPr>
      <w:r>
        <w:separator/>
      </w:r>
    </w:p>
  </w:footnote>
  <w:footnote w:type="continuationSeparator" w:id="0">
    <w:p w:rsidR="00662566" w:rsidRDefault="0066256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B543C0" w:rsidRDefault="004F2AC4"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267328" w:rsidRPr="00267328">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B543C0" w:rsidRDefault="004F2AC4"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267328">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B543C0" w:rsidRDefault="004F2AC4"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D561C3">
      <w:rPr>
        <w:rFonts w:hint="eastAsia"/>
        <w:noProof/>
        <w:u w:val="none"/>
      </w:rPr>
      <w:t>作者简历及攻读硕士</w:t>
    </w:r>
    <w:r w:rsidR="00D561C3">
      <w:rPr>
        <w:rFonts w:hint="eastAsia"/>
        <w:noProof/>
        <w:u w:val="none"/>
      </w:rPr>
      <w:t>/</w:t>
    </w:r>
    <w:r w:rsidR="00D561C3">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B543C0" w:rsidRDefault="004F2AC4"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D561C3">
      <w:rPr>
        <w:rFonts w:hint="eastAsia"/>
        <w:noProof/>
        <w:u w:val="none"/>
      </w:rPr>
      <w:t>独创性声明</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Default="004F2AC4">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6500F1">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6500F1">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2AC4" w:rsidRPr="00D45DA2" w:rsidRDefault="004F2AC4"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4560"/>
    <w:rsid w:val="000942C3"/>
    <w:rsid w:val="0009522A"/>
    <w:rsid w:val="000A1C13"/>
    <w:rsid w:val="000A7C5A"/>
    <w:rsid w:val="000D255C"/>
    <w:rsid w:val="000E4D08"/>
    <w:rsid w:val="000F5B2C"/>
    <w:rsid w:val="000F7B2C"/>
    <w:rsid w:val="00101F08"/>
    <w:rsid w:val="00117557"/>
    <w:rsid w:val="00117772"/>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82C"/>
    <w:rsid w:val="002A30A5"/>
    <w:rsid w:val="002A7BD9"/>
    <w:rsid w:val="002B586E"/>
    <w:rsid w:val="002B6A16"/>
    <w:rsid w:val="002C55A4"/>
    <w:rsid w:val="002D197D"/>
    <w:rsid w:val="002E7D1A"/>
    <w:rsid w:val="0030298B"/>
    <w:rsid w:val="003112C4"/>
    <w:rsid w:val="00313985"/>
    <w:rsid w:val="003167EF"/>
    <w:rsid w:val="003204D3"/>
    <w:rsid w:val="00325809"/>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15AEE"/>
    <w:rsid w:val="00421C59"/>
    <w:rsid w:val="00427D14"/>
    <w:rsid w:val="0043058C"/>
    <w:rsid w:val="00433B0A"/>
    <w:rsid w:val="00435B50"/>
    <w:rsid w:val="00437D44"/>
    <w:rsid w:val="004426AE"/>
    <w:rsid w:val="00444C80"/>
    <w:rsid w:val="00450A1A"/>
    <w:rsid w:val="00451DC8"/>
    <w:rsid w:val="004525B5"/>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31711"/>
    <w:rsid w:val="00552EE0"/>
    <w:rsid w:val="00562A9F"/>
    <w:rsid w:val="00565073"/>
    <w:rsid w:val="00565C99"/>
    <w:rsid w:val="005812AD"/>
    <w:rsid w:val="00581381"/>
    <w:rsid w:val="005A4F62"/>
    <w:rsid w:val="005B112B"/>
    <w:rsid w:val="005C6D94"/>
    <w:rsid w:val="005D0EFC"/>
    <w:rsid w:val="005E2C86"/>
    <w:rsid w:val="005F3EAB"/>
    <w:rsid w:val="005F7178"/>
    <w:rsid w:val="00600A9C"/>
    <w:rsid w:val="006126E2"/>
    <w:rsid w:val="0062289D"/>
    <w:rsid w:val="00630CC8"/>
    <w:rsid w:val="00631072"/>
    <w:rsid w:val="00631391"/>
    <w:rsid w:val="00637245"/>
    <w:rsid w:val="00644163"/>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E5402"/>
    <w:rsid w:val="006E6282"/>
    <w:rsid w:val="006E65C7"/>
    <w:rsid w:val="006F4F24"/>
    <w:rsid w:val="00711B9B"/>
    <w:rsid w:val="0071363D"/>
    <w:rsid w:val="00737753"/>
    <w:rsid w:val="007379EB"/>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A18D1"/>
    <w:rsid w:val="007A2EE1"/>
    <w:rsid w:val="007C0224"/>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D02B6"/>
    <w:rsid w:val="008E142E"/>
    <w:rsid w:val="008E1CA4"/>
    <w:rsid w:val="008F31D3"/>
    <w:rsid w:val="00901AC4"/>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341"/>
    <w:rsid w:val="00993921"/>
    <w:rsid w:val="009A2EB2"/>
    <w:rsid w:val="009A3807"/>
    <w:rsid w:val="009B0D15"/>
    <w:rsid w:val="009B7BEB"/>
    <w:rsid w:val="009C1939"/>
    <w:rsid w:val="009C3891"/>
    <w:rsid w:val="009C3FB4"/>
    <w:rsid w:val="009C5346"/>
    <w:rsid w:val="009C5AE1"/>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9169F"/>
    <w:rsid w:val="00AA4F6E"/>
    <w:rsid w:val="00AC18AF"/>
    <w:rsid w:val="00AC20A0"/>
    <w:rsid w:val="00AD7165"/>
    <w:rsid w:val="00AF6ED4"/>
    <w:rsid w:val="00AF7963"/>
    <w:rsid w:val="00B063A5"/>
    <w:rsid w:val="00B11270"/>
    <w:rsid w:val="00B1159A"/>
    <w:rsid w:val="00B11919"/>
    <w:rsid w:val="00B17E28"/>
    <w:rsid w:val="00B23925"/>
    <w:rsid w:val="00B32DFD"/>
    <w:rsid w:val="00B3333C"/>
    <w:rsid w:val="00B3514B"/>
    <w:rsid w:val="00B425E9"/>
    <w:rsid w:val="00B43F03"/>
    <w:rsid w:val="00B4713B"/>
    <w:rsid w:val="00B523BD"/>
    <w:rsid w:val="00B543C0"/>
    <w:rsid w:val="00B56203"/>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C0310D"/>
    <w:rsid w:val="00C053D8"/>
    <w:rsid w:val="00C059C7"/>
    <w:rsid w:val="00C06FBF"/>
    <w:rsid w:val="00C16BAE"/>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619E"/>
    <w:rsid w:val="00C91E11"/>
    <w:rsid w:val="00C94F28"/>
    <w:rsid w:val="00CA0D62"/>
    <w:rsid w:val="00CA5533"/>
    <w:rsid w:val="00CB0B4D"/>
    <w:rsid w:val="00CB24BE"/>
    <w:rsid w:val="00CB4FAB"/>
    <w:rsid w:val="00CB50C3"/>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81BBB"/>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06B0E"/>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png"/><Relationship Id="rId55"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header" Target="header11.xml"/><Relationship Id="rId58"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image" Target="media/image7.jpeg"/><Relationship Id="rId57" Type="http://schemas.openxmlformats.org/officeDocument/2006/relationships/header" Target="header14.xm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header" Target="header1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header" Target="header9.xml"/><Relationship Id="rId56" Type="http://schemas.openxmlformats.org/officeDocument/2006/relationships/footer" Target="footer6.xml"/><Relationship Id="rId8" Type="http://schemas.openxmlformats.org/officeDocument/2006/relationships/image" Target="media/image1.wmf"/><Relationship Id="rId51" Type="http://schemas.openxmlformats.org/officeDocument/2006/relationships/image" Target="media/image9.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EA5A5-C116-494F-B980-B2F77BC4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2114</TotalTime>
  <Pages>49</Pages>
  <Words>4672</Words>
  <Characters>26633</Characters>
  <Application>Microsoft Office Word</Application>
  <DocSecurity>0</DocSecurity>
  <Lines>221</Lines>
  <Paragraphs>62</Paragraphs>
  <ScaleCrop>false</ScaleCrop>
  <Company>netcores</Company>
  <LinksUpToDate>false</LinksUpToDate>
  <CharactersWithSpaces>31243</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16</cp:revision>
  <cp:lastPrinted>2013-10-09T01:38:00Z</cp:lastPrinted>
  <dcterms:created xsi:type="dcterms:W3CDTF">2020-03-24T11:46:00Z</dcterms:created>
  <dcterms:modified xsi:type="dcterms:W3CDTF">2020-03-29T15:43:00Z</dcterms:modified>
</cp:coreProperties>
</file>