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CC1" w:rsidRDefault="00221CC1" w:rsidP="00D97596"/>
    <w:p w:rsidR="00221CC1" w:rsidRPr="00221CC1" w:rsidRDefault="00221CC1" w:rsidP="00D97596"/>
    <w:p w:rsidR="00221CC1" w:rsidRPr="00221CC1" w:rsidRDefault="00221CC1" w:rsidP="00D97596"/>
    <w:p w:rsidR="00221CC1" w:rsidRPr="00221CC1" w:rsidRDefault="00221CC1" w:rsidP="00D97596"/>
    <w:p w:rsidR="00221CC1" w:rsidRPr="00221CC1" w:rsidRDefault="00221CC1" w:rsidP="00D97596"/>
    <w:p w:rsidR="00221CC1" w:rsidRPr="00221CC1" w:rsidRDefault="00221CC1" w:rsidP="00D97596"/>
    <w:p w:rsidR="00221CC1" w:rsidRPr="00221CC1" w:rsidRDefault="00221CC1" w:rsidP="00D97596"/>
    <w:p w:rsidR="00221CC1" w:rsidRPr="00221CC1" w:rsidRDefault="00221CC1" w:rsidP="00D97596"/>
    <w:p w:rsidR="00221CC1" w:rsidRPr="00221CC1" w:rsidRDefault="00221CC1" w:rsidP="00D97596"/>
    <w:p w:rsidR="00115F28" w:rsidRDefault="00115F28" w:rsidP="00D97596"/>
    <w:p w:rsidR="00221CC1" w:rsidRPr="00221CC1" w:rsidRDefault="00221CC1" w:rsidP="00D97596"/>
    <w:p w:rsidR="00221CC1" w:rsidRPr="00221CC1" w:rsidRDefault="00221CC1" w:rsidP="00D97596"/>
    <w:p w:rsidR="00221CC1" w:rsidRPr="00221CC1" w:rsidRDefault="00221CC1" w:rsidP="00D97596"/>
    <w:p w:rsidR="00221CC1" w:rsidRPr="00221CC1" w:rsidRDefault="00221CC1" w:rsidP="00D97596"/>
    <w:p w:rsidR="00221CC1" w:rsidRPr="00DA58AE" w:rsidRDefault="00221CC1" w:rsidP="00DA58AE">
      <w:pPr>
        <w:pStyle w:val="Title"/>
        <w:rPr>
          <w:color w:val="008000"/>
        </w:rPr>
      </w:pPr>
      <w:r w:rsidRPr="00DA58AE">
        <w:rPr>
          <w:color w:val="008000"/>
        </w:rPr>
        <w:t>Double-A Data Logger</w:t>
      </w:r>
    </w:p>
    <w:p w:rsidR="00221CC1" w:rsidRPr="00DA58AE" w:rsidRDefault="00221CC1" w:rsidP="00DA58AE">
      <w:pPr>
        <w:pStyle w:val="Title"/>
        <w:rPr>
          <w:color w:val="008000"/>
        </w:rPr>
      </w:pPr>
      <w:r w:rsidRPr="00DA58AE">
        <w:rPr>
          <w:color w:val="008000"/>
        </w:rPr>
        <w:t xml:space="preserve">User’s Guide </w:t>
      </w:r>
      <w:r w:rsidR="002A70B6" w:rsidRPr="00DA58AE">
        <w:rPr>
          <w:color w:val="008000"/>
        </w:rPr>
        <w:t>and Technical Reference</w:t>
      </w:r>
    </w:p>
    <w:p w:rsidR="00221CC1" w:rsidRPr="00DA58AE" w:rsidRDefault="002A70B6" w:rsidP="00DA58AE">
      <w:pPr>
        <w:pStyle w:val="Title"/>
        <w:rPr>
          <w:color w:val="008000"/>
          <w:sz w:val="36"/>
          <w:szCs w:val="36"/>
        </w:rPr>
      </w:pPr>
      <w:r w:rsidRPr="00DA58AE">
        <w:rPr>
          <w:color w:val="008000"/>
          <w:sz w:val="36"/>
          <w:szCs w:val="36"/>
        </w:rPr>
        <w:t xml:space="preserve">Version 1, </w:t>
      </w:r>
      <w:r w:rsidR="00221CC1" w:rsidRPr="00DA58AE">
        <w:rPr>
          <w:color w:val="008000"/>
          <w:sz w:val="36"/>
          <w:szCs w:val="36"/>
        </w:rPr>
        <w:t>April 2013</w:t>
      </w:r>
    </w:p>
    <w:p w:rsidR="00221CC1" w:rsidRPr="00DA58AE" w:rsidRDefault="00221CC1" w:rsidP="00D97596">
      <w:r w:rsidRPr="00DA58AE">
        <w:t>Hardware v2</w:t>
      </w:r>
    </w:p>
    <w:p w:rsidR="00221CC1" w:rsidRPr="00DA58AE" w:rsidRDefault="00221CC1" w:rsidP="00D97596">
      <w:r w:rsidRPr="00DA58AE">
        <w:t>Software v1</w:t>
      </w:r>
    </w:p>
    <w:p w:rsidR="00B74E2C" w:rsidRPr="00221CC1" w:rsidRDefault="00B74E2C" w:rsidP="00D97596"/>
    <w:p w:rsidR="003C703A" w:rsidRPr="00221CC1" w:rsidRDefault="003C703A" w:rsidP="00D97596">
      <w:r>
        <w:rPr>
          <w:noProof/>
        </w:rPr>
        <w:drawing>
          <wp:inline distT="0" distB="0" distL="0" distR="0" wp14:anchorId="0ABCEE6D" wp14:editId="0D138BF7">
            <wp:extent cx="3657600" cy="1856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png"/>
                    <pic:cNvPicPr/>
                  </pic:nvPicPr>
                  <pic:blipFill>
                    <a:blip r:embed="rId9">
                      <a:extLst>
                        <a:ext uri="{28A0092B-C50C-407E-A947-70E740481C1C}">
                          <a14:useLocalDpi xmlns:a14="http://schemas.microsoft.com/office/drawing/2010/main" val="0"/>
                        </a:ext>
                      </a:extLst>
                    </a:blip>
                    <a:stretch>
                      <a:fillRect/>
                    </a:stretch>
                  </pic:blipFill>
                  <pic:spPr>
                    <a:xfrm>
                      <a:off x="0" y="0"/>
                      <a:ext cx="3657600" cy="1856232"/>
                    </a:xfrm>
                    <a:prstGeom prst="rect">
                      <a:avLst/>
                    </a:prstGeom>
                  </pic:spPr>
                </pic:pic>
              </a:graphicData>
            </a:graphic>
          </wp:inline>
        </w:drawing>
      </w:r>
    </w:p>
    <w:p w:rsidR="00894DF7" w:rsidRDefault="00221CC1" w:rsidP="00D97596">
      <w:r w:rsidRPr="00221CC1">
        <w:br w:type="page"/>
      </w:r>
    </w:p>
    <w:p w:rsidR="00894DF7" w:rsidRDefault="00894DF7" w:rsidP="00D97596"/>
    <w:p w:rsidR="00894DF7" w:rsidRDefault="00894DF7" w:rsidP="00D97596"/>
    <w:p w:rsidR="00894DF7" w:rsidRDefault="00894DF7" w:rsidP="00D97596"/>
    <w:p w:rsidR="00894DF7" w:rsidRDefault="00894DF7" w:rsidP="00D97596"/>
    <w:p w:rsidR="00DA58AE" w:rsidRDefault="00DA58AE" w:rsidP="00D97596"/>
    <w:p w:rsidR="00DA58AE" w:rsidRDefault="00DA58AE" w:rsidP="00D97596"/>
    <w:p w:rsidR="00DA58AE" w:rsidRDefault="00DA58AE" w:rsidP="00D97596"/>
    <w:p w:rsidR="00894DF7" w:rsidRDefault="00894DF7" w:rsidP="00D97596"/>
    <w:p w:rsidR="00894DF7" w:rsidRDefault="00894DF7" w:rsidP="00D97596"/>
    <w:p w:rsidR="00894DF7" w:rsidRDefault="00894DF7" w:rsidP="00D97596"/>
    <w:p w:rsidR="00894DF7" w:rsidRDefault="00894DF7" w:rsidP="00D97596"/>
    <w:p w:rsidR="00DA58AE" w:rsidRPr="00DA58AE" w:rsidRDefault="00DA58AE" w:rsidP="00DA58AE">
      <w:pPr>
        <w:jc w:val="center"/>
        <w:rPr>
          <w:rFonts w:asciiTheme="majorHAnsi" w:hAnsiTheme="majorHAnsi"/>
          <w:b/>
          <w:color w:val="008000"/>
          <w:sz w:val="40"/>
          <w:szCs w:val="40"/>
        </w:rPr>
      </w:pPr>
      <w:r w:rsidRPr="00DA58AE">
        <w:rPr>
          <w:rFonts w:asciiTheme="majorHAnsi" w:hAnsiTheme="majorHAnsi"/>
          <w:b/>
          <w:color w:val="008000"/>
          <w:sz w:val="40"/>
          <w:szCs w:val="40"/>
        </w:rPr>
        <w:t>CC BY-SA</w:t>
      </w:r>
    </w:p>
    <w:p w:rsidR="00DA58AE" w:rsidRPr="00221CC1" w:rsidRDefault="00DA58AE" w:rsidP="00DA58AE"/>
    <w:p w:rsidR="00DA58AE" w:rsidRPr="003B3EB6" w:rsidRDefault="00DA58AE" w:rsidP="00DA58AE">
      <w:pPr>
        <w:rPr>
          <w:sz w:val="28"/>
          <w:szCs w:val="28"/>
        </w:rPr>
      </w:pPr>
      <w:r w:rsidRPr="003B3EB6">
        <w:rPr>
          <w:sz w:val="28"/>
          <w:szCs w:val="28"/>
        </w:rPr>
        <w:t>Double-A Data Logger by Jack Christensen, including this User's Guide and other documentation, hardware and software, is licensed under the Creative Commons Attribution-ShareAlike 3.0 Unported License.</w:t>
      </w:r>
    </w:p>
    <w:p w:rsidR="00DA58AE" w:rsidRPr="003B3EB6" w:rsidRDefault="00DA58AE" w:rsidP="00DA58AE">
      <w:pPr>
        <w:rPr>
          <w:sz w:val="28"/>
          <w:szCs w:val="28"/>
        </w:rPr>
      </w:pPr>
      <w:r w:rsidRPr="003B3EB6">
        <w:rPr>
          <w:sz w:val="28"/>
          <w:szCs w:val="28"/>
        </w:rPr>
        <w:t>To view a copy of this license, visit:</w:t>
      </w:r>
    </w:p>
    <w:p w:rsidR="00DA58AE" w:rsidRPr="003B3EB6" w:rsidRDefault="00F57850" w:rsidP="003B3EB6">
      <w:pPr>
        <w:ind w:firstLine="720"/>
        <w:rPr>
          <w:sz w:val="28"/>
          <w:szCs w:val="28"/>
        </w:rPr>
      </w:pPr>
      <w:hyperlink r:id="rId10" w:history="1">
        <w:r w:rsidR="003B3EB6" w:rsidRPr="003B3EB6">
          <w:rPr>
            <w:rStyle w:val="Hyperlink"/>
            <w:sz w:val="28"/>
            <w:szCs w:val="28"/>
          </w:rPr>
          <w:t>http://creativecommons.org/licenses/by-sa/3.0/</w:t>
        </w:r>
      </w:hyperlink>
    </w:p>
    <w:p w:rsidR="00DA58AE" w:rsidRPr="003B3EB6" w:rsidRDefault="00DA58AE" w:rsidP="00DA58AE">
      <w:pPr>
        <w:rPr>
          <w:sz w:val="28"/>
          <w:szCs w:val="28"/>
        </w:rPr>
      </w:pPr>
      <w:r w:rsidRPr="003B3EB6">
        <w:rPr>
          <w:sz w:val="28"/>
          <w:szCs w:val="28"/>
        </w:rPr>
        <w:t>Or send a letter to:</w:t>
      </w:r>
    </w:p>
    <w:p w:rsidR="00DA58AE" w:rsidRPr="003B3EB6" w:rsidRDefault="00DA58AE" w:rsidP="00DA58AE">
      <w:pPr>
        <w:ind w:left="720"/>
        <w:rPr>
          <w:sz w:val="28"/>
          <w:szCs w:val="28"/>
        </w:rPr>
      </w:pPr>
      <w:r w:rsidRPr="003B3EB6">
        <w:rPr>
          <w:sz w:val="28"/>
          <w:szCs w:val="28"/>
        </w:rPr>
        <w:t>Creative Commons</w:t>
      </w:r>
      <w:r w:rsidRPr="003B3EB6">
        <w:rPr>
          <w:sz w:val="28"/>
          <w:szCs w:val="28"/>
        </w:rPr>
        <w:br/>
        <w:t>Suite 300</w:t>
      </w:r>
      <w:r w:rsidRPr="003B3EB6">
        <w:rPr>
          <w:sz w:val="28"/>
          <w:szCs w:val="28"/>
        </w:rPr>
        <w:br/>
        <w:t>171 Second Street</w:t>
      </w:r>
      <w:r w:rsidRPr="003B3EB6">
        <w:rPr>
          <w:sz w:val="28"/>
          <w:szCs w:val="28"/>
        </w:rPr>
        <w:br/>
        <w:t>San Francisco, California, 94105, USA</w:t>
      </w:r>
    </w:p>
    <w:p w:rsidR="00894DF7" w:rsidRPr="00894DF7" w:rsidRDefault="00894DF7" w:rsidP="00DA58AE">
      <w:pPr>
        <w:rPr>
          <w:rStyle w:val="SubtleEmphasis"/>
        </w:rPr>
      </w:pPr>
    </w:p>
    <w:p w:rsidR="00894DF7" w:rsidRDefault="00894DF7" w:rsidP="00D97596">
      <w:r>
        <w:br w:type="page"/>
      </w:r>
    </w:p>
    <w:p w:rsidR="00221CC1" w:rsidRPr="00DA58AE" w:rsidRDefault="00221CC1" w:rsidP="00DA58AE">
      <w:pPr>
        <w:jc w:val="center"/>
        <w:rPr>
          <w:rFonts w:asciiTheme="majorHAnsi" w:hAnsiTheme="majorHAnsi"/>
          <w:b/>
          <w:color w:val="008000"/>
          <w:sz w:val="40"/>
          <w:szCs w:val="40"/>
        </w:rPr>
      </w:pPr>
      <w:r w:rsidRPr="00DA58AE">
        <w:rPr>
          <w:rFonts w:asciiTheme="majorHAnsi" w:hAnsiTheme="majorHAnsi"/>
          <w:b/>
          <w:color w:val="008000"/>
          <w:sz w:val="40"/>
          <w:szCs w:val="40"/>
        </w:rPr>
        <w:lastRenderedPageBreak/>
        <w:t>Table of Contents</w:t>
      </w:r>
    </w:p>
    <w:p w:rsidR="006530AE" w:rsidRDefault="00221CC1">
      <w:pPr>
        <w:pStyle w:val="TOC1"/>
        <w:tabs>
          <w:tab w:val="left" w:pos="480"/>
          <w:tab w:val="right" w:leader="dot" w:pos="9350"/>
        </w:tabs>
        <w:rPr>
          <w:rFonts w:asciiTheme="minorHAnsi" w:eastAsiaTheme="minorEastAsia" w:hAnsiTheme="minorHAnsi" w:cstheme="minorBidi"/>
          <w:noProof/>
          <w:sz w:val="22"/>
          <w:szCs w:val="22"/>
        </w:rPr>
      </w:pPr>
      <w:r w:rsidRPr="00AF000E">
        <w:rPr>
          <w:rFonts w:ascii="Cambria" w:hAnsi="Cambria"/>
          <w:color w:val="008000"/>
          <w:sz w:val="22"/>
          <w:szCs w:val="36"/>
        </w:rPr>
        <w:fldChar w:fldCharType="begin"/>
      </w:r>
      <w:r w:rsidRPr="00AF000E">
        <w:rPr>
          <w:rFonts w:ascii="Cambria" w:hAnsi="Cambria"/>
          <w:color w:val="008000"/>
          <w:sz w:val="22"/>
          <w:szCs w:val="36"/>
        </w:rPr>
        <w:instrText xml:space="preserve"> TOC \o "1-3" \h \z \u </w:instrText>
      </w:r>
      <w:r w:rsidRPr="00AF000E">
        <w:rPr>
          <w:rFonts w:ascii="Cambria" w:hAnsi="Cambria"/>
          <w:color w:val="008000"/>
          <w:sz w:val="22"/>
          <w:szCs w:val="36"/>
        </w:rPr>
        <w:fldChar w:fldCharType="separate"/>
      </w:r>
      <w:hyperlink w:anchor="_Toc352940384" w:history="1">
        <w:r w:rsidR="006530AE" w:rsidRPr="00FA624C">
          <w:rPr>
            <w:rStyle w:val="Hyperlink"/>
            <w:noProof/>
          </w:rPr>
          <w:t>1</w:t>
        </w:r>
        <w:r w:rsidR="006530AE">
          <w:rPr>
            <w:rFonts w:asciiTheme="minorHAnsi" w:eastAsiaTheme="minorEastAsia" w:hAnsiTheme="minorHAnsi" w:cstheme="minorBidi"/>
            <w:noProof/>
            <w:sz w:val="22"/>
            <w:szCs w:val="22"/>
          </w:rPr>
          <w:tab/>
        </w:r>
        <w:r w:rsidR="006530AE" w:rsidRPr="00FA624C">
          <w:rPr>
            <w:rStyle w:val="Hyperlink"/>
            <w:noProof/>
          </w:rPr>
          <w:t>Overview</w:t>
        </w:r>
        <w:r w:rsidR="006530AE">
          <w:rPr>
            <w:noProof/>
            <w:webHidden/>
          </w:rPr>
          <w:tab/>
        </w:r>
        <w:r w:rsidR="006530AE">
          <w:rPr>
            <w:noProof/>
            <w:webHidden/>
          </w:rPr>
          <w:fldChar w:fldCharType="begin"/>
        </w:r>
        <w:r w:rsidR="006530AE">
          <w:rPr>
            <w:noProof/>
            <w:webHidden/>
          </w:rPr>
          <w:instrText xml:space="preserve"> PAGEREF _Toc352940384 \h </w:instrText>
        </w:r>
        <w:r w:rsidR="006530AE">
          <w:rPr>
            <w:noProof/>
            <w:webHidden/>
          </w:rPr>
        </w:r>
        <w:r w:rsidR="006530AE">
          <w:rPr>
            <w:noProof/>
            <w:webHidden/>
          </w:rPr>
          <w:fldChar w:fldCharType="separate"/>
        </w:r>
        <w:r w:rsidR="006530AE">
          <w:rPr>
            <w:noProof/>
            <w:webHidden/>
          </w:rPr>
          <w:t>1</w:t>
        </w:r>
        <w:r w:rsidR="006530AE">
          <w:rPr>
            <w:noProof/>
            <w:webHidden/>
          </w:rPr>
          <w:fldChar w:fldCharType="end"/>
        </w:r>
      </w:hyperlink>
    </w:p>
    <w:p w:rsidR="006530AE" w:rsidRDefault="006530AE">
      <w:pPr>
        <w:pStyle w:val="TOC2"/>
        <w:rPr>
          <w:rFonts w:asciiTheme="minorHAnsi" w:eastAsiaTheme="minorEastAsia" w:hAnsiTheme="minorHAnsi" w:cstheme="minorBidi"/>
          <w:noProof/>
          <w:sz w:val="22"/>
          <w:szCs w:val="22"/>
        </w:rPr>
      </w:pPr>
      <w:hyperlink w:anchor="_Toc352940385" w:history="1">
        <w:r w:rsidRPr="00FA624C">
          <w:rPr>
            <w:rStyle w:val="Hyperlink"/>
            <w:noProof/>
          </w:rPr>
          <w:t>1.1</w:t>
        </w:r>
        <w:r>
          <w:rPr>
            <w:rFonts w:asciiTheme="minorHAnsi" w:eastAsiaTheme="minorEastAsia" w:hAnsiTheme="minorHAnsi" w:cstheme="minorBidi"/>
            <w:noProof/>
            <w:sz w:val="22"/>
            <w:szCs w:val="22"/>
          </w:rPr>
          <w:tab/>
        </w:r>
        <w:r w:rsidRPr="00FA624C">
          <w:rPr>
            <w:rStyle w:val="Hyperlink"/>
            <w:noProof/>
          </w:rPr>
          <w:t>Prerequisites</w:t>
        </w:r>
        <w:r>
          <w:rPr>
            <w:noProof/>
            <w:webHidden/>
          </w:rPr>
          <w:tab/>
        </w:r>
        <w:r>
          <w:rPr>
            <w:noProof/>
            <w:webHidden/>
          </w:rPr>
          <w:fldChar w:fldCharType="begin"/>
        </w:r>
        <w:r>
          <w:rPr>
            <w:noProof/>
            <w:webHidden/>
          </w:rPr>
          <w:instrText xml:space="preserve"> PAGEREF _Toc352940385 \h </w:instrText>
        </w:r>
        <w:r>
          <w:rPr>
            <w:noProof/>
            <w:webHidden/>
          </w:rPr>
        </w:r>
        <w:r>
          <w:rPr>
            <w:noProof/>
            <w:webHidden/>
          </w:rPr>
          <w:fldChar w:fldCharType="separate"/>
        </w:r>
        <w:r>
          <w:rPr>
            <w:noProof/>
            <w:webHidden/>
          </w:rPr>
          <w:t>1</w:t>
        </w:r>
        <w:r>
          <w:rPr>
            <w:noProof/>
            <w:webHidden/>
          </w:rPr>
          <w:fldChar w:fldCharType="end"/>
        </w:r>
      </w:hyperlink>
    </w:p>
    <w:p w:rsidR="006530AE" w:rsidRDefault="006530AE">
      <w:pPr>
        <w:pStyle w:val="TOC1"/>
        <w:tabs>
          <w:tab w:val="left" w:pos="480"/>
          <w:tab w:val="right" w:leader="dot" w:pos="9350"/>
        </w:tabs>
        <w:rPr>
          <w:rFonts w:asciiTheme="minorHAnsi" w:eastAsiaTheme="minorEastAsia" w:hAnsiTheme="minorHAnsi" w:cstheme="minorBidi"/>
          <w:noProof/>
          <w:sz w:val="22"/>
          <w:szCs w:val="22"/>
        </w:rPr>
      </w:pPr>
      <w:hyperlink w:anchor="_Toc352940386" w:history="1">
        <w:r w:rsidRPr="00FA624C">
          <w:rPr>
            <w:rStyle w:val="Hyperlink"/>
            <w:noProof/>
          </w:rPr>
          <w:t>2</w:t>
        </w:r>
        <w:r>
          <w:rPr>
            <w:rFonts w:asciiTheme="minorHAnsi" w:eastAsiaTheme="minorEastAsia" w:hAnsiTheme="minorHAnsi" w:cstheme="minorBidi"/>
            <w:noProof/>
            <w:sz w:val="22"/>
            <w:szCs w:val="22"/>
          </w:rPr>
          <w:tab/>
        </w:r>
        <w:r w:rsidRPr="00FA624C">
          <w:rPr>
            <w:rStyle w:val="Hyperlink"/>
            <w:noProof/>
          </w:rPr>
          <w:t>Quick Start</w:t>
        </w:r>
        <w:r>
          <w:rPr>
            <w:noProof/>
            <w:webHidden/>
          </w:rPr>
          <w:tab/>
        </w:r>
        <w:r>
          <w:rPr>
            <w:noProof/>
            <w:webHidden/>
          </w:rPr>
          <w:fldChar w:fldCharType="begin"/>
        </w:r>
        <w:r>
          <w:rPr>
            <w:noProof/>
            <w:webHidden/>
          </w:rPr>
          <w:instrText xml:space="preserve"> PAGEREF _Toc352940386 \h </w:instrText>
        </w:r>
        <w:r>
          <w:rPr>
            <w:noProof/>
            <w:webHidden/>
          </w:rPr>
        </w:r>
        <w:r>
          <w:rPr>
            <w:noProof/>
            <w:webHidden/>
          </w:rPr>
          <w:fldChar w:fldCharType="separate"/>
        </w:r>
        <w:r>
          <w:rPr>
            <w:noProof/>
            <w:webHidden/>
          </w:rPr>
          <w:t>2</w:t>
        </w:r>
        <w:r>
          <w:rPr>
            <w:noProof/>
            <w:webHidden/>
          </w:rPr>
          <w:fldChar w:fldCharType="end"/>
        </w:r>
      </w:hyperlink>
    </w:p>
    <w:p w:rsidR="006530AE" w:rsidRDefault="006530AE">
      <w:pPr>
        <w:pStyle w:val="TOC2"/>
        <w:rPr>
          <w:rFonts w:asciiTheme="minorHAnsi" w:eastAsiaTheme="minorEastAsia" w:hAnsiTheme="minorHAnsi" w:cstheme="minorBidi"/>
          <w:noProof/>
          <w:sz w:val="22"/>
          <w:szCs w:val="22"/>
        </w:rPr>
      </w:pPr>
      <w:hyperlink w:anchor="_Toc352940387" w:history="1">
        <w:r w:rsidRPr="00FA624C">
          <w:rPr>
            <w:rStyle w:val="Hyperlink"/>
            <w:noProof/>
          </w:rPr>
          <w:t>2.1</w:t>
        </w:r>
        <w:r>
          <w:rPr>
            <w:rFonts w:asciiTheme="minorHAnsi" w:eastAsiaTheme="minorEastAsia" w:hAnsiTheme="minorHAnsi" w:cstheme="minorBidi"/>
            <w:noProof/>
            <w:sz w:val="22"/>
            <w:szCs w:val="22"/>
          </w:rPr>
          <w:tab/>
        </w:r>
        <w:r w:rsidRPr="00FA624C">
          <w:rPr>
            <w:rStyle w:val="Hyperlink"/>
            <w:noProof/>
          </w:rPr>
          <w:t>Prepare the logger</w:t>
        </w:r>
        <w:r>
          <w:rPr>
            <w:noProof/>
            <w:webHidden/>
          </w:rPr>
          <w:tab/>
        </w:r>
        <w:r>
          <w:rPr>
            <w:noProof/>
            <w:webHidden/>
          </w:rPr>
          <w:fldChar w:fldCharType="begin"/>
        </w:r>
        <w:r>
          <w:rPr>
            <w:noProof/>
            <w:webHidden/>
          </w:rPr>
          <w:instrText xml:space="preserve"> PAGEREF _Toc352940387 \h </w:instrText>
        </w:r>
        <w:r>
          <w:rPr>
            <w:noProof/>
            <w:webHidden/>
          </w:rPr>
        </w:r>
        <w:r>
          <w:rPr>
            <w:noProof/>
            <w:webHidden/>
          </w:rPr>
          <w:fldChar w:fldCharType="separate"/>
        </w:r>
        <w:r>
          <w:rPr>
            <w:noProof/>
            <w:webHidden/>
          </w:rPr>
          <w:t>2</w:t>
        </w:r>
        <w:r>
          <w:rPr>
            <w:noProof/>
            <w:webHidden/>
          </w:rPr>
          <w:fldChar w:fldCharType="end"/>
        </w:r>
      </w:hyperlink>
    </w:p>
    <w:p w:rsidR="006530AE" w:rsidRDefault="006530AE">
      <w:pPr>
        <w:pStyle w:val="TOC2"/>
        <w:rPr>
          <w:rFonts w:asciiTheme="minorHAnsi" w:eastAsiaTheme="minorEastAsia" w:hAnsiTheme="minorHAnsi" w:cstheme="minorBidi"/>
          <w:noProof/>
          <w:sz w:val="22"/>
          <w:szCs w:val="22"/>
        </w:rPr>
      </w:pPr>
      <w:hyperlink w:anchor="_Toc352940388" w:history="1">
        <w:r w:rsidRPr="00FA624C">
          <w:rPr>
            <w:rStyle w:val="Hyperlink"/>
            <w:noProof/>
          </w:rPr>
          <w:t>2.2</w:t>
        </w:r>
        <w:r>
          <w:rPr>
            <w:rFonts w:asciiTheme="minorHAnsi" w:eastAsiaTheme="minorEastAsia" w:hAnsiTheme="minorHAnsi" w:cstheme="minorBidi"/>
            <w:noProof/>
            <w:sz w:val="22"/>
            <w:szCs w:val="22"/>
          </w:rPr>
          <w:tab/>
        </w:r>
        <w:r w:rsidRPr="00FA624C">
          <w:rPr>
            <w:rStyle w:val="Hyperlink"/>
            <w:noProof/>
          </w:rPr>
          <w:t>Initialize and start logging</w:t>
        </w:r>
        <w:r>
          <w:rPr>
            <w:noProof/>
            <w:webHidden/>
          </w:rPr>
          <w:tab/>
        </w:r>
        <w:r>
          <w:rPr>
            <w:noProof/>
            <w:webHidden/>
          </w:rPr>
          <w:fldChar w:fldCharType="begin"/>
        </w:r>
        <w:r>
          <w:rPr>
            <w:noProof/>
            <w:webHidden/>
          </w:rPr>
          <w:instrText xml:space="preserve"> PAGEREF _Toc352940388 \h </w:instrText>
        </w:r>
        <w:r>
          <w:rPr>
            <w:noProof/>
            <w:webHidden/>
          </w:rPr>
        </w:r>
        <w:r>
          <w:rPr>
            <w:noProof/>
            <w:webHidden/>
          </w:rPr>
          <w:fldChar w:fldCharType="separate"/>
        </w:r>
        <w:r>
          <w:rPr>
            <w:noProof/>
            <w:webHidden/>
          </w:rPr>
          <w:t>2</w:t>
        </w:r>
        <w:r>
          <w:rPr>
            <w:noProof/>
            <w:webHidden/>
          </w:rPr>
          <w:fldChar w:fldCharType="end"/>
        </w:r>
      </w:hyperlink>
    </w:p>
    <w:p w:rsidR="006530AE" w:rsidRDefault="006530AE">
      <w:pPr>
        <w:pStyle w:val="TOC2"/>
        <w:rPr>
          <w:rFonts w:asciiTheme="minorHAnsi" w:eastAsiaTheme="minorEastAsia" w:hAnsiTheme="minorHAnsi" w:cstheme="minorBidi"/>
          <w:noProof/>
          <w:sz w:val="22"/>
          <w:szCs w:val="22"/>
        </w:rPr>
      </w:pPr>
      <w:hyperlink w:anchor="_Toc352940389" w:history="1">
        <w:r w:rsidRPr="00FA624C">
          <w:rPr>
            <w:rStyle w:val="Hyperlink"/>
            <w:noProof/>
          </w:rPr>
          <w:t>2.3</w:t>
        </w:r>
        <w:r>
          <w:rPr>
            <w:rFonts w:asciiTheme="minorHAnsi" w:eastAsiaTheme="minorEastAsia" w:hAnsiTheme="minorHAnsi" w:cstheme="minorBidi"/>
            <w:noProof/>
            <w:sz w:val="22"/>
            <w:szCs w:val="22"/>
          </w:rPr>
          <w:tab/>
        </w:r>
        <w:r w:rsidRPr="00FA624C">
          <w:rPr>
            <w:rStyle w:val="Hyperlink"/>
            <w:noProof/>
          </w:rPr>
          <w:t>Download the logged data</w:t>
        </w:r>
        <w:r>
          <w:rPr>
            <w:noProof/>
            <w:webHidden/>
          </w:rPr>
          <w:tab/>
        </w:r>
        <w:r>
          <w:rPr>
            <w:noProof/>
            <w:webHidden/>
          </w:rPr>
          <w:fldChar w:fldCharType="begin"/>
        </w:r>
        <w:r>
          <w:rPr>
            <w:noProof/>
            <w:webHidden/>
          </w:rPr>
          <w:instrText xml:space="preserve"> PAGEREF _Toc352940389 \h </w:instrText>
        </w:r>
        <w:r>
          <w:rPr>
            <w:noProof/>
            <w:webHidden/>
          </w:rPr>
        </w:r>
        <w:r>
          <w:rPr>
            <w:noProof/>
            <w:webHidden/>
          </w:rPr>
          <w:fldChar w:fldCharType="separate"/>
        </w:r>
        <w:r>
          <w:rPr>
            <w:noProof/>
            <w:webHidden/>
          </w:rPr>
          <w:t>3</w:t>
        </w:r>
        <w:r>
          <w:rPr>
            <w:noProof/>
            <w:webHidden/>
          </w:rPr>
          <w:fldChar w:fldCharType="end"/>
        </w:r>
      </w:hyperlink>
    </w:p>
    <w:p w:rsidR="006530AE" w:rsidRDefault="006530AE">
      <w:pPr>
        <w:pStyle w:val="TOC1"/>
        <w:tabs>
          <w:tab w:val="left" w:pos="480"/>
          <w:tab w:val="right" w:leader="dot" w:pos="9350"/>
        </w:tabs>
        <w:rPr>
          <w:rFonts w:asciiTheme="minorHAnsi" w:eastAsiaTheme="minorEastAsia" w:hAnsiTheme="minorHAnsi" w:cstheme="minorBidi"/>
          <w:noProof/>
          <w:sz w:val="22"/>
          <w:szCs w:val="22"/>
        </w:rPr>
      </w:pPr>
      <w:hyperlink w:anchor="_Toc352940390" w:history="1">
        <w:r w:rsidRPr="00FA624C">
          <w:rPr>
            <w:rStyle w:val="Hyperlink"/>
            <w:noProof/>
          </w:rPr>
          <w:t>3</w:t>
        </w:r>
        <w:r>
          <w:rPr>
            <w:rFonts w:asciiTheme="minorHAnsi" w:eastAsiaTheme="minorEastAsia" w:hAnsiTheme="minorHAnsi" w:cstheme="minorBidi"/>
            <w:noProof/>
            <w:sz w:val="22"/>
            <w:szCs w:val="22"/>
          </w:rPr>
          <w:tab/>
        </w:r>
        <w:r w:rsidRPr="00FA624C">
          <w:rPr>
            <w:rStyle w:val="Hyperlink"/>
            <w:noProof/>
          </w:rPr>
          <w:t>Detailed Operation</w:t>
        </w:r>
        <w:r>
          <w:rPr>
            <w:noProof/>
            <w:webHidden/>
          </w:rPr>
          <w:tab/>
        </w:r>
        <w:r>
          <w:rPr>
            <w:noProof/>
            <w:webHidden/>
          </w:rPr>
          <w:fldChar w:fldCharType="begin"/>
        </w:r>
        <w:r>
          <w:rPr>
            <w:noProof/>
            <w:webHidden/>
          </w:rPr>
          <w:instrText xml:space="preserve"> PAGEREF _Toc352940390 \h </w:instrText>
        </w:r>
        <w:r>
          <w:rPr>
            <w:noProof/>
            <w:webHidden/>
          </w:rPr>
        </w:r>
        <w:r>
          <w:rPr>
            <w:noProof/>
            <w:webHidden/>
          </w:rPr>
          <w:fldChar w:fldCharType="separate"/>
        </w:r>
        <w:r>
          <w:rPr>
            <w:noProof/>
            <w:webHidden/>
          </w:rPr>
          <w:t>4</w:t>
        </w:r>
        <w:r>
          <w:rPr>
            <w:noProof/>
            <w:webHidden/>
          </w:rPr>
          <w:fldChar w:fldCharType="end"/>
        </w:r>
      </w:hyperlink>
    </w:p>
    <w:p w:rsidR="006530AE" w:rsidRDefault="006530AE">
      <w:pPr>
        <w:pStyle w:val="TOC2"/>
        <w:rPr>
          <w:rFonts w:asciiTheme="minorHAnsi" w:eastAsiaTheme="minorEastAsia" w:hAnsiTheme="minorHAnsi" w:cstheme="minorBidi"/>
          <w:noProof/>
          <w:sz w:val="22"/>
          <w:szCs w:val="22"/>
        </w:rPr>
      </w:pPr>
      <w:hyperlink w:anchor="_Toc352940391" w:history="1">
        <w:r w:rsidRPr="00FA624C">
          <w:rPr>
            <w:rStyle w:val="Hyperlink"/>
            <w:noProof/>
          </w:rPr>
          <w:t>3.1</w:t>
        </w:r>
        <w:r>
          <w:rPr>
            <w:rFonts w:asciiTheme="minorHAnsi" w:eastAsiaTheme="minorEastAsia" w:hAnsiTheme="minorHAnsi" w:cstheme="minorBidi"/>
            <w:noProof/>
            <w:sz w:val="22"/>
            <w:szCs w:val="22"/>
          </w:rPr>
          <w:tab/>
        </w:r>
        <w:r w:rsidRPr="00FA624C">
          <w:rPr>
            <w:rStyle w:val="Hyperlink"/>
            <w:noProof/>
          </w:rPr>
          <w:t>Command state</w:t>
        </w:r>
        <w:r>
          <w:rPr>
            <w:noProof/>
            <w:webHidden/>
          </w:rPr>
          <w:tab/>
        </w:r>
        <w:r>
          <w:rPr>
            <w:noProof/>
            <w:webHidden/>
          </w:rPr>
          <w:fldChar w:fldCharType="begin"/>
        </w:r>
        <w:r>
          <w:rPr>
            <w:noProof/>
            <w:webHidden/>
          </w:rPr>
          <w:instrText xml:space="preserve"> PAGEREF _Toc352940391 \h </w:instrText>
        </w:r>
        <w:r>
          <w:rPr>
            <w:noProof/>
            <w:webHidden/>
          </w:rPr>
        </w:r>
        <w:r>
          <w:rPr>
            <w:noProof/>
            <w:webHidden/>
          </w:rPr>
          <w:fldChar w:fldCharType="separate"/>
        </w:r>
        <w:r>
          <w:rPr>
            <w:noProof/>
            <w:webHidden/>
          </w:rPr>
          <w:t>4</w:t>
        </w:r>
        <w:r>
          <w:rPr>
            <w:noProof/>
            <w:webHidden/>
          </w:rPr>
          <w:fldChar w:fldCharType="end"/>
        </w:r>
      </w:hyperlink>
    </w:p>
    <w:p w:rsidR="006530AE" w:rsidRDefault="006530AE">
      <w:pPr>
        <w:pStyle w:val="TOC2"/>
        <w:rPr>
          <w:rFonts w:asciiTheme="minorHAnsi" w:eastAsiaTheme="minorEastAsia" w:hAnsiTheme="minorHAnsi" w:cstheme="minorBidi"/>
          <w:noProof/>
          <w:sz w:val="22"/>
          <w:szCs w:val="22"/>
        </w:rPr>
      </w:pPr>
      <w:hyperlink w:anchor="_Toc352940392" w:history="1">
        <w:r w:rsidRPr="00FA624C">
          <w:rPr>
            <w:rStyle w:val="Hyperlink"/>
            <w:noProof/>
          </w:rPr>
          <w:t>3.2</w:t>
        </w:r>
        <w:r>
          <w:rPr>
            <w:rFonts w:asciiTheme="minorHAnsi" w:eastAsiaTheme="minorEastAsia" w:hAnsiTheme="minorHAnsi" w:cstheme="minorBidi"/>
            <w:noProof/>
            <w:sz w:val="22"/>
            <w:szCs w:val="22"/>
          </w:rPr>
          <w:tab/>
        </w:r>
        <w:r w:rsidRPr="00FA624C">
          <w:rPr>
            <w:rStyle w:val="Hyperlink"/>
            <w:noProof/>
          </w:rPr>
          <w:t>Initializing the logger</w:t>
        </w:r>
        <w:r>
          <w:rPr>
            <w:noProof/>
            <w:webHidden/>
          </w:rPr>
          <w:tab/>
        </w:r>
        <w:r>
          <w:rPr>
            <w:noProof/>
            <w:webHidden/>
          </w:rPr>
          <w:fldChar w:fldCharType="begin"/>
        </w:r>
        <w:r>
          <w:rPr>
            <w:noProof/>
            <w:webHidden/>
          </w:rPr>
          <w:instrText xml:space="preserve"> PAGEREF _Toc352940392 \h </w:instrText>
        </w:r>
        <w:r>
          <w:rPr>
            <w:noProof/>
            <w:webHidden/>
          </w:rPr>
        </w:r>
        <w:r>
          <w:rPr>
            <w:noProof/>
            <w:webHidden/>
          </w:rPr>
          <w:fldChar w:fldCharType="separate"/>
        </w:r>
        <w:r>
          <w:rPr>
            <w:noProof/>
            <w:webHidden/>
          </w:rPr>
          <w:t>4</w:t>
        </w:r>
        <w:r>
          <w:rPr>
            <w:noProof/>
            <w:webHidden/>
          </w:rPr>
          <w:fldChar w:fldCharType="end"/>
        </w:r>
      </w:hyperlink>
    </w:p>
    <w:p w:rsidR="006530AE" w:rsidRDefault="006530AE">
      <w:pPr>
        <w:pStyle w:val="TOC2"/>
        <w:rPr>
          <w:rFonts w:asciiTheme="minorHAnsi" w:eastAsiaTheme="minorEastAsia" w:hAnsiTheme="minorHAnsi" w:cstheme="minorBidi"/>
          <w:noProof/>
          <w:sz w:val="22"/>
          <w:szCs w:val="22"/>
        </w:rPr>
      </w:pPr>
      <w:hyperlink w:anchor="_Toc352940393" w:history="1">
        <w:r w:rsidRPr="00FA624C">
          <w:rPr>
            <w:rStyle w:val="Hyperlink"/>
            <w:noProof/>
          </w:rPr>
          <w:t>3.3</w:t>
        </w:r>
        <w:r>
          <w:rPr>
            <w:rFonts w:asciiTheme="minorHAnsi" w:eastAsiaTheme="minorEastAsia" w:hAnsiTheme="minorHAnsi" w:cstheme="minorBidi"/>
            <w:noProof/>
            <w:sz w:val="22"/>
            <w:szCs w:val="22"/>
          </w:rPr>
          <w:tab/>
        </w:r>
        <w:r w:rsidRPr="00FA624C">
          <w:rPr>
            <w:rStyle w:val="Hyperlink"/>
            <w:noProof/>
          </w:rPr>
          <w:t>Setting the real-time clock</w:t>
        </w:r>
        <w:r>
          <w:rPr>
            <w:noProof/>
            <w:webHidden/>
          </w:rPr>
          <w:tab/>
        </w:r>
        <w:r>
          <w:rPr>
            <w:noProof/>
            <w:webHidden/>
          </w:rPr>
          <w:fldChar w:fldCharType="begin"/>
        </w:r>
        <w:r>
          <w:rPr>
            <w:noProof/>
            <w:webHidden/>
          </w:rPr>
          <w:instrText xml:space="preserve"> PAGEREF _Toc352940393 \h </w:instrText>
        </w:r>
        <w:r>
          <w:rPr>
            <w:noProof/>
            <w:webHidden/>
          </w:rPr>
        </w:r>
        <w:r>
          <w:rPr>
            <w:noProof/>
            <w:webHidden/>
          </w:rPr>
          <w:fldChar w:fldCharType="separate"/>
        </w:r>
        <w:r>
          <w:rPr>
            <w:noProof/>
            <w:webHidden/>
          </w:rPr>
          <w:t>4</w:t>
        </w:r>
        <w:r>
          <w:rPr>
            <w:noProof/>
            <w:webHidden/>
          </w:rPr>
          <w:fldChar w:fldCharType="end"/>
        </w:r>
      </w:hyperlink>
    </w:p>
    <w:p w:rsidR="006530AE" w:rsidRDefault="006530AE">
      <w:pPr>
        <w:pStyle w:val="TOC2"/>
        <w:rPr>
          <w:rFonts w:asciiTheme="minorHAnsi" w:eastAsiaTheme="minorEastAsia" w:hAnsiTheme="minorHAnsi" w:cstheme="minorBidi"/>
          <w:noProof/>
          <w:sz w:val="22"/>
          <w:szCs w:val="22"/>
        </w:rPr>
      </w:pPr>
      <w:hyperlink w:anchor="_Toc352940394" w:history="1">
        <w:r w:rsidRPr="00FA624C">
          <w:rPr>
            <w:rStyle w:val="Hyperlink"/>
            <w:noProof/>
          </w:rPr>
          <w:t>3.4</w:t>
        </w:r>
        <w:r>
          <w:rPr>
            <w:rFonts w:asciiTheme="minorHAnsi" w:eastAsiaTheme="minorEastAsia" w:hAnsiTheme="minorHAnsi" w:cstheme="minorBidi"/>
            <w:noProof/>
            <w:sz w:val="22"/>
            <w:szCs w:val="22"/>
          </w:rPr>
          <w:tab/>
        </w:r>
        <w:r w:rsidRPr="00FA624C">
          <w:rPr>
            <w:rStyle w:val="Hyperlink"/>
            <w:noProof/>
          </w:rPr>
          <w:t>Logging</w:t>
        </w:r>
        <w:r>
          <w:rPr>
            <w:noProof/>
            <w:webHidden/>
          </w:rPr>
          <w:tab/>
        </w:r>
        <w:r>
          <w:rPr>
            <w:noProof/>
            <w:webHidden/>
          </w:rPr>
          <w:fldChar w:fldCharType="begin"/>
        </w:r>
        <w:r>
          <w:rPr>
            <w:noProof/>
            <w:webHidden/>
          </w:rPr>
          <w:instrText xml:space="preserve"> PAGEREF _Toc352940394 \h </w:instrText>
        </w:r>
        <w:r>
          <w:rPr>
            <w:noProof/>
            <w:webHidden/>
          </w:rPr>
        </w:r>
        <w:r>
          <w:rPr>
            <w:noProof/>
            <w:webHidden/>
          </w:rPr>
          <w:fldChar w:fldCharType="separate"/>
        </w:r>
        <w:r>
          <w:rPr>
            <w:noProof/>
            <w:webHidden/>
          </w:rPr>
          <w:t>5</w:t>
        </w:r>
        <w:r>
          <w:rPr>
            <w:noProof/>
            <w:webHidden/>
          </w:rPr>
          <w:fldChar w:fldCharType="end"/>
        </w:r>
      </w:hyperlink>
    </w:p>
    <w:p w:rsidR="006530AE" w:rsidRDefault="006530AE">
      <w:pPr>
        <w:pStyle w:val="TOC2"/>
        <w:rPr>
          <w:rFonts w:asciiTheme="minorHAnsi" w:eastAsiaTheme="minorEastAsia" w:hAnsiTheme="minorHAnsi" w:cstheme="minorBidi"/>
          <w:noProof/>
          <w:sz w:val="22"/>
          <w:szCs w:val="22"/>
        </w:rPr>
      </w:pPr>
      <w:hyperlink w:anchor="_Toc352940395" w:history="1">
        <w:r w:rsidRPr="00FA624C">
          <w:rPr>
            <w:rStyle w:val="Hyperlink"/>
            <w:noProof/>
          </w:rPr>
          <w:t>3.5</w:t>
        </w:r>
        <w:r>
          <w:rPr>
            <w:rFonts w:asciiTheme="minorHAnsi" w:eastAsiaTheme="minorEastAsia" w:hAnsiTheme="minorHAnsi" w:cstheme="minorBidi"/>
            <w:noProof/>
            <w:sz w:val="22"/>
            <w:szCs w:val="22"/>
          </w:rPr>
          <w:tab/>
        </w:r>
        <w:r w:rsidRPr="00FA624C">
          <w:rPr>
            <w:rStyle w:val="Hyperlink"/>
            <w:noProof/>
          </w:rPr>
          <w:t>Download the logged data</w:t>
        </w:r>
        <w:r>
          <w:rPr>
            <w:noProof/>
            <w:webHidden/>
          </w:rPr>
          <w:tab/>
        </w:r>
        <w:r>
          <w:rPr>
            <w:noProof/>
            <w:webHidden/>
          </w:rPr>
          <w:fldChar w:fldCharType="begin"/>
        </w:r>
        <w:r>
          <w:rPr>
            <w:noProof/>
            <w:webHidden/>
          </w:rPr>
          <w:instrText xml:space="preserve"> PAGEREF _Toc352940395 \h </w:instrText>
        </w:r>
        <w:r>
          <w:rPr>
            <w:noProof/>
            <w:webHidden/>
          </w:rPr>
        </w:r>
        <w:r>
          <w:rPr>
            <w:noProof/>
            <w:webHidden/>
          </w:rPr>
          <w:fldChar w:fldCharType="separate"/>
        </w:r>
        <w:r>
          <w:rPr>
            <w:noProof/>
            <w:webHidden/>
          </w:rPr>
          <w:t>5</w:t>
        </w:r>
        <w:r>
          <w:rPr>
            <w:noProof/>
            <w:webHidden/>
          </w:rPr>
          <w:fldChar w:fldCharType="end"/>
        </w:r>
      </w:hyperlink>
    </w:p>
    <w:p w:rsidR="006530AE" w:rsidRDefault="006530AE">
      <w:pPr>
        <w:pStyle w:val="TOC1"/>
        <w:tabs>
          <w:tab w:val="left" w:pos="480"/>
          <w:tab w:val="right" w:leader="dot" w:pos="9350"/>
        </w:tabs>
        <w:rPr>
          <w:rFonts w:asciiTheme="minorHAnsi" w:eastAsiaTheme="minorEastAsia" w:hAnsiTheme="minorHAnsi" w:cstheme="minorBidi"/>
          <w:noProof/>
          <w:sz w:val="22"/>
          <w:szCs w:val="22"/>
        </w:rPr>
      </w:pPr>
      <w:hyperlink w:anchor="_Toc352940396" w:history="1">
        <w:r w:rsidRPr="00FA624C">
          <w:rPr>
            <w:rStyle w:val="Hyperlink"/>
            <w:noProof/>
          </w:rPr>
          <w:t>4</w:t>
        </w:r>
        <w:r>
          <w:rPr>
            <w:rFonts w:asciiTheme="minorHAnsi" w:eastAsiaTheme="minorEastAsia" w:hAnsiTheme="minorHAnsi" w:cstheme="minorBidi"/>
            <w:noProof/>
            <w:sz w:val="22"/>
            <w:szCs w:val="22"/>
          </w:rPr>
          <w:tab/>
        </w:r>
        <w:r w:rsidRPr="00FA624C">
          <w:rPr>
            <w:rStyle w:val="Hyperlink"/>
            <w:noProof/>
          </w:rPr>
          <w:t>Technical Reference</w:t>
        </w:r>
        <w:r>
          <w:rPr>
            <w:noProof/>
            <w:webHidden/>
          </w:rPr>
          <w:tab/>
        </w:r>
        <w:r>
          <w:rPr>
            <w:noProof/>
            <w:webHidden/>
          </w:rPr>
          <w:fldChar w:fldCharType="begin"/>
        </w:r>
        <w:r>
          <w:rPr>
            <w:noProof/>
            <w:webHidden/>
          </w:rPr>
          <w:instrText xml:space="preserve"> PAGEREF _Toc352940396 \h </w:instrText>
        </w:r>
        <w:r>
          <w:rPr>
            <w:noProof/>
            <w:webHidden/>
          </w:rPr>
        </w:r>
        <w:r>
          <w:rPr>
            <w:noProof/>
            <w:webHidden/>
          </w:rPr>
          <w:fldChar w:fldCharType="separate"/>
        </w:r>
        <w:r>
          <w:rPr>
            <w:noProof/>
            <w:webHidden/>
          </w:rPr>
          <w:t>6</w:t>
        </w:r>
        <w:r>
          <w:rPr>
            <w:noProof/>
            <w:webHidden/>
          </w:rPr>
          <w:fldChar w:fldCharType="end"/>
        </w:r>
      </w:hyperlink>
    </w:p>
    <w:p w:rsidR="006530AE" w:rsidRDefault="006530AE">
      <w:pPr>
        <w:pStyle w:val="TOC2"/>
        <w:rPr>
          <w:rFonts w:asciiTheme="minorHAnsi" w:eastAsiaTheme="minorEastAsia" w:hAnsiTheme="minorHAnsi" w:cstheme="minorBidi"/>
          <w:noProof/>
          <w:sz w:val="22"/>
          <w:szCs w:val="22"/>
        </w:rPr>
      </w:pPr>
      <w:hyperlink w:anchor="_Toc352940397" w:history="1">
        <w:r w:rsidRPr="00FA624C">
          <w:rPr>
            <w:rStyle w:val="Hyperlink"/>
            <w:noProof/>
          </w:rPr>
          <w:t>4.1</w:t>
        </w:r>
        <w:r>
          <w:rPr>
            <w:rFonts w:asciiTheme="minorHAnsi" w:eastAsiaTheme="minorEastAsia" w:hAnsiTheme="minorHAnsi" w:cstheme="minorBidi"/>
            <w:noProof/>
            <w:sz w:val="22"/>
            <w:szCs w:val="22"/>
          </w:rPr>
          <w:tab/>
        </w:r>
        <w:r w:rsidRPr="00FA624C">
          <w:rPr>
            <w:rStyle w:val="Hyperlink"/>
            <w:noProof/>
          </w:rPr>
          <w:t>Open source</w:t>
        </w:r>
        <w:r>
          <w:rPr>
            <w:noProof/>
            <w:webHidden/>
          </w:rPr>
          <w:tab/>
        </w:r>
        <w:r>
          <w:rPr>
            <w:noProof/>
            <w:webHidden/>
          </w:rPr>
          <w:fldChar w:fldCharType="begin"/>
        </w:r>
        <w:r>
          <w:rPr>
            <w:noProof/>
            <w:webHidden/>
          </w:rPr>
          <w:instrText xml:space="preserve"> PAGEREF _Toc352940397 \h </w:instrText>
        </w:r>
        <w:r>
          <w:rPr>
            <w:noProof/>
            <w:webHidden/>
          </w:rPr>
        </w:r>
        <w:r>
          <w:rPr>
            <w:noProof/>
            <w:webHidden/>
          </w:rPr>
          <w:fldChar w:fldCharType="separate"/>
        </w:r>
        <w:r>
          <w:rPr>
            <w:noProof/>
            <w:webHidden/>
          </w:rPr>
          <w:t>6</w:t>
        </w:r>
        <w:r>
          <w:rPr>
            <w:noProof/>
            <w:webHidden/>
          </w:rPr>
          <w:fldChar w:fldCharType="end"/>
        </w:r>
      </w:hyperlink>
    </w:p>
    <w:p w:rsidR="006530AE" w:rsidRDefault="006530AE">
      <w:pPr>
        <w:pStyle w:val="TOC2"/>
        <w:rPr>
          <w:rFonts w:asciiTheme="minorHAnsi" w:eastAsiaTheme="minorEastAsia" w:hAnsiTheme="minorHAnsi" w:cstheme="minorBidi"/>
          <w:noProof/>
          <w:sz w:val="22"/>
          <w:szCs w:val="22"/>
        </w:rPr>
      </w:pPr>
      <w:hyperlink w:anchor="_Toc352940398" w:history="1">
        <w:r w:rsidRPr="00FA624C">
          <w:rPr>
            <w:rStyle w:val="Hyperlink"/>
            <w:noProof/>
          </w:rPr>
          <w:t>4.2</w:t>
        </w:r>
        <w:r>
          <w:rPr>
            <w:rFonts w:asciiTheme="minorHAnsi" w:eastAsiaTheme="minorEastAsia" w:hAnsiTheme="minorHAnsi" w:cstheme="minorBidi"/>
            <w:noProof/>
            <w:sz w:val="22"/>
            <w:szCs w:val="22"/>
          </w:rPr>
          <w:tab/>
        </w:r>
        <w:r w:rsidRPr="00FA624C">
          <w:rPr>
            <w:rStyle w:val="Hyperlink"/>
            <w:noProof/>
          </w:rPr>
          <w:t>Design overview</w:t>
        </w:r>
        <w:r>
          <w:rPr>
            <w:noProof/>
            <w:webHidden/>
          </w:rPr>
          <w:tab/>
        </w:r>
        <w:r>
          <w:rPr>
            <w:noProof/>
            <w:webHidden/>
          </w:rPr>
          <w:fldChar w:fldCharType="begin"/>
        </w:r>
        <w:r>
          <w:rPr>
            <w:noProof/>
            <w:webHidden/>
          </w:rPr>
          <w:instrText xml:space="preserve"> PAGEREF _Toc352940398 \h </w:instrText>
        </w:r>
        <w:r>
          <w:rPr>
            <w:noProof/>
            <w:webHidden/>
          </w:rPr>
        </w:r>
        <w:r>
          <w:rPr>
            <w:noProof/>
            <w:webHidden/>
          </w:rPr>
          <w:fldChar w:fldCharType="separate"/>
        </w:r>
        <w:r>
          <w:rPr>
            <w:noProof/>
            <w:webHidden/>
          </w:rPr>
          <w:t>6</w:t>
        </w:r>
        <w:r>
          <w:rPr>
            <w:noProof/>
            <w:webHidden/>
          </w:rPr>
          <w:fldChar w:fldCharType="end"/>
        </w:r>
      </w:hyperlink>
    </w:p>
    <w:p w:rsidR="006530AE" w:rsidRDefault="006530AE">
      <w:pPr>
        <w:pStyle w:val="TOC2"/>
        <w:rPr>
          <w:rFonts w:asciiTheme="minorHAnsi" w:eastAsiaTheme="minorEastAsia" w:hAnsiTheme="minorHAnsi" w:cstheme="minorBidi"/>
          <w:noProof/>
          <w:sz w:val="22"/>
          <w:szCs w:val="22"/>
        </w:rPr>
      </w:pPr>
      <w:hyperlink w:anchor="_Toc352940399" w:history="1">
        <w:r w:rsidRPr="00FA624C">
          <w:rPr>
            <w:rStyle w:val="Hyperlink"/>
            <w:noProof/>
          </w:rPr>
          <w:t>4.3</w:t>
        </w:r>
        <w:r>
          <w:rPr>
            <w:rFonts w:asciiTheme="minorHAnsi" w:eastAsiaTheme="minorEastAsia" w:hAnsiTheme="minorHAnsi" w:cstheme="minorBidi"/>
            <w:noProof/>
            <w:sz w:val="22"/>
            <w:szCs w:val="22"/>
          </w:rPr>
          <w:tab/>
        </w:r>
        <w:r w:rsidRPr="00FA624C">
          <w:rPr>
            <w:rStyle w:val="Hyperlink"/>
            <w:noProof/>
          </w:rPr>
          <w:t>Typical logging cycle</w:t>
        </w:r>
        <w:r>
          <w:rPr>
            <w:noProof/>
            <w:webHidden/>
          </w:rPr>
          <w:tab/>
        </w:r>
        <w:r>
          <w:rPr>
            <w:noProof/>
            <w:webHidden/>
          </w:rPr>
          <w:fldChar w:fldCharType="begin"/>
        </w:r>
        <w:r>
          <w:rPr>
            <w:noProof/>
            <w:webHidden/>
          </w:rPr>
          <w:instrText xml:space="preserve"> PAGEREF _Toc352940399 \h </w:instrText>
        </w:r>
        <w:r>
          <w:rPr>
            <w:noProof/>
            <w:webHidden/>
          </w:rPr>
        </w:r>
        <w:r>
          <w:rPr>
            <w:noProof/>
            <w:webHidden/>
          </w:rPr>
          <w:fldChar w:fldCharType="separate"/>
        </w:r>
        <w:r>
          <w:rPr>
            <w:noProof/>
            <w:webHidden/>
          </w:rPr>
          <w:t>6</w:t>
        </w:r>
        <w:r>
          <w:rPr>
            <w:noProof/>
            <w:webHidden/>
          </w:rPr>
          <w:fldChar w:fldCharType="end"/>
        </w:r>
      </w:hyperlink>
    </w:p>
    <w:p w:rsidR="006530AE" w:rsidRDefault="006530AE">
      <w:pPr>
        <w:pStyle w:val="TOC1"/>
        <w:tabs>
          <w:tab w:val="left" w:pos="480"/>
          <w:tab w:val="right" w:leader="dot" w:pos="9350"/>
        </w:tabs>
        <w:rPr>
          <w:rFonts w:asciiTheme="minorHAnsi" w:eastAsiaTheme="minorEastAsia" w:hAnsiTheme="minorHAnsi" w:cstheme="minorBidi"/>
          <w:noProof/>
          <w:sz w:val="22"/>
          <w:szCs w:val="22"/>
        </w:rPr>
      </w:pPr>
      <w:hyperlink w:anchor="_Toc352940400" w:history="1">
        <w:r w:rsidRPr="00FA624C">
          <w:rPr>
            <w:rStyle w:val="Hyperlink"/>
            <w:noProof/>
          </w:rPr>
          <w:t>5</w:t>
        </w:r>
        <w:r>
          <w:rPr>
            <w:rFonts w:asciiTheme="minorHAnsi" w:eastAsiaTheme="minorEastAsia" w:hAnsiTheme="minorHAnsi" w:cstheme="minorBidi"/>
            <w:noProof/>
            <w:sz w:val="22"/>
            <w:szCs w:val="22"/>
          </w:rPr>
          <w:tab/>
        </w:r>
        <w:r w:rsidRPr="00FA624C">
          <w:rPr>
            <w:rStyle w:val="Hyperlink"/>
            <w:noProof/>
          </w:rPr>
          <w:t>Hardware Reference</w:t>
        </w:r>
        <w:r>
          <w:rPr>
            <w:noProof/>
            <w:webHidden/>
          </w:rPr>
          <w:tab/>
        </w:r>
        <w:r>
          <w:rPr>
            <w:noProof/>
            <w:webHidden/>
          </w:rPr>
          <w:fldChar w:fldCharType="begin"/>
        </w:r>
        <w:r>
          <w:rPr>
            <w:noProof/>
            <w:webHidden/>
          </w:rPr>
          <w:instrText xml:space="preserve"> PAGEREF _Toc352940400 \h </w:instrText>
        </w:r>
        <w:r>
          <w:rPr>
            <w:noProof/>
            <w:webHidden/>
          </w:rPr>
        </w:r>
        <w:r>
          <w:rPr>
            <w:noProof/>
            <w:webHidden/>
          </w:rPr>
          <w:fldChar w:fldCharType="separate"/>
        </w:r>
        <w:r>
          <w:rPr>
            <w:noProof/>
            <w:webHidden/>
          </w:rPr>
          <w:t>7</w:t>
        </w:r>
        <w:r>
          <w:rPr>
            <w:noProof/>
            <w:webHidden/>
          </w:rPr>
          <w:fldChar w:fldCharType="end"/>
        </w:r>
      </w:hyperlink>
    </w:p>
    <w:p w:rsidR="006530AE" w:rsidRDefault="006530AE">
      <w:pPr>
        <w:pStyle w:val="TOC2"/>
        <w:rPr>
          <w:rFonts w:asciiTheme="minorHAnsi" w:eastAsiaTheme="minorEastAsia" w:hAnsiTheme="minorHAnsi" w:cstheme="minorBidi"/>
          <w:noProof/>
          <w:sz w:val="22"/>
          <w:szCs w:val="22"/>
        </w:rPr>
      </w:pPr>
      <w:hyperlink w:anchor="_Toc352940401" w:history="1">
        <w:r w:rsidRPr="00FA624C">
          <w:rPr>
            <w:rStyle w:val="Hyperlink"/>
            <w:noProof/>
          </w:rPr>
          <w:t>5.1</w:t>
        </w:r>
        <w:r>
          <w:rPr>
            <w:rFonts w:asciiTheme="minorHAnsi" w:eastAsiaTheme="minorEastAsia" w:hAnsiTheme="minorHAnsi" w:cstheme="minorBidi"/>
            <w:noProof/>
            <w:sz w:val="22"/>
            <w:szCs w:val="22"/>
          </w:rPr>
          <w:tab/>
        </w:r>
        <w:r w:rsidRPr="00FA624C">
          <w:rPr>
            <w:rStyle w:val="Hyperlink"/>
            <w:noProof/>
          </w:rPr>
          <w:t>Battery and regulator</w:t>
        </w:r>
        <w:r>
          <w:rPr>
            <w:noProof/>
            <w:webHidden/>
          </w:rPr>
          <w:tab/>
        </w:r>
        <w:r>
          <w:rPr>
            <w:noProof/>
            <w:webHidden/>
          </w:rPr>
          <w:fldChar w:fldCharType="begin"/>
        </w:r>
        <w:r>
          <w:rPr>
            <w:noProof/>
            <w:webHidden/>
          </w:rPr>
          <w:instrText xml:space="preserve"> PAGEREF _Toc352940401 \h </w:instrText>
        </w:r>
        <w:r>
          <w:rPr>
            <w:noProof/>
            <w:webHidden/>
          </w:rPr>
        </w:r>
        <w:r>
          <w:rPr>
            <w:noProof/>
            <w:webHidden/>
          </w:rPr>
          <w:fldChar w:fldCharType="separate"/>
        </w:r>
        <w:r>
          <w:rPr>
            <w:noProof/>
            <w:webHidden/>
          </w:rPr>
          <w:t>7</w:t>
        </w:r>
        <w:r>
          <w:rPr>
            <w:noProof/>
            <w:webHidden/>
          </w:rPr>
          <w:fldChar w:fldCharType="end"/>
        </w:r>
      </w:hyperlink>
    </w:p>
    <w:p w:rsidR="006530AE" w:rsidRDefault="006530AE">
      <w:pPr>
        <w:pStyle w:val="TOC2"/>
        <w:rPr>
          <w:rFonts w:asciiTheme="minorHAnsi" w:eastAsiaTheme="minorEastAsia" w:hAnsiTheme="minorHAnsi" w:cstheme="minorBidi"/>
          <w:noProof/>
          <w:sz w:val="22"/>
          <w:szCs w:val="22"/>
        </w:rPr>
      </w:pPr>
      <w:hyperlink w:anchor="_Toc352940402" w:history="1">
        <w:r w:rsidRPr="00FA624C">
          <w:rPr>
            <w:rStyle w:val="Hyperlink"/>
            <w:noProof/>
          </w:rPr>
          <w:t>5.2</w:t>
        </w:r>
        <w:r>
          <w:rPr>
            <w:rFonts w:asciiTheme="minorHAnsi" w:eastAsiaTheme="minorEastAsia" w:hAnsiTheme="minorHAnsi" w:cstheme="minorBidi"/>
            <w:noProof/>
            <w:sz w:val="22"/>
            <w:szCs w:val="22"/>
          </w:rPr>
          <w:tab/>
        </w:r>
        <w:r w:rsidRPr="00FA624C">
          <w:rPr>
            <w:rStyle w:val="Hyperlink"/>
            <w:noProof/>
          </w:rPr>
          <w:t>Switched peripheral power</w:t>
        </w:r>
        <w:r>
          <w:rPr>
            <w:noProof/>
            <w:webHidden/>
          </w:rPr>
          <w:tab/>
        </w:r>
        <w:r>
          <w:rPr>
            <w:noProof/>
            <w:webHidden/>
          </w:rPr>
          <w:fldChar w:fldCharType="begin"/>
        </w:r>
        <w:r>
          <w:rPr>
            <w:noProof/>
            <w:webHidden/>
          </w:rPr>
          <w:instrText xml:space="preserve"> PAGEREF _Toc352940402 \h </w:instrText>
        </w:r>
        <w:r>
          <w:rPr>
            <w:noProof/>
            <w:webHidden/>
          </w:rPr>
        </w:r>
        <w:r>
          <w:rPr>
            <w:noProof/>
            <w:webHidden/>
          </w:rPr>
          <w:fldChar w:fldCharType="separate"/>
        </w:r>
        <w:r>
          <w:rPr>
            <w:noProof/>
            <w:webHidden/>
          </w:rPr>
          <w:t>7</w:t>
        </w:r>
        <w:r>
          <w:rPr>
            <w:noProof/>
            <w:webHidden/>
          </w:rPr>
          <w:fldChar w:fldCharType="end"/>
        </w:r>
      </w:hyperlink>
    </w:p>
    <w:p w:rsidR="006530AE" w:rsidRDefault="006530AE">
      <w:pPr>
        <w:pStyle w:val="TOC2"/>
        <w:rPr>
          <w:rFonts w:asciiTheme="minorHAnsi" w:eastAsiaTheme="minorEastAsia" w:hAnsiTheme="minorHAnsi" w:cstheme="minorBidi"/>
          <w:noProof/>
          <w:sz w:val="22"/>
          <w:szCs w:val="22"/>
        </w:rPr>
      </w:pPr>
      <w:hyperlink w:anchor="_Toc352940403" w:history="1">
        <w:r w:rsidRPr="00FA624C">
          <w:rPr>
            <w:rStyle w:val="Hyperlink"/>
            <w:noProof/>
          </w:rPr>
          <w:t>5.3</w:t>
        </w:r>
        <w:r>
          <w:rPr>
            <w:rFonts w:asciiTheme="minorHAnsi" w:eastAsiaTheme="minorEastAsia" w:hAnsiTheme="minorHAnsi" w:cstheme="minorBidi"/>
            <w:noProof/>
            <w:sz w:val="22"/>
            <w:szCs w:val="22"/>
          </w:rPr>
          <w:tab/>
        </w:r>
        <w:r w:rsidRPr="00FA624C">
          <w:rPr>
            <w:rStyle w:val="Hyperlink"/>
            <w:noProof/>
          </w:rPr>
          <w:t>Switched sensor power</w:t>
        </w:r>
        <w:r>
          <w:rPr>
            <w:noProof/>
            <w:webHidden/>
          </w:rPr>
          <w:tab/>
        </w:r>
        <w:r>
          <w:rPr>
            <w:noProof/>
            <w:webHidden/>
          </w:rPr>
          <w:fldChar w:fldCharType="begin"/>
        </w:r>
        <w:r>
          <w:rPr>
            <w:noProof/>
            <w:webHidden/>
          </w:rPr>
          <w:instrText xml:space="preserve"> PAGEREF _Toc352940403 \h </w:instrText>
        </w:r>
        <w:r>
          <w:rPr>
            <w:noProof/>
            <w:webHidden/>
          </w:rPr>
        </w:r>
        <w:r>
          <w:rPr>
            <w:noProof/>
            <w:webHidden/>
          </w:rPr>
          <w:fldChar w:fldCharType="separate"/>
        </w:r>
        <w:r>
          <w:rPr>
            <w:noProof/>
            <w:webHidden/>
          </w:rPr>
          <w:t>7</w:t>
        </w:r>
        <w:r>
          <w:rPr>
            <w:noProof/>
            <w:webHidden/>
          </w:rPr>
          <w:fldChar w:fldCharType="end"/>
        </w:r>
      </w:hyperlink>
    </w:p>
    <w:p w:rsidR="006530AE" w:rsidRDefault="006530AE">
      <w:pPr>
        <w:pStyle w:val="TOC2"/>
        <w:rPr>
          <w:rFonts w:asciiTheme="minorHAnsi" w:eastAsiaTheme="minorEastAsia" w:hAnsiTheme="minorHAnsi" w:cstheme="minorBidi"/>
          <w:noProof/>
          <w:sz w:val="22"/>
          <w:szCs w:val="22"/>
        </w:rPr>
      </w:pPr>
      <w:hyperlink w:anchor="_Toc352940404" w:history="1">
        <w:r w:rsidRPr="00FA624C">
          <w:rPr>
            <w:rStyle w:val="Hyperlink"/>
            <w:noProof/>
          </w:rPr>
          <w:t>5.4</w:t>
        </w:r>
        <w:r>
          <w:rPr>
            <w:rFonts w:asciiTheme="minorHAnsi" w:eastAsiaTheme="minorEastAsia" w:hAnsiTheme="minorHAnsi" w:cstheme="minorBidi"/>
            <w:noProof/>
            <w:sz w:val="22"/>
            <w:szCs w:val="22"/>
          </w:rPr>
          <w:tab/>
        </w:r>
        <w:r w:rsidRPr="00FA624C">
          <w:rPr>
            <w:rStyle w:val="Hyperlink"/>
            <w:noProof/>
          </w:rPr>
          <w:t>RTC backup battery selection</w:t>
        </w:r>
        <w:r>
          <w:rPr>
            <w:noProof/>
            <w:webHidden/>
          </w:rPr>
          <w:tab/>
        </w:r>
        <w:r>
          <w:rPr>
            <w:noProof/>
            <w:webHidden/>
          </w:rPr>
          <w:fldChar w:fldCharType="begin"/>
        </w:r>
        <w:r>
          <w:rPr>
            <w:noProof/>
            <w:webHidden/>
          </w:rPr>
          <w:instrText xml:space="preserve"> PAGEREF _Toc352940404 \h </w:instrText>
        </w:r>
        <w:r>
          <w:rPr>
            <w:noProof/>
            <w:webHidden/>
          </w:rPr>
        </w:r>
        <w:r>
          <w:rPr>
            <w:noProof/>
            <w:webHidden/>
          </w:rPr>
          <w:fldChar w:fldCharType="separate"/>
        </w:r>
        <w:r>
          <w:rPr>
            <w:noProof/>
            <w:webHidden/>
          </w:rPr>
          <w:t>7</w:t>
        </w:r>
        <w:r>
          <w:rPr>
            <w:noProof/>
            <w:webHidden/>
          </w:rPr>
          <w:fldChar w:fldCharType="end"/>
        </w:r>
      </w:hyperlink>
    </w:p>
    <w:p w:rsidR="006530AE" w:rsidRDefault="006530AE">
      <w:pPr>
        <w:pStyle w:val="TOC2"/>
        <w:rPr>
          <w:rFonts w:asciiTheme="minorHAnsi" w:eastAsiaTheme="minorEastAsia" w:hAnsiTheme="minorHAnsi" w:cstheme="minorBidi"/>
          <w:noProof/>
          <w:sz w:val="22"/>
          <w:szCs w:val="22"/>
        </w:rPr>
      </w:pPr>
      <w:hyperlink w:anchor="_Toc352940405" w:history="1">
        <w:r w:rsidRPr="00FA624C">
          <w:rPr>
            <w:rStyle w:val="Hyperlink"/>
            <w:noProof/>
          </w:rPr>
          <w:t>5.5</w:t>
        </w:r>
        <w:r>
          <w:rPr>
            <w:rFonts w:asciiTheme="minorHAnsi" w:eastAsiaTheme="minorEastAsia" w:hAnsiTheme="minorHAnsi" w:cstheme="minorBidi"/>
            <w:noProof/>
            <w:sz w:val="22"/>
            <w:szCs w:val="22"/>
          </w:rPr>
          <w:tab/>
        </w:r>
        <w:r w:rsidRPr="00FA624C">
          <w:rPr>
            <w:rStyle w:val="Hyperlink"/>
            <w:noProof/>
          </w:rPr>
          <w:t>Installing EEPROMs</w:t>
        </w:r>
        <w:r>
          <w:rPr>
            <w:noProof/>
            <w:webHidden/>
          </w:rPr>
          <w:tab/>
        </w:r>
        <w:r>
          <w:rPr>
            <w:noProof/>
            <w:webHidden/>
          </w:rPr>
          <w:fldChar w:fldCharType="begin"/>
        </w:r>
        <w:r>
          <w:rPr>
            <w:noProof/>
            <w:webHidden/>
          </w:rPr>
          <w:instrText xml:space="preserve"> PAGEREF _Toc352940405 \h </w:instrText>
        </w:r>
        <w:r>
          <w:rPr>
            <w:noProof/>
            <w:webHidden/>
          </w:rPr>
        </w:r>
        <w:r>
          <w:rPr>
            <w:noProof/>
            <w:webHidden/>
          </w:rPr>
          <w:fldChar w:fldCharType="separate"/>
        </w:r>
        <w:r>
          <w:rPr>
            <w:noProof/>
            <w:webHidden/>
          </w:rPr>
          <w:t>8</w:t>
        </w:r>
        <w:r>
          <w:rPr>
            <w:noProof/>
            <w:webHidden/>
          </w:rPr>
          <w:fldChar w:fldCharType="end"/>
        </w:r>
      </w:hyperlink>
    </w:p>
    <w:p w:rsidR="006530AE" w:rsidRDefault="006530AE">
      <w:pPr>
        <w:pStyle w:val="TOC2"/>
        <w:rPr>
          <w:rFonts w:asciiTheme="minorHAnsi" w:eastAsiaTheme="minorEastAsia" w:hAnsiTheme="minorHAnsi" w:cstheme="minorBidi"/>
          <w:noProof/>
          <w:sz w:val="22"/>
          <w:szCs w:val="22"/>
        </w:rPr>
      </w:pPr>
      <w:hyperlink w:anchor="_Toc352940406" w:history="1">
        <w:r w:rsidRPr="00FA624C">
          <w:rPr>
            <w:rStyle w:val="Hyperlink"/>
            <w:noProof/>
          </w:rPr>
          <w:t>5.6</w:t>
        </w:r>
        <w:r>
          <w:rPr>
            <w:rFonts w:asciiTheme="minorHAnsi" w:eastAsiaTheme="minorEastAsia" w:hAnsiTheme="minorHAnsi" w:cstheme="minorBidi"/>
            <w:noProof/>
            <w:sz w:val="22"/>
            <w:szCs w:val="22"/>
          </w:rPr>
          <w:tab/>
        </w:r>
        <w:r w:rsidRPr="00FA624C">
          <w:rPr>
            <w:rStyle w:val="Hyperlink"/>
            <w:noProof/>
          </w:rPr>
          <w:t>Measuring battery voltage</w:t>
        </w:r>
        <w:r>
          <w:rPr>
            <w:noProof/>
            <w:webHidden/>
          </w:rPr>
          <w:tab/>
        </w:r>
        <w:r>
          <w:rPr>
            <w:noProof/>
            <w:webHidden/>
          </w:rPr>
          <w:fldChar w:fldCharType="begin"/>
        </w:r>
        <w:r>
          <w:rPr>
            <w:noProof/>
            <w:webHidden/>
          </w:rPr>
          <w:instrText xml:space="preserve"> PAGEREF _Toc352940406 \h </w:instrText>
        </w:r>
        <w:r>
          <w:rPr>
            <w:noProof/>
            <w:webHidden/>
          </w:rPr>
        </w:r>
        <w:r>
          <w:rPr>
            <w:noProof/>
            <w:webHidden/>
          </w:rPr>
          <w:fldChar w:fldCharType="separate"/>
        </w:r>
        <w:r>
          <w:rPr>
            <w:noProof/>
            <w:webHidden/>
          </w:rPr>
          <w:t>8</w:t>
        </w:r>
        <w:r>
          <w:rPr>
            <w:noProof/>
            <w:webHidden/>
          </w:rPr>
          <w:fldChar w:fldCharType="end"/>
        </w:r>
      </w:hyperlink>
    </w:p>
    <w:p w:rsidR="006530AE" w:rsidRDefault="006530AE">
      <w:pPr>
        <w:pStyle w:val="TOC2"/>
        <w:rPr>
          <w:rFonts w:asciiTheme="minorHAnsi" w:eastAsiaTheme="minorEastAsia" w:hAnsiTheme="minorHAnsi" w:cstheme="minorBidi"/>
          <w:noProof/>
          <w:sz w:val="22"/>
          <w:szCs w:val="22"/>
        </w:rPr>
      </w:pPr>
      <w:hyperlink w:anchor="_Toc352940407" w:history="1">
        <w:r w:rsidRPr="00FA624C">
          <w:rPr>
            <w:rStyle w:val="Hyperlink"/>
            <w:noProof/>
          </w:rPr>
          <w:t>5.7</w:t>
        </w:r>
        <w:r>
          <w:rPr>
            <w:rFonts w:asciiTheme="minorHAnsi" w:eastAsiaTheme="minorEastAsia" w:hAnsiTheme="minorHAnsi" w:cstheme="minorBidi"/>
            <w:noProof/>
            <w:sz w:val="22"/>
            <w:szCs w:val="22"/>
          </w:rPr>
          <w:tab/>
        </w:r>
        <w:r w:rsidRPr="00FA624C">
          <w:rPr>
            <w:rStyle w:val="Hyperlink"/>
            <w:noProof/>
          </w:rPr>
          <w:t>Power management</w:t>
        </w:r>
        <w:r>
          <w:rPr>
            <w:noProof/>
            <w:webHidden/>
          </w:rPr>
          <w:tab/>
        </w:r>
        <w:r>
          <w:rPr>
            <w:noProof/>
            <w:webHidden/>
          </w:rPr>
          <w:fldChar w:fldCharType="begin"/>
        </w:r>
        <w:r>
          <w:rPr>
            <w:noProof/>
            <w:webHidden/>
          </w:rPr>
          <w:instrText xml:space="preserve"> PAGEREF _Toc352940407 \h </w:instrText>
        </w:r>
        <w:r>
          <w:rPr>
            <w:noProof/>
            <w:webHidden/>
          </w:rPr>
        </w:r>
        <w:r>
          <w:rPr>
            <w:noProof/>
            <w:webHidden/>
          </w:rPr>
          <w:fldChar w:fldCharType="separate"/>
        </w:r>
        <w:r>
          <w:rPr>
            <w:noProof/>
            <w:webHidden/>
          </w:rPr>
          <w:t>8</w:t>
        </w:r>
        <w:r>
          <w:rPr>
            <w:noProof/>
            <w:webHidden/>
          </w:rPr>
          <w:fldChar w:fldCharType="end"/>
        </w:r>
      </w:hyperlink>
    </w:p>
    <w:p w:rsidR="006530AE" w:rsidRDefault="006530AE">
      <w:pPr>
        <w:pStyle w:val="TOC1"/>
        <w:tabs>
          <w:tab w:val="left" w:pos="480"/>
          <w:tab w:val="right" w:leader="dot" w:pos="9350"/>
        </w:tabs>
        <w:rPr>
          <w:rFonts w:asciiTheme="minorHAnsi" w:eastAsiaTheme="minorEastAsia" w:hAnsiTheme="minorHAnsi" w:cstheme="minorBidi"/>
          <w:noProof/>
          <w:sz w:val="22"/>
          <w:szCs w:val="22"/>
        </w:rPr>
      </w:pPr>
      <w:hyperlink w:anchor="_Toc352940408" w:history="1">
        <w:r w:rsidRPr="00FA624C">
          <w:rPr>
            <w:rStyle w:val="Hyperlink"/>
            <w:noProof/>
          </w:rPr>
          <w:t>6</w:t>
        </w:r>
        <w:r>
          <w:rPr>
            <w:rFonts w:asciiTheme="minorHAnsi" w:eastAsiaTheme="minorEastAsia" w:hAnsiTheme="minorHAnsi" w:cstheme="minorBidi"/>
            <w:noProof/>
            <w:sz w:val="22"/>
            <w:szCs w:val="22"/>
          </w:rPr>
          <w:tab/>
        </w:r>
        <w:r w:rsidRPr="00FA624C">
          <w:rPr>
            <w:rStyle w:val="Hyperlink"/>
            <w:noProof/>
          </w:rPr>
          <w:t>Software Reference</w:t>
        </w:r>
        <w:r>
          <w:rPr>
            <w:noProof/>
            <w:webHidden/>
          </w:rPr>
          <w:tab/>
        </w:r>
        <w:r>
          <w:rPr>
            <w:noProof/>
            <w:webHidden/>
          </w:rPr>
          <w:fldChar w:fldCharType="begin"/>
        </w:r>
        <w:r>
          <w:rPr>
            <w:noProof/>
            <w:webHidden/>
          </w:rPr>
          <w:instrText xml:space="preserve"> PAGEREF _Toc352940408 \h </w:instrText>
        </w:r>
        <w:r>
          <w:rPr>
            <w:noProof/>
            <w:webHidden/>
          </w:rPr>
        </w:r>
        <w:r>
          <w:rPr>
            <w:noProof/>
            <w:webHidden/>
          </w:rPr>
          <w:fldChar w:fldCharType="separate"/>
        </w:r>
        <w:r>
          <w:rPr>
            <w:noProof/>
            <w:webHidden/>
          </w:rPr>
          <w:t>8</w:t>
        </w:r>
        <w:r>
          <w:rPr>
            <w:noProof/>
            <w:webHidden/>
          </w:rPr>
          <w:fldChar w:fldCharType="end"/>
        </w:r>
      </w:hyperlink>
    </w:p>
    <w:p w:rsidR="006530AE" w:rsidRDefault="006530AE">
      <w:pPr>
        <w:pStyle w:val="TOC2"/>
        <w:rPr>
          <w:rFonts w:asciiTheme="minorHAnsi" w:eastAsiaTheme="minorEastAsia" w:hAnsiTheme="minorHAnsi" w:cstheme="minorBidi"/>
          <w:noProof/>
          <w:sz w:val="22"/>
          <w:szCs w:val="22"/>
        </w:rPr>
      </w:pPr>
      <w:hyperlink w:anchor="_Toc352940409" w:history="1">
        <w:r w:rsidRPr="00FA624C">
          <w:rPr>
            <w:rStyle w:val="Hyperlink"/>
            <w:noProof/>
          </w:rPr>
          <w:t>6.1</w:t>
        </w:r>
        <w:r>
          <w:rPr>
            <w:rFonts w:asciiTheme="minorHAnsi" w:eastAsiaTheme="minorEastAsia" w:hAnsiTheme="minorHAnsi" w:cstheme="minorBidi"/>
            <w:noProof/>
            <w:sz w:val="22"/>
            <w:szCs w:val="22"/>
          </w:rPr>
          <w:tab/>
        </w:r>
        <w:r w:rsidRPr="00FA624C">
          <w:rPr>
            <w:rStyle w:val="Hyperlink"/>
            <w:noProof/>
          </w:rPr>
          <w:t>config.h</w:t>
        </w:r>
        <w:r>
          <w:rPr>
            <w:noProof/>
            <w:webHidden/>
          </w:rPr>
          <w:tab/>
        </w:r>
        <w:r>
          <w:rPr>
            <w:noProof/>
            <w:webHidden/>
          </w:rPr>
          <w:fldChar w:fldCharType="begin"/>
        </w:r>
        <w:r>
          <w:rPr>
            <w:noProof/>
            <w:webHidden/>
          </w:rPr>
          <w:instrText xml:space="preserve"> PAGEREF _Toc352940409 \h </w:instrText>
        </w:r>
        <w:r>
          <w:rPr>
            <w:noProof/>
            <w:webHidden/>
          </w:rPr>
        </w:r>
        <w:r>
          <w:rPr>
            <w:noProof/>
            <w:webHidden/>
          </w:rPr>
          <w:fldChar w:fldCharType="separate"/>
        </w:r>
        <w:r>
          <w:rPr>
            <w:noProof/>
            <w:webHidden/>
          </w:rPr>
          <w:t>9</w:t>
        </w:r>
        <w:r>
          <w:rPr>
            <w:noProof/>
            <w:webHidden/>
          </w:rPr>
          <w:fldChar w:fldCharType="end"/>
        </w:r>
      </w:hyperlink>
    </w:p>
    <w:p w:rsidR="006530AE" w:rsidRDefault="006530AE">
      <w:pPr>
        <w:pStyle w:val="TOC3"/>
        <w:tabs>
          <w:tab w:val="left" w:pos="1320"/>
          <w:tab w:val="right" w:leader="dot" w:pos="9350"/>
        </w:tabs>
        <w:rPr>
          <w:rFonts w:asciiTheme="minorHAnsi" w:eastAsiaTheme="minorEastAsia" w:hAnsiTheme="minorHAnsi" w:cstheme="minorBidi"/>
          <w:noProof/>
          <w:sz w:val="22"/>
          <w:szCs w:val="22"/>
        </w:rPr>
      </w:pPr>
      <w:hyperlink w:anchor="_Toc352940410" w:history="1">
        <w:r w:rsidRPr="00FA624C">
          <w:rPr>
            <w:rStyle w:val="Hyperlink"/>
            <w:noProof/>
          </w:rPr>
          <w:t>6.1.1</w:t>
        </w:r>
        <w:r>
          <w:rPr>
            <w:rFonts w:asciiTheme="minorHAnsi" w:eastAsiaTheme="minorEastAsia" w:hAnsiTheme="minorHAnsi" w:cstheme="minorBidi"/>
            <w:noProof/>
            <w:sz w:val="22"/>
            <w:szCs w:val="22"/>
          </w:rPr>
          <w:tab/>
        </w:r>
        <w:r w:rsidRPr="00FA624C">
          <w:rPr>
            <w:rStyle w:val="Hyperlink"/>
            <w:noProof/>
          </w:rPr>
          <w:t>LOG DATA STRUCTURE</w:t>
        </w:r>
        <w:r>
          <w:rPr>
            <w:noProof/>
            <w:webHidden/>
          </w:rPr>
          <w:tab/>
        </w:r>
        <w:r>
          <w:rPr>
            <w:noProof/>
            <w:webHidden/>
          </w:rPr>
          <w:fldChar w:fldCharType="begin"/>
        </w:r>
        <w:r>
          <w:rPr>
            <w:noProof/>
            <w:webHidden/>
          </w:rPr>
          <w:instrText xml:space="preserve"> PAGEREF _Toc352940410 \h </w:instrText>
        </w:r>
        <w:r>
          <w:rPr>
            <w:noProof/>
            <w:webHidden/>
          </w:rPr>
        </w:r>
        <w:r>
          <w:rPr>
            <w:noProof/>
            <w:webHidden/>
          </w:rPr>
          <w:fldChar w:fldCharType="separate"/>
        </w:r>
        <w:r>
          <w:rPr>
            <w:noProof/>
            <w:webHidden/>
          </w:rPr>
          <w:t>9</w:t>
        </w:r>
        <w:r>
          <w:rPr>
            <w:noProof/>
            <w:webHidden/>
          </w:rPr>
          <w:fldChar w:fldCharType="end"/>
        </w:r>
      </w:hyperlink>
    </w:p>
    <w:p w:rsidR="006530AE" w:rsidRDefault="006530AE">
      <w:pPr>
        <w:pStyle w:val="TOC2"/>
        <w:rPr>
          <w:rFonts w:asciiTheme="minorHAnsi" w:eastAsiaTheme="minorEastAsia" w:hAnsiTheme="minorHAnsi" w:cstheme="minorBidi"/>
          <w:noProof/>
          <w:sz w:val="22"/>
          <w:szCs w:val="22"/>
        </w:rPr>
      </w:pPr>
      <w:hyperlink w:anchor="_Toc352940411" w:history="1">
        <w:r w:rsidRPr="00FA624C">
          <w:rPr>
            <w:rStyle w:val="Hyperlink"/>
            <w:noProof/>
          </w:rPr>
          <w:t>6.2</w:t>
        </w:r>
        <w:r>
          <w:rPr>
            <w:rFonts w:asciiTheme="minorHAnsi" w:eastAsiaTheme="minorEastAsia" w:hAnsiTheme="minorHAnsi" w:cstheme="minorBidi"/>
            <w:noProof/>
            <w:sz w:val="22"/>
            <w:szCs w:val="22"/>
          </w:rPr>
          <w:tab/>
        </w:r>
        <w:r w:rsidRPr="00FA624C">
          <w:rPr>
            <w:rStyle w:val="Hyperlink"/>
            <w:noProof/>
          </w:rPr>
          <w:t>logData.cpp</w:t>
        </w:r>
        <w:r>
          <w:rPr>
            <w:noProof/>
            <w:webHidden/>
          </w:rPr>
          <w:tab/>
        </w:r>
        <w:r>
          <w:rPr>
            <w:noProof/>
            <w:webHidden/>
          </w:rPr>
          <w:fldChar w:fldCharType="begin"/>
        </w:r>
        <w:r>
          <w:rPr>
            <w:noProof/>
            <w:webHidden/>
          </w:rPr>
          <w:instrText xml:space="preserve"> PAGEREF _Toc352940411 \h </w:instrText>
        </w:r>
        <w:r>
          <w:rPr>
            <w:noProof/>
            <w:webHidden/>
          </w:rPr>
        </w:r>
        <w:r>
          <w:rPr>
            <w:noProof/>
            <w:webHidden/>
          </w:rPr>
          <w:fldChar w:fldCharType="separate"/>
        </w:r>
        <w:r>
          <w:rPr>
            <w:noProof/>
            <w:webHidden/>
          </w:rPr>
          <w:t>9</w:t>
        </w:r>
        <w:r>
          <w:rPr>
            <w:noProof/>
            <w:webHidden/>
          </w:rPr>
          <w:fldChar w:fldCharType="end"/>
        </w:r>
      </w:hyperlink>
    </w:p>
    <w:p w:rsidR="006530AE" w:rsidRDefault="006530AE">
      <w:pPr>
        <w:pStyle w:val="TOC2"/>
        <w:rPr>
          <w:rFonts w:asciiTheme="minorHAnsi" w:eastAsiaTheme="minorEastAsia" w:hAnsiTheme="minorHAnsi" w:cstheme="minorBidi"/>
          <w:noProof/>
          <w:sz w:val="22"/>
          <w:szCs w:val="22"/>
        </w:rPr>
      </w:pPr>
      <w:hyperlink w:anchor="_Toc352940412" w:history="1">
        <w:r w:rsidRPr="00FA624C">
          <w:rPr>
            <w:rStyle w:val="Hyperlink"/>
            <w:noProof/>
          </w:rPr>
          <w:t>6.3</w:t>
        </w:r>
        <w:r>
          <w:rPr>
            <w:rFonts w:asciiTheme="minorHAnsi" w:eastAsiaTheme="minorEastAsia" w:hAnsiTheme="minorHAnsi" w:cstheme="minorBidi"/>
            <w:noProof/>
            <w:sz w:val="22"/>
            <w:szCs w:val="22"/>
          </w:rPr>
          <w:tab/>
        </w:r>
        <w:r w:rsidRPr="00FA624C">
          <w:rPr>
            <w:rStyle w:val="Hyperlink"/>
            <w:noProof/>
          </w:rPr>
          <w:t>_main</w:t>
        </w:r>
        <w:r>
          <w:rPr>
            <w:noProof/>
            <w:webHidden/>
          </w:rPr>
          <w:tab/>
        </w:r>
        <w:r>
          <w:rPr>
            <w:noProof/>
            <w:webHidden/>
          </w:rPr>
          <w:fldChar w:fldCharType="begin"/>
        </w:r>
        <w:r>
          <w:rPr>
            <w:noProof/>
            <w:webHidden/>
          </w:rPr>
          <w:instrText xml:space="preserve"> PAGEREF _Toc352940412 \h </w:instrText>
        </w:r>
        <w:r>
          <w:rPr>
            <w:noProof/>
            <w:webHidden/>
          </w:rPr>
        </w:r>
        <w:r>
          <w:rPr>
            <w:noProof/>
            <w:webHidden/>
          </w:rPr>
          <w:fldChar w:fldCharType="separate"/>
        </w:r>
        <w:r>
          <w:rPr>
            <w:noProof/>
            <w:webHidden/>
          </w:rPr>
          <w:t>9</w:t>
        </w:r>
        <w:r>
          <w:rPr>
            <w:noProof/>
            <w:webHidden/>
          </w:rPr>
          <w:fldChar w:fldCharType="end"/>
        </w:r>
      </w:hyperlink>
    </w:p>
    <w:p w:rsidR="00221CC1" w:rsidRPr="00AF000E" w:rsidRDefault="00221CC1" w:rsidP="00AF000E">
      <w:pPr>
        <w:rPr>
          <w:sz w:val="22"/>
        </w:rPr>
      </w:pPr>
      <w:r w:rsidRPr="00AF000E">
        <w:rPr>
          <w:sz w:val="22"/>
        </w:rPr>
        <w:fldChar w:fldCharType="end"/>
      </w:r>
    </w:p>
    <w:p w:rsidR="009E1874" w:rsidRPr="00AF000E" w:rsidRDefault="009E1874" w:rsidP="00D97596">
      <w:pPr>
        <w:pStyle w:val="Heading1"/>
        <w:rPr>
          <w:sz w:val="22"/>
        </w:rPr>
        <w:sectPr w:rsidR="009E1874" w:rsidRPr="00AF000E" w:rsidSect="009E1874">
          <w:footerReference w:type="default" r:id="rId11"/>
          <w:pgSz w:w="12240" w:h="15840"/>
          <w:pgMar w:top="1440" w:right="1440" w:bottom="1440" w:left="1440" w:header="720" w:footer="720" w:gutter="0"/>
          <w:pgNumType w:fmt="lowerRoman"/>
          <w:cols w:space="720"/>
          <w:titlePg/>
          <w:docGrid w:linePitch="360"/>
        </w:sectPr>
      </w:pPr>
    </w:p>
    <w:p w:rsidR="00221CC1" w:rsidRPr="0084394B" w:rsidRDefault="00221CC1" w:rsidP="00D97596">
      <w:pPr>
        <w:pStyle w:val="Heading1"/>
      </w:pPr>
      <w:bookmarkStart w:id="0" w:name="_Toc352940384"/>
      <w:r w:rsidRPr="0084394B">
        <w:lastRenderedPageBreak/>
        <w:t>Overview</w:t>
      </w:r>
      <w:bookmarkEnd w:id="0"/>
    </w:p>
    <w:p w:rsidR="00221CC1" w:rsidRPr="00221CC1" w:rsidRDefault="00221CC1" w:rsidP="00D97596">
      <w:r w:rsidRPr="00221CC1">
        <w:t>The Double-A Data Logger is an open source, Arduino compatible, low power, battery operated portable data logger</w:t>
      </w:r>
      <w:r w:rsidR="002A70B6">
        <w:t xml:space="preserve">.  It is primarily aimed at low-rate (once per minute or less), long-term logging such as environmental monitoring or similar </w:t>
      </w:r>
      <w:r w:rsidR="00DD4578">
        <w:t>scenarios</w:t>
      </w:r>
      <w:r w:rsidR="002A70B6">
        <w:t>.  Its features include</w:t>
      </w:r>
      <w:r w:rsidRPr="00221CC1">
        <w:t>:</w:t>
      </w:r>
    </w:p>
    <w:p w:rsidR="00221CC1" w:rsidRPr="00355564" w:rsidRDefault="00221CC1" w:rsidP="00355564">
      <w:pPr>
        <w:pStyle w:val="ListParagraph"/>
      </w:pPr>
      <w:r w:rsidRPr="00355564">
        <w:t xml:space="preserve">ATmega328P-AU microcontroller (as used </w:t>
      </w:r>
      <w:r w:rsidR="002A70B6" w:rsidRPr="00355564">
        <w:t>in the</w:t>
      </w:r>
      <w:r w:rsidRPr="00355564">
        <w:t xml:space="preserve"> Arduino Pro and Pro Mini)</w:t>
      </w:r>
      <w:r w:rsidR="002A70B6" w:rsidRPr="00355564">
        <w:t>.</w:t>
      </w:r>
    </w:p>
    <w:p w:rsidR="00221CC1" w:rsidRPr="00355564" w:rsidRDefault="002A70B6" w:rsidP="00355564">
      <w:pPr>
        <w:pStyle w:val="ListParagraph"/>
      </w:pPr>
      <w:r w:rsidRPr="00355564">
        <w:t xml:space="preserve">256k or </w:t>
      </w:r>
      <w:r w:rsidR="00221CC1" w:rsidRPr="00355564">
        <w:t>512k bytes EEPROM data logging memory</w:t>
      </w:r>
      <w:r w:rsidRPr="00355564">
        <w:t>.  With respect to power consumption, EEPROM compares favorably with flash memory or SD cards, has an</w:t>
      </w:r>
      <w:r w:rsidR="00221CC1" w:rsidRPr="00355564">
        <w:t xml:space="preserve"> endurance </w:t>
      </w:r>
      <w:r w:rsidR="001F0F6C" w:rsidRPr="00355564">
        <w:t xml:space="preserve">of </w:t>
      </w:r>
      <w:r w:rsidR="00221CC1" w:rsidRPr="00355564">
        <w:t xml:space="preserve">more than 4 million write cycles, </w:t>
      </w:r>
      <w:r w:rsidR="001F0F6C" w:rsidRPr="00355564">
        <w:t xml:space="preserve">and </w:t>
      </w:r>
      <w:r w:rsidR="00221CC1" w:rsidRPr="00355564">
        <w:t xml:space="preserve">data retention </w:t>
      </w:r>
      <w:r w:rsidR="001F0F6C" w:rsidRPr="00355564">
        <w:t xml:space="preserve">of </w:t>
      </w:r>
      <w:r w:rsidR="00221CC1" w:rsidRPr="00355564">
        <w:t>more than 200 years</w:t>
      </w:r>
      <w:r w:rsidRPr="00355564">
        <w:t>.</w:t>
      </w:r>
    </w:p>
    <w:p w:rsidR="00221CC1" w:rsidRPr="00355564" w:rsidRDefault="006530AE" w:rsidP="00355564">
      <w:pPr>
        <w:pStyle w:val="ListParagraph"/>
      </w:pPr>
      <w:r>
        <w:t>An</w:t>
      </w:r>
      <w:r w:rsidR="00221CC1" w:rsidRPr="00355564">
        <w:t xml:space="preserve"> accurate real-time clock (±2ppm accuracy from 0°C to +40°C) with 236 bytes battery-backed SRAM and integrated digital temperature sensor with ±3°C accuracy</w:t>
      </w:r>
      <w:r w:rsidR="001F0F6C" w:rsidRPr="00355564">
        <w:t>.</w:t>
      </w:r>
    </w:p>
    <w:p w:rsidR="00221CC1" w:rsidRPr="00355564" w:rsidRDefault="00221CC1" w:rsidP="00355564">
      <w:pPr>
        <w:pStyle w:val="ListParagraph"/>
      </w:pPr>
      <w:r w:rsidRPr="00355564">
        <w:t>Power supplied by two AA alkaline cells (not included), which can power the logger for up to a year</w:t>
      </w:r>
      <w:r w:rsidR="001F0F6C" w:rsidRPr="00355564">
        <w:t>.</w:t>
      </w:r>
    </w:p>
    <w:p w:rsidR="00221CC1" w:rsidRPr="00355564" w:rsidRDefault="00221CC1" w:rsidP="00355564">
      <w:pPr>
        <w:pStyle w:val="ListParagraph"/>
      </w:pPr>
      <w:r w:rsidRPr="00355564">
        <w:t>Prototyping area for sensors</w:t>
      </w:r>
      <w:r w:rsidR="001F0F6C" w:rsidRPr="00355564">
        <w:t>.</w:t>
      </w:r>
    </w:p>
    <w:p w:rsidR="007B532B" w:rsidRPr="00355564" w:rsidRDefault="007B532B" w:rsidP="00355564">
      <w:pPr>
        <w:pStyle w:val="ListParagraph"/>
      </w:pPr>
      <w:r w:rsidRPr="00355564">
        <w:t>Pins available for sensors:</w:t>
      </w:r>
    </w:p>
    <w:p w:rsidR="007B532B" w:rsidRPr="00355564" w:rsidRDefault="007B532B" w:rsidP="006530AE">
      <w:pPr>
        <w:pStyle w:val="ListParagraph"/>
        <w:numPr>
          <w:ilvl w:val="1"/>
          <w:numId w:val="2"/>
        </w:numPr>
      </w:pPr>
      <w:r w:rsidRPr="00355564">
        <w:t>Four digital pins</w:t>
      </w:r>
      <w:r w:rsidR="006530AE">
        <w:t>:</w:t>
      </w:r>
      <w:r w:rsidRPr="00355564">
        <w:t xml:space="preserve"> D10-D13 (</w:t>
      </w:r>
      <w:r w:rsidR="00574F1F" w:rsidRPr="00355564">
        <w:t xml:space="preserve">SPI bus: </w:t>
      </w:r>
      <w:r w:rsidRPr="00355564">
        <w:t>SS, MOSI, MISO, SCK)</w:t>
      </w:r>
    </w:p>
    <w:p w:rsidR="007B532B" w:rsidRPr="00355564" w:rsidRDefault="007B532B" w:rsidP="006530AE">
      <w:pPr>
        <w:pStyle w:val="ListParagraph"/>
        <w:numPr>
          <w:ilvl w:val="1"/>
          <w:numId w:val="2"/>
        </w:numPr>
      </w:pPr>
      <w:r w:rsidRPr="00355564">
        <w:t>Four analog pins</w:t>
      </w:r>
      <w:r w:rsidR="006530AE">
        <w:t>:</w:t>
      </w:r>
      <w:r w:rsidRPr="00355564">
        <w:t xml:space="preserve"> A0-A3 (PC0-PC3)</w:t>
      </w:r>
    </w:p>
    <w:p w:rsidR="007B532B" w:rsidRPr="00355564" w:rsidRDefault="007B532B" w:rsidP="006530AE">
      <w:pPr>
        <w:pStyle w:val="ListParagraph"/>
        <w:numPr>
          <w:ilvl w:val="1"/>
          <w:numId w:val="2"/>
        </w:numPr>
      </w:pPr>
      <w:r w:rsidRPr="00355564">
        <w:t>I2C bus A4-A5 (SDA, SCL) shared with EEPROM, RTC</w:t>
      </w:r>
    </w:p>
    <w:p w:rsidR="007B532B" w:rsidRPr="00355564" w:rsidRDefault="007B532B" w:rsidP="006530AE">
      <w:pPr>
        <w:pStyle w:val="ListParagraph"/>
        <w:numPr>
          <w:ilvl w:val="1"/>
          <w:numId w:val="2"/>
        </w:numPr>
      </w:pPr>
      <w:r w:rsidRPr="00355564">
        <w:t xml:space="preserve">A6-A7 (PC6-PC7) are connected to a voltage divider dedicated to measuring </w:t>
      </w:r>
      <w:r w:rsidR="006530AE">
        <w:t>battery voltage</w:t>
      </w:r>
    </w:p>
    <w:p w:rsidR="00221CC1" w:rsidRPr="00355564" w:rsidRDefault="00221CC1" w:rsidP="00355564">
      <w:pPr>
        <w:pStyle w:val="ListParagraph"/>
      </w:pPr>
      <w:r w:rsidRPr="00355564">
        <w:t>Boost regulator to provide 3.3V (5V optional) for sensors and peripheral devices</w:t>
      </w:r>
      <w:r w:rsidR="001F0F6C" w:rsidRPr="00355564">
        <w:t>.</w:t>
      </w:r>
    </w:p>
    <w:p w:rsidR="00221CC1" w:rsidRPr="00355564" w:rsidRDefault="00221CC1" w:rsidP="00355564">
      <w:pPr>
        <w:pStyle w:val="ListParagraph"/>
      </w:pPr>
      <w:r w:rsidRPr="00355564">
        <w:t>Less than 5µA current consumption while sleeping</w:t>
      </w:r>
      <w:r w:rsidR="001F0F6C" w:rsidRPr="00355564">
        <w:t>.</w:t>
      </w:r>
    </w:p>
    <w:p w:rsidR="00221CC1" w:rsidRPr="00355564" w:rsidRDefault="00221CC1" w:rsidP="00355564">
      <w:pPr>
        <w:pStyle w:val="ListParagraph"/>
      </w:pPr>
      <w:r w:rsidRPr="00355564">
        <w:t>Complete code for logging, downloading data, setting the RTC, etc.</w:t>
      </w:r>
      <w:r w:rsidR="00DD4578" w:rsidRPr="00355564">
        <w:t>, that can be modified to</w:t>
      </w:r>
      <w:r w:rsidR="00F26D8B" w:rsidRPr="00355564">
        <w:t xml:space="preserve"> interface to various sensors.</w:t>
      </w:r>
    </w:p>
    <w:p w:rsidR="00221CC1" w:rsidRPr="00355564" w:rsidRDefault="00221CC1" w:rsidP="00355564">
      <w:pPr>
        <w:pStyle w:val="ListParagraph"/>
      </w:pPr>
      <w:r w:rsidRPr="00355564">
        <w:t>Compact size, 3.90 x 1.95 inches</w:t>
      </w:r>
      <w:r w:rsidR="001F0F6C" w:rsidRPr="00355564">
        <w:t>.</w:t>
      </w:r>
    </w:p>
    <w:p w:rsidR="00D83597" w:rsidRPr="0084394B" w:rsidRDefault="00D83597" w:rsidP="00D97596">
      <w:pPr>
        <w:pStyle w:val="Heading2"/>
      </w:pPr>
      <w:bookmarkStart w:id="1" w:name="_Toc352940385"/>
      <w:r w:rsidRPr="0084394B">
        <w:t>Prerequisites</w:t>
      </w:r>
      <w:bookmarkEnd w:id="1"/>
    </w:p>
    <w:p w:rsidR="002A70B6" w:rsidRDefault="002A70B6" w:rsidP="00D97596">
      <w:r>
        <w:t xml:space="preserve">The </w:t>
      </w:r>
      <w:r w:rsidR="00661786">
        <w:t>following are required</w:t>
      </w:r>
      <w:r>
        <w:t xml:space="preserve"> to use the Data Logger:</w:t>
      </w:r>
    </w:p>
    <w:p w:rsidR="002A70B6" w:rsidRDefault="00221CC1" w:rsidP="00355564">
      <w:pPr>
        <w:pStyle w:val="ListParagraph"/>
        <w:numPr>
          <w:ilvl w:val="0"/>
          <w:numId w:val="5"/>
        </w:numPr>
      </w:pPr>
      <w:r w:rsidRPr="00221CC1">
        <w:t>A USB-to-TTL serial converter (e.g. FTDI) to download data from the logge</w:t>
      </w:r>
      <w:r w:rsidR="002A70B6">
        <w:t>r to a computer.</w:t>
      </w:r>
    </w:p>
    <w:p w:rsidR="002A70B6" w:rsidRDefault="00221CC1" w:rsidP="00355564">
      <w:pPr>
        <w:pStyle w:val="ListParagraph"/>
        <w:numPr>
          <w:ilvl w:val="0"/>
          <w:numId w:val="5"/>
        </w:numPr>
      </w:pPr>
      <w:r w:rsidRPr="00221CC1">
        <w:t>An in-circuit serial programmer (ICSP) for programming</w:t>
      </w:r>
      <w:r w:rsidR="00661786">
        <w:t xml:space="preserve"> the logger</w:t>
      </w:r>
      <w:r w:rsidRPr="00221CC1">
        <w:t>.</w:t>
      </w:r>
      <w:r w:rsidR="002A70B6">
        <w:t xml:space="preserve">  </w:t>
      </w:r>
      <w:r w:rsidR="00661786">
        <w:t>To save power, t</w:t>
      </w:r>
      <w:r w:rsidR="002A70B6">
        <w:t xml:space="preserve">he logger code </w:t>
      </w:r>
      <w:r w:rsidR="006530AE">
        <w:t>adjusts</w:t>
      </w:r>
      <w:r w:rsidR="002A70B6">
        <w:t xml:space="preserve"> the </w:t>
      </w:r>
      <w:r w:rsidR="00661786">
        <w:t xml:space="preserve">microcontroller’s system </w:t>
      </w:r>
      <w:r w:rsidR="002A70B6">
        <w:t xml:space="preserve">clock </w:t>
      </w:r>
      <w:r w:rsidR="00893C28">
        <w:t>frequency;</w:t>
      </w:r>
      <w:r w:rsidR="002A70B6">
        <w:t xml:space="preserve"> therefore a bootloader cannot be used.</w:t>
      </w:r>
    </w:p>
    <w:p w:rsidR="00221CC1" w:rsidRDefault="00961AB8" w:rsidP="00355564">
      <w:pPr>
        <w:pStyle w:val="ListParagraph"/>
        <w:numPr>
          <w:ilvl w:val="0"/>
          <w:numId w:val="5"/>
        </w:numPr>
      </w:pPr>
      <w:r>
        <w:t>Experience</w:t>
      </w:r>
      <w:r w:rsidR="00221CC1" w:rsidRPr="00221CC1">
        <w:t xml:space="preserve"> with Arduino and C++ programming in order to implement code for sensors.</w:t>
      </w:r>
    </w:p>
    <w:p w:rsidR="00F60C2D" w:rsidRPr="000B17B5" w:rsidRDefault="00F60C2D" w:rsidP="00D97596">
      <w:pPr>
        <w:pStyle w:val="Heading1"/>
      </w:pPr>
      <w:bookmarkStart w:id="2" w:name="_Toc352940386"/>
      <w:r w:rsidRPr="000B17B5">
        <w:lastRenderedPageBreak/>
        <w:t>Quick Start</w:t>
      </w:r>
      <w:bookmarkEnd w:id="2"/>
    </w:p>
    <w:p w:rsidR="00F60C2D" w:rsidRDefault="00F60C2D" w:rsidP="00D97596">
      <w:r>
        <w:t xml:space="preserve">The Double-A Data Logger </w:t>
      </w:r>
      <w:r w:rsidR="00FA7243">
        <w:t>is provided with</w:t>
      </w:r>
      <w:r>
        <w:t xml:space="preserve"> logging software that records the following</w:t>
      </w:r>
      <w:r w:rsidR="00C67D81">
        <w:t xml:space="preserve"> data items</w:t>
      </w:r>
      <w:r w:rsidR="006E74FE">
        <w:t xml:space="preserve"> once per minute</w:t>
      </w:r>
      <w:r>
        <w:t>:</w:t>
      </w:r>
    </w:p>
    <w:p w:rsidR="00F60C2D" w:rsidRDefault="00F60C2D" w:rsidP="00355564">
      <w:pPr>
        <w:pStyle w:val="ListParagraph"/>
        <w:numPr>
          <w:ilvl w:val="0"/>
          <w:numId w:val="7"/>
        </w:numPr>
        <w:contextualSpacing/>
      </w:pPr>
      <w:r>
        <w:t>Date/Time</w:t>
      </w:r>
    </w:p>
    <w:p w:rsidR="00F60C2D" w:rsidRDefault="00F60C2D" w:rsidP="00355564">
      <w:pPr>
        <w:pStyle w:val="ListParagraph"/>
        <w:numPr>
          <w:ilvl w:val="0"/>
          <w:numId w:val="7"/>
        </w:numPr>
        <w:contextualSpacing/>
      </w:pPr>
      <w:r>
        <w:t>Temperature (from the sensor in the real-time clock)</w:t>
      </w:r>
    </w:p>
    <w:p w:rsidR="00F60C2D" w:rsidRDefault="00F60C2D" w:rsidP="00355564">
      <w:pPr>
        <w:pStyle w:val="ListParagraph"/>
        <w:numPr>
          <w:ilvl w:val="0"/>
          <w:numId w:val="7"/>
        </w:numPr>
        <w:contextualSpacing/>
      </w:pPr>
      <w:r>
        <w:t>Battery voltage</w:t>
      </w:r>
    </w:p>
    <w:p w:rsidR="00F60C2D" w:rsidRDefault="00F60C2D" w:rsidP="00355564">
      <w:pPr>
        <w:pStyle w:val="ListParagraph"/>
        <w:numPr>
          <w:ilvl w:val="0"/>
          <w:numId w:val="7"/>
        </w:numPr>
        <w:contextualSpacing/>
      </w:pPr>
      <w:r>
        <w:t>Regulator voltage</w:t>
      </w:r>
    </w:p>
    <w:p w:rsidR="00FA7243" w:rsidRDefault="00FA7243" w:rsidP="00D97596">
      <w:r>
        <w:t>Before adding sensors and associated code, take a few minutes to become familiar with the logger using the provided software.</w:t>
      </w:r>
    </w:p>
    <w:p w:rsidR="0039738A" w:rsidRPr="000B17B5" w:rsidRDefault="0039738A" w:rsidP="00D97596">
      <w:pPr>
        <w:pStyle w:val="Heading2"/>
      </w:pPr>
      <w:bookmarkStart w:id="3" w:name="_Toc352940387"/>
      <w:r w:rsidRPr="000B17B5">
        <w:t>Prepare the logger</w:t>
      </w:r>
      <w:bookmarkEnd w:id="3"/>
    </w:p>
    <w:p w:rsidR="0039738A" w:rsidRPr="00B7036A" w:rsidRDefault="0039738A" w:rsidP="00355564">
      <w:pPr>
        <w:pStyle w:val="ListParagraph"/>
        <w:numPr>
          <w:ilvl w:val="0"/>
          <w:numId w:val="8"/>
        </w:numPr>
      </w:pPr>
      <w:r>
        <w:t xml:space="preserve">Connect the battery box to the terminal block on the logger.  </w:t>
      </w:r>
      <w:r w:rsidRPr="00FA7243">
        <w:rPr>
          <w:b/>
          <w:color w:val="C0504D" w:themeColor="accent2"/>
        </w:rPr>
        <w:t>Be sure to observe proper polarity: Red wire to</w:t>
      </w:r>
      <w:r w:rsidR="001567B8">
        <w:rPr>
          <w:b/>
          <w:color w:val="C0504D" w:themeColor="accent2"/>
        </w:rPr>
        <w:t xml:space="preserve"> plus (</w:t>
      </w:r>
      <w:r w:rsidRPr="00FA7243">
        <w:rPr>
          <w:b/>
          <w:color w:val="C0504D" w:themeColor="accent2"/>
        </w:rPr>
        <w:t>+</w:t>
      </w:r>
      <w:r w:rsidR="001567B8">
        <w:rPr>
          <w:b/>
          <w:color w:val="C0504D" w:themeColor="accent2"/>
        </w:rPr>
        <w:t>)</w:t>
      </w:r>
      <w:r w:rsidRPr="00FA7243">
        <w:rPr>
          <w:b/>
          <w:color w:val="C0504D" w:themeColor="accent2"/>
        </w:rPr>
        <w:t xml:space="preserve">, </w:t>
      </w:r>
      <w:r w:rsidRPr="00FA7243">
        <w:rPr>
          <w:b/>
          <w:color w:val="000000" w:themeColor="text1"/>
        </w:rPr>
        <w:t>Black wire to</w:t>
      </w:r>
      <w:r w:rsidR="001567B8">
        <w:rPr>
          <w:b/>
          <w:color w:val="000000" w:themeColor="text1"/>
        </w:rPr>
        <w:t xml:space="preserve"> minus (</w:t>
      </w:r>
      <w:r w:rsidRPr="00FA7243">
        <w:rPr>
          <w:b/>
          <w:color w:val="000000" w:themeColor="text1"/>
        </w:rPr>
        <w:t>–</w:t>
      </w:r>
      <w:r w:rsidR="001567B8">
        <w:rPr>
          <w:b/>
          <w:color w:val="000000" w:themeColor="text1"/>
        </w:rPr>
        <w:t>)</w:t>
      </w:r>
      <w:r w:rsidR="00D32D2A">
        <w:rPr>
          <w:b/>
          <w:color w:val="000000" w:themeColor="text1"/>
        </w:rPr>
        <w:t>.</w:t>
      </w:r>
      <w:r w:rsidR="001567B8">
        <w:rPr>
          <w:b/>
          <w:color w:val="000000" w:themeColor="text1"/>
        </w:rPr>
        <w:t xml:space="preserve"> </w:t>
      </w:r>
      <w:r w:rsidR="00FA7243">
        <w:rPr>
          <w:b/>
          <w:color w:val="000000" w:themeColor="text1"/>
        </w:rPr>
        <w:t xml:space="preserve"> </w:t>
      </w:r>
      <w:r w:rsidR="001567B8" w:rsidRPr="001A0505">
        <w:rPr>
          <w:rStyle w:val="Emphasis"/>
        </w:rPr>
        <w:t>Reverse polarity</w:t>
      </w:r>
      <w:r w:rsidR="00FA7243" w:rsidRPr="001A0505">
        <w:rPr>
          <w:rStyle w:val="Emphasis"/>
        </w:rPr>
        <w:t xml:space="preserve"> will damage the logger!</w:t>
      </w:r>
    </w:p>
    <w:p w:rsidR="0039738A" w:rsidRDefault="0039738A" w:rsidP="00355564">
      <w:pPr>
        <w:pStyle w:val="ListParagraph"/>
        <w:numPr>
          <w:ilvl w:val="0"/>
          <w:numId w:val="8"/>
        </w:numPr>
      </w:pPr>
      <w:r>
        <w:t xml:space="preserve">Insert two AA cells into the battery box, </w:t>
      </w:r>
      <w:r w:rsidRPr="00FA7243">
        <w:rPr>
          <w:i/>
          <w:color w:val="C0504D" w:themeColor="accent2"/>
        </w:rPr>
        <w:t>again being careful to observe proper polarity</w:t>
      </w:r>
      <w:r>
        <w:t>.</w:t>
      </w:r>
      <w:r w:rsidR="00FA7243">
        <w:t xml:space="preserve">  For long-term logging, only fresh AA alkaline cells are recommended.  NiMH or NiCd cells can also be used, but these will have shorter life, and are </w:t>
      </w:r>
      <w:r w:rsidR="00FA7243" w:rsidRPr="006E74FE">
        <w:rPr>
          <w:b/>
          <w:i/>
        </w:rPr>
        <w:t>not</w:t>
      </w:r>
      <w:r w:rsidR="00FA7243">
        <w:t xml:space="preserve"> recommended if temperature extremes are expected.</w:t>
      </w:r>
      <w:r w:rsidR="006E74FE">
        <w:t xml:space="preserve">  Consult the datasheet or product guide for the cells being used and ensure that they are operated within specifications.</w:t>
      </w:r>
    </w:p>
    <w:p w:rsidR="00F60C2D" w:rsidRDefault="00F60C2D" w:rsidP="00355564">
      <w:pPr>
        <w:pStyle w:val="ListParagraph"/>
        <w:numPr>
          <w:ilvl w:val="0"/>
          <w:numId w:val="8"/>
        </w:numPr>
      </w:pPr>
      <w:r>
        <w:t>Connect the logger to a computer running a terminal program at 57600 baud.</w:t>
      </w:r>
    </w:p>
    <w:p w:rsidR="00164C56" w:rsidRDefault="00164C56" w:rsidP="00355564">
      <w:pPr>
        <w:pStyle w:val="ListParagraph"/>
        <w:numPr>
          <w:ilvl w:val="0"/>
          <w:numId w:val="8"/>
        </w:numPr>
      </w:pPr>
      <w:r>
        <w:t>Press the RESET button briefly and release it,</w:t>
      </w:r>
      <w:r w:rsidR="00B7036A">
        <w:t xml:space="preserve"> the logger should respond with a message similar to:</w:t>
      </w:r>
    </w:p>
    <w:p w:rsidR="00B7036A" w:rsidRPr="00A73F29" w:rsidRDefault="00B7036A" w:rsidP="00A73F29">
      <w:pPr>
        <w:pStyle w:val="console"/>
        <w:ind w:left="1440"/>
      </w:pPr>
      <w:r w:rsidRPr="00A73F29">
        <w:t xml:space="preserve">Double-A </w:t>
      </w:r>
      <w:r w:rsidR="008A1E81" w:rsidRPr="00A73F29">
        <w:t>Data Logger</w:t>
      </w:r>
      <w:r w:rsidR="00F57850">
        <w:t xml:space="preserve"> SW-v1</w:t>
      </w:r>
    </w:p>
    <w:p w:rsidR="00B7036A" w:rsidRPr="00A73F29" w:rsidRDefault="00B7036A" w:rsidP="00A73F29">
      <w:pPr>
        <w:pStyle w:val="console"/>
        <w:ind w:left="1440"/>
      </w:pPr>
      <w:r w:rsidRPr="00A73F29">
        <w:t>02Apr2013 02:36:22 UTC</w:t>
      </w:r>
    </w:p>
    <w:p w:rsidR="00B7036A" w:rsidRPr="00A73F29" w:rsidRDefault="00B7036A" w:rsidP="00A73F29">
      <w:pPr>
        <w:pStyle w:val="console"/>
        <w:ind w:left="1440"/>
      </w:pPr>
      <w:r w:rsidRPr="00A73F29">
        <w:t>01Apr2013 22:36:22 EDT</w:t>
      </w:r>
    </w:p>
    <w:p w:rsidR="00B7036A" w:rsidRPr="00A73F29" w:rsidRDefault="00B7036A" w:rsidP="00A73F29">
      <w:pPr>
        <w:pStyle w:val="console"/>
        <w:ind w:left="1440"/>
      </w:pPr>
      <w:r w:rsidRPr="00A73F29">
        <w:t>512kB EEPROM, 100.0% available.</w:t>
      </w:r>
    </w:p>
    <w:p w:rsidR="00B7036A" w:rsidRPr="00A73F29" w:rsidRDefault="00B7036A" w:rsidP="00A73F29">
      <w:pPr>
        <w:pStyle w:val="console"/>
        <w:ind w:left="1440"/>
      </w:pPr>
      <w:r w:rsidRPr="00A73F29">
        <w:t>0 Records logged, Record size 12 bytes, NO-WRAP mode.</w:t>
      </w:r>
    </w:p>
    <w:p w:rsidR="00B277AE" w:rsidRDefault="00B277AE" w:rsidP="00B277AE">
      <w:pPr>
        <w:pStyle w:val="ListParagraph"/>
        <w:numPr>
          <w:ilvl w:val="0"/>
          <w:numId w:val="8"/>
        </w:numPr>
      </w:pPr>
      <w:r>
        <w:t xml:space="preserve">If the RTC is not running, e.g. the backup coin cell has just been inserted, the time must be set before proceeding.  </w:t>
      </w:r>
      <w:r w:rsidR="00F57850">
        <w:t xml:space="preserve">Press RESET a second time to verify that the RTC is running.  </w:t>
      </w:r>
      <w:r>
        <w:t xml:space="preserve">See the section, </w:t>
      </w:r>
      <w:r w:rsidRPr="00B277AE">
        <w:rPr>
          <w:color w:val="0070C0"/>
          <w:u w:val="single"/>
        </w:rPr>
        <w:fldChar w:fldCharType="begin"/>
      </w:r>
      <w:r w:rsidRPr="00B277AE">
        <w:rPr>
          <w:color w:val="0070C0"/>
          <w:u w:val="single"/>
        </w:rPr>
        <w:instrText xml:space="preserve"> REF _Ref352871823 \h </w:instrText>
      </w:r>
      <w:r w:rsidRPr="00B277AE">
        <w:rPr>
          <w:color w:val="0070C0"/>
          <w:u w:val="single"/>
        </w:rPr>
      </w:r>
      <w:r w:rsidRPr="00B277AE">
        <w:rPr>
          <w:color w:val="0070C0"/>
          <w:u w:val="single"/>
        </w:rPr>
        <w:fldChar w:fldCharType="separate"/>
      </w:r>
      <w:proofErr w:type="gramStart"/>
      <w:r w:rsidRPr="00B277AE">
        <w:rPr>
          <w:color w:val="0070C0"/>
          <w:u w:val="single"/>
        </w:rPr>
        <w:t>Setting</w:t>
      </w:r>
      <w:proofErr w:type="gramEnd"/>
      <w:r w:rsidRPr="00B277AE">
        <w:rPr>
          <w:color w:val="0070C0"/>
          <w:u w:val="single"/>
        </w:rPr>
        <w:t xml:space="preserve"> the real-time clock</w:t>
      </w:r>
      <w:r w:rsidRPr="00B277AE">
        <w:rPr>
          <w:color w:val="0070C0"/>
          <w:u w:val="single"/>
        </w:rPr>
        <w:fldChar w:fldCharType="end"/>
      </w:r>
      <w:r>
        <w:t>.</w:t>
      </w:r>
    </w:p>
    <w:p w:rsidR="00164C56" w:rsidRDefault="00164C56" w:rsidP="00D97596">
      <w:pPr>
        <w:pStyle w:val="Heading2"/>
      </w:pPr>
      <w:bookmarkStart w:id="4" w:name="_Toc352940388"/>
      <w:r>
        <w:t>Initialize and start logging</w:t>
      </w:r>
      <w:bookmarkEnd w:id="4"/>
    </w:p>
    <w:p w:rsidR="00B7036A" w:rsidRDefault="00B7036A" w:rsidP="00355564">
      <w:pPr>
        <w:pStyle w:val="ListParagraph"/>
        <w:numPr>
          <w:ilvl w:val="0"/>
          <w:numId w:val="8"/>
        </w:numPr>
      </w:pPr>
      <w:r>
        <w:t xml:space="preserve">At this point, the logger is in the COMMAND state, as indicated by the blinking red LED.  It will remain in COMMAND state for 30 seconds, </w:t>
      </w:r>
      <w:r w:rsidR="008A1E81">
        <w:t>and then</w:t>
      </w:r>
      <w:r>
        <w:t xml:space="preserve"> if no further buttons have been pushed, it will go into POWER DOWN state.</w:t>
      </w:r>
    </w:p>
    <w:p w:rsidR="00B7036A" w:rsidRDefault="00B7036A" w:rsidP="00355564">
      <w:pPr>
        <w:pStyle w:val="ListParagraph"/>
        <w:numPr>
          <w:ilvl w:val="0"/>
          <w:numId w:val="8"/>
        </w:numPr>
      </w:pPr>
      <w:r>
        <w:t>If the logger has powered down, press RESET again to wake it.</w:t>
      </w:r>
    </w:p>
    <w:p w:rsidR="00B7036A" w:rsidRDefault="00B7036A" w:rsidP="00355564">
      <w:pPr>
        <w:pStyle w:val="ListParagraph"/>
        <w:numPr>
          <w:ilvl w:val="0"/>
          <w:numId w:val="8"/>
        </w:numPr>
      </w:pPr>
      <w:r>
        <w:t>Press and hold the START/INIT button for two seconds until both the red and green LEDs blink three times, indicating the logger has been initialized.  It should respond with a message similar to:</w:t>
      </w:r>
    </w:p>
    <w:p w:rsidR="00B7036A" w:rsidRDefault="00B7036A" w:rsidP="00A73F29">
      <w:pPr>
        <w:pStyle w:val="console"/>
        <w:ind w:left="1440"/>
      </w:pPr>
      <w:r>
        <w:lastRenderedPageBreak/>
        <w:t>INITIALIZED</w:t>
      </w:r>
    </w:p>
    <w:p w:rsidR="00B7036A" w:rsidRPr="00B7036A" w:rsidRDefault="00B7036A" w:rsidP="00A73F29">
      <w:pPr>
        <w:pStyle w:val="console"/>
        <w:ind w:left="1440"/>
      </w:pPr>
      <w:r>
        <w:t>512</w:t>
      </w:r>
      <w:r w:rsidRPr="00B7036A">
        <w:t xml:space="preserve">kB EEPROM, </w:t>
      </w:r>
      <w:r>
        <w:t>100.0</w:t>
      </w:r>
      <w:r w:rsidRPr="00B7036A">
        <w:t>% available.</w:t>
      </w:r>
    </w:p>
    <w:p w:rsidR="00B7036A" w:rsidRPr="00B7036A" w:rsidRDefault="00B7036A" w:rsidP="00A73F29">
      <w:pPr>
        <w:pStyle w:val="console"/>
        <w:ind w:left="1440"/>
      </w:pPr>
      <w:r>
        <w:t>0</w:t>
      </w:r>
      <w:r w:rsidRPr="00B7036A">
        <w:t xml:space="preserve"> Records logged, Record size 12 bytes, NO-WRAP mode.</w:t>
      </w:r>
    </w:p>
    <w:p w:rsidR="00D94092" w:rsidRDefault="00B7036A" w:rsidP="00355564">
      <w:pPr>
        <w:pStyle w:val="ListParagraph"/>
        <w:numPr>
          <w:ilvl w:val="0"/>
          <w:numId w:val="8"/>
        </w:numPr>
      </w:pPr>
      <w:r>
        <w:t xml:space="preserve">Press the START/INIT button briefly and release it to begin logging. </w:t>
      </w:r>
      <w:r w:rsidR="00D94092">
        <w:t xml:space="preserve"> The logger should respond with the following, and the data will appear as it is logged, once per minute by default:</w:t>
      </w:r>
    </w:p>
    <w:p w:rsidR="00D94092" w:rsidRPr="00D94092" w:rsidRDefault="00D94092" w:rsidP="00A73F29">
      <w:pPr>
        <w:pStyle w:val="console"/>
        <w:ind w:left="1440"/>
      </w:pPr>
      <w:r w:rsidRPr="00D94092">
        <w:t>LOGGING</w:t>
      </w:r>
    </w:p>
    <w:p w:rsidR="00D94092" w:rsidRPr="00D94092" w:rsidRDefault="00D94092" w:rsidP="00A73F29">
      <w:pPr>
        <w:pStyle w:val="console"/>
        <w:ind w:left="1440"/>
      </w:pPr>
      <w:r w:rsidRPr="00D94092">
        <w:t>02:47:00 02Apr2013, 78.8 F, Bat 2740 mV, Reg 3342 mV</w:t>
      </w:r>
    </w:p>
    <w:p w:rsidR="00D94092" w:rsidRPr="00D94092" w:rsidRDefault="00D94092" w:rsidP="00A73F29">
      <w:pPr>
        <w:pStyle w:val="console"/>
        <w:ind w:left="1440"/>
      </w:pPr>
      <w:r w:rsidRPr="00D94092">
        <w:t>02:48:00 02Apr2013, 78.9 F, Bat 2740 mV, Reg 3342 mV</w:t>
      </w:r>
    </w:p>
    <w:p w:rsidR="00D94092" w:rsidRPr="00D94092" w:rsidRDefault="00D94092" w:rsidP="00A73F29">
      <w:pPr>
        <w:pStyle w:val="console"/>
        <w:ind w:left="1440"/>
      </w:pPr>
      <w:r w:rsidRPr="00D94092">
        <w:t>02:49:00 02Apr2013, 78.9 F, Bat 2740 mV, Reg 3342 mV</w:t>
      </w:r>
    </w:p>
    <w:p w:rsidR="00D94092" w:rsidRPr="00D94092" w:rsidRDefault="00D94092" w:rsidP="00A73F29">
      <w:pPr>
        <w:pStyle w:val="console"/>
        <w:ind w:left="1440"/>
      </w:pPr>
      <w:r w:rsidRPr="00D94092">
        <w:t>02:50:00 02Apr2013, 78.8 F, Bat 2740 mV, Reg 3293 mV</w:t>
      </w:r>
    </w:p>
    <w:p w:rsidR="00D94092" w:rsidRDefault="00D94092" w:rsidP="00A73F29">
      <w:pPr>
        <w:pStyle w:val="console"/>
        <w:ind w:left="1440"/>
        <w:rPr>
          <w:color w:val="000000"/>
        </w:rPr>
      </w:pPr>
      <w:r w:rsidRPr="00D94092">
        <w:t>02:51:00 02Apr2013, 78.9 F, Bat 2740 mV, Reg 3342 mV</w:t>
      </w:r>
    </w:p>
    <w:p w:rsidR="00D94092" w:rsidRDefault="00D94092" w:rsidP="00D97596">
      <w:pPr>
        <w:pStyle w:val="Heading2"/>
      </w:pPr>
      <w:bookmarkStart w:id="5" w:name="_Toc352940389"/>
      <w:r>
        <w:t>Download the logged data</w:t>
      </w:r>
      <w:bookmarkEnd w:id="5"/>
    </w:p>
    <w:p w:rsidR="00D94092" w:rsidRDefault="00D94092" w:rsidP="00355564">
      <w:pPr>
        <w:pStyle w:val="ListParagraph"/>
        <w:numPr>
          <w:ilvl w:val="0"/>
          <w:numId w:val="8"/>
        </w:numPr>
      </w:pPr>
      <w:r>
        <w:t>After logging several records, press RESET to stop logging and return to COMMAND state.</w:t>
      </w:r>
    </w:p>
    <w:p w:rsidR="00D94092" w:rsidRDefault="00D94092" w:rsidP="00355564">
      <w:pPr>
        <w:pStyle w:val="ListParagraph"/>
        <w:numPr>
          <w:ilvl w:val="0"/>
          <w:numId w:val="8"/>
        </w:numPr>
      </w:pPr>
      <w:r>
        <w:t>Press the DWNLD/SET button briefly and release it to download the logged data.  It should appear similar to the following.  Note that the temperature is Fahrenheit times ten, and</w:t>
      </w:r>
      <w:r w:rsidR="008D3CC1">
        <w:t xml:space="preserve"> the voltages are in millivolts.  Further, even though the logger only records the timestamp as UTC, it is output as both UTC and local time with a time zone abbreviation.  The data is in comma-separated-variables (CSV) format:</w:t>
      </w:r>
    </w:p>
    <w:p w:rsidR="008D3CC1" w:rsidRPr="008D3CC1" w:rsidRDefault="008D3CC1" w:rsidP="00A73F29">
      <w:pPr>
        <w:pStyle w:val="console"/>
        <w:ind w:left="1440"/>
      </w:pPr>
      <w:r w:rsidRPr="008D3CC1">
        <w:t>utc,local,tz,rtcTemp,batteryVoltage,regulatorVoltage</w:t>
      </w:r>
    </w:p>
    <w:p w:rsidR="008D3CC1" w:rsidRPr="008D3CC1" w:rsidRDefault="008D3CC1" w:rsidP="00A73F29">
      <w:pPr>
        <w:pStyle w:val="console"/>
        <w:ind w:left="1440"/>
      </w:pPr>
      <w:r w:rsidRPr="008D3CC1">
        <w:t>2013-04-01 01:51:00,2013-03-31 21:51:00,EDT,712,2747,3303</w:t>
      </w:r>
    </w:p>
    <w:p w:rsidR="008D3CC1" w:rsidRPr="008D3CC1" w:rsidRDefault="008D3CC1" w:rsidP="00A73F29">
      <w:pPr>
        <w:pStyle w:val="console"/>
        <w:ind w:left="1440"/>
      </w:pPr>
      <w:r w:rsidRPr="008D3CC1">
        <w:t>2013-04-01 01:52:00,2013-03-31 21:52:00,EDT,713,2747,3312</w:t>
      </w:r>
    </w:p>
    <w:p w:rsidR="008D3CC1" w:rsidRPr="008D3CC1" w:rsidRDefault="008D3CC1" w:rsidP="00A73F29">
      <w:pPr>
        <w:pStyle w:val="console"/>
        <w:ind w:left="1440"/>
      </w:pPr>
      <w:r w:rsidRPr="008D3CC1">
        <w:t>2013-04-01 01:53:00,2013-03-31 21:53:00,EDT,712,2747,3303</w:t>
      </w:r>
    </w:p>
    <w:p w:rsidR="008D3CC1" w:rsidRPr="008D3CC1" w:rsidRDefault="008D3CC1" w:rsidP="00A73F29">
      <w:pPr>
        <w:pStyle w:val="console"/>
        <w:ind w:left="1440"/>
      </w:pPr>
      <w:r w:rsidRPr="008D3CC1">
        <w:t>2013-04-01 01:54:00,2013-03-31 21:54:00,EDT,712,2747,3293</w:t>
      </w:r>
    </w:p>
    <w:p w:rsidR="008D3CC1" w:rsidRPr="008D3CC1" w:rsidRDefault="008D3CC1" w:rsidP="00A73F29">
      <w:pPr>
        <w:pStyle w:val="console"/>
        <w:ind w:left="1440"/>
      </w:pPr>
      <w:r w:rsidRPr="008D3CC1">
        <w:t>2013-04-01 01:55:00,2013-03-31 21:55:00,EDT,713,2747,3303</w:t>
      </w:r>
    </w:p>
    <w:p w:rsidR="00D94092" w:rsidRDefault="00D94092" w:rsidP="00355564">
      <w:pPr>
        <w:pStyle w:val="ListParagraph"/>
        <w:numPr>
          <w:ilvl w:val="0"/>
          <w:numId w:val="8"/>
        </w:numPr>
      </w:pPr>
      <w:r>
        <w:t>At this point, logging can be resumed</w:t>
      </w:r>
      <w:r w:rsidR="008D3CC1">
        <w:t xml:space="preserve"> (retaining the previously logged data)</w:t>
      </w:r>
      <w:r>
        <w:t xml:space="preserve"> by pressing START/INIT briefly, or the logged data can be discarded by initializing again.  Then logging can be started again, or the logger can be allowed to power down.</w:t>
      </w:r>
    </w:p>
    <w:p w:rsidR="00D94092" w:rsidRDefault="00D94092" w:rsidP="00D97596">
      <w:pPr>
        <w:rPr>
          <w:rFonts w:ascii="Cambria" w:hAnsi="Cambria" w:cs="Arial"/>
          <w:color w:val="008000"/>
          <w:kern w:val="32"/>
          <w:sz w:val="40"/>
          <w:szCs w:val="40"/>
        </w:rPr>
      </w:pPr>
      <w:r>
        <w:br w:type="page"/>
      </w:r>
    </w:p>
    <w:p w:rsidR="006313A7" w:rsidRPr="00D90C6F" w:rsidRDefault="00D94092" w:rsidP="00D97596">
      <w:pPr>
        <w:pStyle w:val="Heading1"/>
      </w:pPr>
      <w:bookmarkStart w:id="6" w:name="_Toc352940390"/>
      <w:r>
        <w:lastRenderedPageBreak/>
        <w:t xml:space="preserve">Detailed </w:t>
      </w:r>
      <w:r w:rsidR="006313A7" w:rsidRPr="00D90C6F">
        <w:t>Operation</w:t>
      </w:r>
      <w:bookmarkEnd w:id="6"/>
    </w:p>
    <w:p w:rsidR="006313A7" w:rsidRDefault="00270268" w:rsidP="00D97596">
      <w:r>
        <w:t>The Double-A Data Logger is state machine controlled by the three buttons on the board:</w:t>
      </w:r>
    </w:p>
    <w:p w:rsidR="00270268" w:rsidRDefault="00270268" w:rsidP="00355564">
      <w:pPr>
        <w:pStyle w:val="ListParagraph"/>
        <w:numPr>
          <w:ilvl w:val="0"/>
          <w:numId w:val="6"/>
        </w:numPr>
        <w:contextualSpacing/>
      </w:pPr>
      <w:r>
        <w:t>START/INITIALIZE</w:t>
      </w:r>
    </w:p>
    <w:p w:rsidR="00270268" w:rsidRDefault="00270268" w:rsidP="00355564">
      <w:pPr>
        <w:pStyle w:val="ListParagraph"/>
        <w:numPr>
          <w:ilvl w:val="0"/>
          <w:numId w:val="6"/>
        </w:numPr>
        <w:contextualSpacing/>
      </w:pPr>
      <w:r>
        <w:t>DOWNLOAD/SET</w:t>
      </w:r>
    </w:p>
    <w:p w:rsidR="00270268" w:rsidRDefault="00270268" w:rsidP="00355564">
      <w:pPr>
        <w:pStyle w:val="ListParagraph"/>
        <w:numPr>
          <w:ilvl w:val="0"/>
          <w:numId w:val="6"/>
        </w:numPr>
        <w:contextualSpacing/>
      </w:pPr>
      <w:r>
        <w:t>RESET</w:t>
      </w:r>
    </w:p>
    <w:p w:rsidR="00270268" w:rsidRDefault="00270268" w:rsidP="00D97596">
      <w:r>
        <w:t>Two LEDs, red and green, give feedback to indicate the state of the logger.</w:t>
      </w:r>
    </w:p>
    <w:p w:rsidR="00A327C6" w:rsidRPr="0084394B" w:rsidRDefault="00A327C6" w:rsidP="00D97596">
      <w:pPr>
        <w:pStyle w:val="Heading2"/>
      </w:pPr>
      <w:bookmarkStart w:id="7" w:name="_Toc352940391"/>
      <w:r w:rsidRPr="0084394B">
        <w:t>Command state</w:t>
      </w:r>
      <w:bookmarkEnd w:id="7"/>
    </w:p>
    <w:p w:rsidR="00F60C2D" w:rsidRDefault="00270268" w:rsidP="00D97596">
      <w:r>
        <w:t xml:space="preserve">Press and release the RESET button to enter </w:t>
      </w:r>
      <w:r w:rsidR="00FB7B42">
        <w:t xml:space="preserve">the </w:t>
      </w:r>
      <w:r>
        <w:t xml:space="preserve">COMMAND </w:t>
      </w:r>
      <w:r w:rsidR="00FB7B42">
        <w:t>state</w:t>
      </w:r>
      <w:r>
        <w:t xml:space="preserve">.  This </w:t>
      </w:r>
      <w:r w:rsidR="00FB7B42">
        <w:t xml:space="preserve">will </w:t>
      </w:r>
      <w:r>
        <w:t xml:space="preserve">wake the logger from </w:t>
      </w:r>
      <w:r w:rsidR="00FB7B42">
        <w:t>SLEEP</w:t>
      </w:r>
      <w:r>
        <w:t xml:space="preserve"> or </w:t>
      </w:r>
      <w:r w:rsidR="00FB7B42">
        <w:t>POWER DOWN state</w:t>
      </w:r>
      <w:r>
        <w:t xml:space="preserve">, and </w:t>
      </w:r>
      <w:r w:rsidR="00FB7B42">
        <w:t>stop logging if in progress.  COMMAND state is indicated by the red LED blinking once per second.</w:t>
      </w:r>
    </w:p>
    <w:p w:rsidR="00270268" w:rsidRDefault="00FB7B42" w:rsidP="00D97596">
      <w:r>
        <w:t>If no commands are given by pressing additional buttons within 30 seconds, the logger will go into the POWER DOWN state to save power.  No logging occurs in the POWER DOWN state.  Pressing RESET</w:t>
      </w:r>
      <w:r w:rsidR="000254D7">
        <w:t xml:space="preserve"> to enter COMMAND state again</w:t>
      </w:r>
      <w:r>
        <w:t xml:space="preserve"> is the only way to leave the POWER DOWN state.</w:t>
      </w:r>
    </w:p>
    <w:p w:rsidR="00A327C6" w:rsidRDefault="00A327C6" w:rsidP="00D97596">
      <w:pPr>
        <w:pStyle w:val="Heading2"/>
      </w:pPr>
      <w:bookmarkStart w:id="8" w:name="_Toc352940392"/>
      <w:r>
        <w:t>Initializing the logger</w:t>
      </w:r>
      <w:bookmarkEnd w:id="8"/>
    </w:p>
    <w:p w:rsidR="00F60C2D" w:rsidRDefault="00FB7B42" w:rsidP="00D97596">
      <w:r>
        <w:t>Before first use, or whenever the logging parameters (data fields, logging interval, etc.) are changed</w:t>
      </w:r>
      <w:r w:rsidR="008C7D96">
        <w:rPr>
          <w:rStyle w:val="FootnoteReference"/>
        </w:rPr>
        <w:footnoteReference w:id="1"/>
      </w:r>
      <w:r>
        <w:t>, the logger must be initialized.  From the COMMAND state, press and hold the START/INIT button</w:t>
      </w:r>
      <w:r w:rsidR="008C7D96">
        <w:t xml:space="preserve"> for two seconds.  B</w:t>
      </w:r>
      <w:r>
        <w:t xml:space="preserve">oth the red and green LEDs </w:t>
      </w:r>
      <w:r w:rsidR="008C7D96">
        <w:t xml:space="preserve">will blink three times to indicate </w:t>
      </w:r>
      <w:r w:rsidR="000254D7">
        <w:t xml:space="preserve">that </w:t>
      </w:r>
      <w:r w:rsidR="008C7D96">
        <w:t>initialization</w:t>
      </w:r>
      <w:r w:rsidR="000254D7">
        <w:t xml:space="preserve"> is complete</w:t>
      </w:r>
      <w:r w:rsidR="008C7D96">
        <w:t>.</w:t>
      </w:r>
    </w:p>
    <w:p w:rsidR="00FB7B42" w:rsidRDefault="00FB7B42" w:rsidP="00D97596">
      <w:r>
        <w:t xml:space="preserve">Initialization does not erase the EEPROM logging memory, but just resets the EEPROM pointer to begin logging at the </w:t>
      </w:r>
      <w:r w:rsidR="008C7D96">
        <w:t>bottom</w:t>
      </w:r>
      <w:r>
        <w:t xml:space="preserve"> of the EEPROM</w:t>
      </w:r>
      <w:r w:rsidR="008C7D96">
        <w:t xml:space="preserve"> address space</w:t>
      </w:r>
      <w:r>
        <w:t>.</w:t>
      </w:r>
    </w:p>
    <w:p w:rsidR="00A327C6" w:rsidRDefault="00A327C6" w:rsidP="00D97596">
      <w:pPr>
        <w:pStyle w:val="Heading2"/>
      </w:pPr>
      <w:bookmarkStart w:id="9" w:name="_Ref352871823"/>
      <w:bookmarkStart w:id="10" w:name="_Toc352940393"/>
      <w:r>
        <w:t>Setting the real-time clock</w:t>
      </w:r>
      <w:bookmarkEnd w:id="9"/>
      <w:bookmarkEnd w:id="10"/>
    </w:p>
    <w:p w:rsidR="00F86DA7" w:rsidRDefault="005663D7" w:rsidP="00D97596">
      <w:r>
        <w:t xml:space="preserve">Using </w:t>
      </w:r>
      <w:r w:rsidR="00F86DA7">
        <w:t>a USB-to-TTL serial converter attached to the six-pin connector labeled FTDI, connect the data logger</w:t>
      </w:r>
      <w:r>
        <w:t xml:space="preserve"> to a computer running a terminal program at 57600 baud</w:t>
      </w:r>
      <w:r w:rsidR="00F86DA7">
        <w:t>.  Observe the orientation of the connector (BLK/GRN) carefully.</w:t>
      </w:r>
    </w:p>
    <w:p w:rsidR="00F60C2D" w:rsidRDefault="00F86DA7" w:rsidP="00D97596">
      <w:r>
        <w:t>F</w:t>
      </w:r>
      <w:r w:rsidR="008C7D96">
        <w:t xml:space="preserve">rom the COMMAND state, press and hold the DWNLD/SET button for two seconds.  The green LED will begin blinking once per second to indicate that the logger is waiting for input.  Using the terminal program, enter the </w:t>
      </w:r>
      <w:r w:rsidR="008A1E81">
        <w:t>UNIX</w:t>
      </w:r>
      <w:r w:rsidR="008C7D96">
        <w:t xml:space="preserve"> epoch time as a ten-digit number and transmit it to the logger.  The logger will respond with the date and time the RTC was set to.</w:t>
      </w:r>
    </w:p>
    <w:p w:rsidR="006675D9" w:rsidRDefault="008C7D96" w:rsidP="00D97596">
      <w:r>
        <w:t xml:space="preserve">It is strongly recommended that the RTC always be set to UTC.  If </w:t>
      </w:r>
      <w:r w:rsidR="00A327C6">
        <w:t xml:space="preserve">local time is desired when downloading logged data, the conversion should be done </w:t>
      </w:r>
      <w:r w:rsidR="00F60C2D">
        <w:t>during the download process</w:t>
      </w:r>
      <w:r w:rsidR="00A327C6">
        <w:t xml:space="preserve">.  The provided </w:t>
      </w:r>
      <w:r w:rsidR="00F60C2D">
        <w:t>logging code</w:t>
      </w:r>
      <w:r w:rsidR="00A327C6">
        <w:t xml:space="preserve"> shows how to do this.</w:t>
      </w:r>
    </w:p>
    <w:p w:rsidR="00F86DA7" w:rsidRDefault="00F86DA7" w:rsidP="00D97596">
      <w:r>
        <w:t xml:space="preserve">The current </w:t>
      </w:r>
      <w:r w:rsidR="008A1E81">
        <w:t>UNIX</w:t>
      </w:r>
      <w:r>
        <w:t xml:space="preserve"> epoch time can be found at </w:t>
      </w:r>
      <w:hyperlink r:id="rId12" w:history="1">
        <w:r w:rsidRPr="001B1708">
          <w:rPr>
            <w:rStyle w:val="Hyperlink"/>
          </w:rPr>
          <w:t>http://www.epochconverter.com/</w:t>
        </w:r>
      </w:hyperlink>
      <w:r>
        <w:t>.</w:t>
      </w:r>
    </w:p>
    <w:p w:rsidR="008C7D96" w:rsidRDefault="00A327C6" w:rsidP="00D97596">
      <w:r>
        <w:lastRenderedPageBreak/>
        <w:t>When in the SET state (green LED blinking), the logger will wait 30 seconds for input, and if not received, will enter the POWER DOWN state.</w:t>
      </w:r>
    </w:p>
    <w:p w:rsidR="00A327C6" w:rsidRDefault="00527F2E" w:rsidP="00D97596">
      <w:pPr>
        <w:pStyle w:val="Heading2"/>
      </w:pPr>
      <w:bookmarkStart w:id="11" w:name="_Toc352940394"/>
      <w:r>
        <w:t>L</w:t>
      </w:r>
      <w:r w:rsidR="00A327C6">
        <w:t>ogging</w:t>
      </w:r>
      <w:bookmarkEnd w:id="11"/>
    </w:p>
    <w:p w:rsidR="006675D9" w:rsidRDefault="008C7D96" w:rsidP="00D97596">
      <w:r>
        <w:t xml:space="preserve">Once </w:t>
      </w:r>
      <w:r w:rsidR="00A327C6">
        <w:t xml:space="preserve">the logger is </w:t>
      </w:r>
      <w:r>
        <w:t>initialized</w:t>
      </w:r>
      <w:r w:rsidR="00A327C6">
        <w:t xml:space="preserve"> and the RTC set to the current UTC time</w:t>
      </w:r>
      <w:r>
        <w:t xml:space="preserve">, logging can be started by briefly pressing and releasing the START/INIT button.  The green LED will blink three times to indicate that logging has begun.  </w:t>
      </w:r>
      <w:r w:rsidR="00A327C6">
        <w:t>As</w:t>
      </w:r>
      <w:r>
        <w:t xml:space="preserve"> the first five records</w:t>
      </w:r>
      <w:r w:rsidR="00386A89">
        <w:t xml:space="preserve"> are</w:t>
      </w:r>
      <w:r>
        <w:t xml:space="preserve"> logged, th</w:t>
      </w:r>
      <w:r w:rsidR="00A327C6">
        <w:t>e green LED will briefly blink for each.</w:t>
      </w:r>
      <w:r w:rsidR="00D90C6F">
        <w:t xml:space="preserve">  In between logging each record, the logger enters a SLEEP state to conserve power.</w:t>
      </w:r>
    </w:p>
    <w:p w:rsidR="008C7D96" w:rsidRPr="00D97596" w:rsidRDefault="00F60C2D" w:rsidP="00D97596">
      <w:r w:rsidRPr="00D97596">
        <w:t>Logging can be stopped by pressing RESET to enter COMMAND state.  At that point, the logged data can be downloaded, the logger can be initialized, or logging can be resumed by briefly pressing and releasing START/INIT.</w:t>
      </w:r>
    </w:p>
    <w:p w:rsidR="00164C56" w:rsidRDefault="00164C56" w:rsidP="00D97596">
      <w:r>
        <w:t>Once started, the logger will continue logging until RESET is pressed, or until the EEPROM memory is full.  Once memory is full, the logger will go into POWER DOWN state, unless it is set for wrap mode, in which the oldest data is overwritten with the newest data.  Wrap mode is an option that is set in the software; recompiling and loading the softwar</w:t>
      </w:r>
      <w:r w:rsidR="00386A89">
        <w:t>e to the logger is required to change the mode.</w:t>
      </w:r>
    </w:p>
    <w:p w:rsidR="006675D9" w:rsidRDefault="006675D9" w:rsidP="00D97596">
      <w:pPr>
        <w:pStyle w:val="Heading2"/>
      </w:pPr>
      <w:bookmarkStart w:id="12" w:name="_Toc352940395"/>
      <w:r>
        <w:t>Download the logged data</w:t>
      </w:r>
      <w:bookmarkEnd w:id="12"/>
    </w:p>
    <w:p w:rsidR="008D3CC1" w:rsidRDefault="008D3CC1" w:rsidP="00D97596">
      <w:r>
        <w:t>Stop logging and enter COMMAND state by pressing RESET.</w:t>
      </w:r>
    </w:p>
    <w:p w:rsidR="00F86DA7" w:rsidRDefault="00F86DA7" w:rsidP="00D97596">
      <w:r>
        <w:t>Using a USB-to-TTL serial converter attached to the six-pin connector labeled FTDI, connect the data logger to a computer running a terminal program at 57600 baud.  Observe the orientation of the connector (BLK/GRN) carefully.</w:t>
      </w:r>
    </w:p>
    <w:p w:rsidR="006675D9" w:rsidRDefault="006675D9" w:rsidP="00D97596">
      <w:r>
        <w:t>From the COMMAND state, briefly press and release the DWNLD/SET button.  While the data downloads, the red and green LEDs blink alternately.  When the download is complete, the logger returns to the COMMAND state.</w:t>
      </w:r>
    </w:p>
    <w:p w:rsidR="00F86DA7" w:rsidRDefault="00F86DA7" w:rsidP="00D97596">
      <w:r>
        <w:t>Use the features of the terminal program to capture the downloaded data to a file, or simply use copy and paste.</w:t>
      </w:r>
    </w:p>
    <w:p w:rsidR="00270268" w:rsidRPr="00221CC1" w:rsidRDefault="008D3CC1" w:rsidP="00D97596">
      <w:r>
        <w:t xml:space="preserve">Logging can now be resumed, retaining the previously logged data, by briefly pressing and releasing the START/INIT button.  </w:t>
      </w:r>
      <w:r w:rsidR="00C43591">
        <w:t xml:space="preserve">Alternately, </w:t>
      </w:r>
      <w:r>
        <w:t>the logger can be initialized to discard the logged data.</w:t>
      </w:r>
    </w:p>
    <w:p w:rsidR="00FB3258" w:rsidRDefault="00FB3258" w:rsidP="00D97596">
      <w:r>
        <w:br w:type="page"/>
      </w:r>
    </w:p>
    <w:p w:rsidR="00221CC1" w:rsidRDefault="00FB3258" w:rsidP="00D97596">
      <w:pPr>
        <w:pStyle w:val="Heading1"/>
      </w:pPr>
      <w:bookmarkStart w:id="13" w:name="_Toc352940396"/>
      <w:r>
        <w:lastRenderedPageBreak/>
        <w:t>Technical Reference</w:t>
      </w:r>
      <w:bookmarkEnd w:id="13"/>
    </w:p>
    <w:p w:rsidR="00FB3258" w:rsidRDefault="00FB3258" w:rsidP="00D97596">
      <w:r>
        <w:t>Th</w:t>
      </w:r>
      <w:r w:rsidR="00D23E3C">
        <w:t xml:space="preserve">is </w:t>
      </w:r>
      <w:r w:rsidR="00EA3974">
        <w:t>remainder of this guide</w:t>
      </w:r>
      <w:r w:rsidR="00D23E3C">
        <w:t xml:space="preserve"> discusses the hardware and software features of the Double-A Data Logger that should be understood b</w:t>
      </w:r>
      <w:r w:rsidR="00020923">
        <w:t>efore modifying or extending its capabilities.</w:t>
      </w:r>
    </w:p>
    <w:p w:rsidR="00EB6D12" w:rsidRDefault="00EB6D12" w:rsidP="00D97596">
      <w:pPr>
        <w:pStyle w:val="Heading2"/>
      </w:pPr>
      <w:bookmarkStart w:id="14" w:name="_Toc352940397"/>
      <w:r>
        <w:t>Open source</w:t>
      </w:r>
      <w:bookmarkEnd w:id="14"/>
    </w:p>
    <w:p w:rsidR="00EB6D12" w:rsidRDefault="00EB6D12" w:rsidP="00D97596">
      <w:r>
        <w:t xml:space="preserve">The Double-A Data Logger is an open source project.  </w:t>
      </w:r>
      <w:r w:rsidR="00020923">
        <w:t>Source documents</w:t>
      </w:r>
      <w:r>
        <w:t xml:space="preserve"> can be found at:</w:t>
      </w:r>
    </w:p>
    <w:p w:rsidR="00EB6D12" w:rsidRDefault="00F57850" w:rsidP="00355564">
      <w:pPr>
        <w:pStyle w:val="ListParagraph"/>
        <w:numPr>
          <w:ilvl w:val="0"/>
          <w:numId w:val="20"/>
        </w:numPr>
      </w:pPr>
      <w:hyperlink r:id="rId13" w:history="1">
        <w:r w:rsidR="003435BD" w:rsidRPr="00FC6628">
          <w:rPr>
            <w:rStyle w:val="Hyperlink"/>
          </w:rPr>
          <w:t>http://github.com/JChristensen/aaLogger_HW</w:t>
        </w:r>
      </w:hyperlink>
      <w:r w:rsidR="003435BD">
        <w:t xml:space="preserve"> </w:t>
      </w:r>
      <w:r w:rsidR="00355564">
        <w:tab/>
      </w:r>
      <w:r w:rsidR="003435BD">
        <w:t>(Schematic and board)</w:t>
      </w:r>
    </w:p>
    <w:p w:rsidR="00EB6D12" w:rsidRDefault="00F57850" w:rsidP="00355564">
      <w:pPr>
        <w:pStyle w:val="ListParagraph"/>
        <w:numPr>
          <w:ilvl w:val="0"/>
          <w:numId w:val="20"/>
        </w:numPr>
      </w:pPr>
      <w:hyperlink r:id="rId14" w:history="1">
        <w:r w:rsidR="003435BD" w:rsidRPr="00FC6628">
          <w:rPr>
            <w:rStyle w:val="Hyperlink"/>
          </w:rPr>
          <w:t>http://github.com/JChristensen/aaLogger_SW</w:t>
        </w:r>
      </w:hyperlink>
      <w:r w:rsidR="003435BD">
        <w:t xml:space="preserve"> </w:t>
      </w:r>
      <w:r w:rsidR="00355564">
        <w:tab/>
      </w:r>
      <w:r w:rsidR="003435BD">
        <w:t>(Software)</w:t>
      </w:r>
    </w:p>
    <w:p w:rsidR="00EB6D12" w:rsidRPr="00730FE9" w:rsidRDefault="00C6311D" w:rsidP="00D97596">
      <w:pPr>
        <w:pStyle w:val="Heading2"/>
      </w:pPr>
      <w:bookmarkStart w:id="15" w:name="_Toc352940398"/>
      <w:r w:rsidRPr="00730FE9">
        <w:t>Design overview</w:t>
      </w:r>
      <w:bookmarkEnd w:id="15"/>
    </w:p>
    <w:p w:rsidR="00C6311D" w:rsidRDefault="00C6311D" w:rsidP="00D97596">
      <w:r>
        <w:t xml:space="preserve">The primary design consideration for the Double-A Data Logger was low power consumption, </w:t>
      </w:r>
      <w:r w:rsidR="005D4DCE">
        <w:t>in order to achieve</w:t>
      </w:r>
      <w:r>
        <w:t xml:space="preserve"> long battery life.  To this end, key design elements include:</w:t>
      </w:r>
    </w:p>
    <w:p w:rsidR="00730FE9" w:rsidRDefault="00C6311D" w:rsidP="00355564">
      <w:pPr>
        <w:pStyle w:val="ListParagraph"/>
        <w:numPr>
          <w:ilvl w:val="0"/>
          <w:numId w:val="21"/>
        </w:numPr>
      </w:pPr>
      <w:r>
        <w:t xml:space="preserve">A small boost regulator to provide regulated voltage when required, but that can also be put into a shutdown/bypass mode in which it draws negligible current, and passes the battery voltage </w:t>
      </w:r>
      <w:r w:rsidR="00730FE9">
        <w:t xml:space="preserve">directly </w:t>
      </w:r>
      <w:r>
        <w:t>through to the circuit.</w:t>
      </w:r>
    </w:p>
    <w:p w:rsidR="00730FE9" w:rsidRDefault="004E7527" w:rsidP="00355564">
      <w:pPr>
        <w:pStyle w:val="ListParagraph"/>
        <w:numPr>
          <w:ilvl w:val="0"/>
          <w:numId w:val="21"/>
        </w:numPr>
      </w:pPr>
      <w:r>
        <w:t>Dynamically reducing</w:t>
      </w:r>
      <w:r w:rsidR="00730FE9">
        <w:t xml:space="preserve"> the microcontroller’s clock frequency to reduce power consumption and also putting it into low-power sleep mode in between logging samples.</w:t>
      </w:r>
    </w:p>
    <w:p w:rsidR="00730FE9" w:rsidRDefault="00730FE9" w:rsidP="00355564">
      <w:pPr>
        <w:pStyle w:val="ListParagraph"/>
        <w:numPr>
          <w:ilvl w:val="0"/>
          <w:numId w:val="21"/>
        </w:numPr>
      </w:pPr>
      <w:r>
        <w:t>Use of EEPROM for logging memory rather than flash memory or SD cards.</w:t>
      </w:r>
    </w:p>
    <w:p w:rsidR="00730FE9" w:rsidRDefault="00730FE9" w:rsidP="00355564">
      <w:pPr>
        <w:pStyle w:val="ListParagraph"/>
        <w:numPr>
          <w:ilvl w:val="0"/>
          <w:numId w:val="21"/>
        </w:numPr>
      </w:pPr>
      <w:r>
        <w:t>Independent control of power to the on-board peripherals (EEPROM and RTC) and sensors.</w:t>
      </w:r>
    </w:p>
    <w:p w:rsidR="00730FE9" w:rsidRDefault="004E7527" w:rsidP="00355564">
      <w:pPr>
        <w:pStyle w:val="ListParagraph"/>
        <w:numPr>
          <w:ilvl w:val="0"/>
          <w:numId w:val="21"/>
        </w:numPr>
      </w:pPr>
      <w:r>
        <w:t>Operation on a 3.3V supply.  While there is an option (via a solder jumper on the board) to operate at 5V, the only reason to do so would be if a sensor is used that cannot operate on the lower voltage.</w:t>
      </w:r>
    </w:p>
    <w:p w:rsidR="00730FE9" w:rsidRDefault="00C47F2A" w:rsidP="00D97596">
      <w:pPr>
        <w:pStyle w:val="Heading2"/>
      </w:pPr>
      <w:bookmarkStart w:id="16" w:name="_Toc352940399"/>
      <w:r>
        <w:t>Typical logging cycle</w:t>
      </w:r>
      <w:bookmarkEnd w:id="16"/>
    </w:p>
    <w:p w:rsidR="005D4DCE" w:rsidRPr="00882754" w:rsidRDefault="005D4DCE" w:rsidP="00D97596">
      <w:r w:rsidRPr="00882754">
        <w:t xml:space="preserve">The microcontroller controls the regulator boost/bypass mode as well as power to on-board peripherals (EEPROM and RTC) and sensors.  </w:t>
      </w:r>
      <w:r w:rsidR="00386A89">
        <w:t>While t</w:t>
      </w:r>
      <w:r w:rsidRPr="00882754">
        <w:t xml:space="preserve">he provided logging software demonstrates this, a typical operational cycle </w:t>
      </w:r>
      <w:r w:rsidR="00E539D0" w:rsidRPr="00882754">
        <w:t>is</w:t>
      </w:r>
      <w:r w:rsidRPr="00882754">
        <w:t xml:space="preserve"> as follows.</w:t>
      </w:r>
    </w:p>
    <w:p w:rsidR="005D4DCE" w:rsidRPr="00882754" w:rsidRDefault="005D4DCE" w:rsidP="00D97596">
      <w:r w:rsidRPr="00882754">
        <w:t>Note that while the MCU uses an 8MHz crystal for its system clock, the CKDIV8 fuse is also programmed in the fuse bytes, therefore the system clock is effectively 1MHz after a reset or power-up.  This ensures that the MCU is not over-clocked down to its mini</w:t>
      </w:r>
      <w:r w:rsidR="0022081D" w:rsidRPr="00882754">
        <w:t>mum operational voltage of 1.8V when the boost regulator is not enabled.</w:t>
      </w:r>
    </w:p>
    <w:p w:rsidR="003D0B0C" w:rsidRDefault="005D4DCE" w:rsidP="00355564">
      <w:pPr>
        <w:pStyle w:val="ListParagraph"/>
        <w:numPr>
          <w:ilvl w:val="0"/>
          <w:numId w:val="22"/>
        </w:numPr>
      </w:pPr>
      <w:r>
        <w:t>An alarm signal from the RTC generates an interrupt to the MCU, which brings it out of low-power sleep mode.</w:t>
      </w:r>
    </w:p>
    <w:p w:rsidR="005D4DCE" w:rsidRDefault="003D0B0C" w:rsidP="00355564">
      <w:pPr>
        <w:pStyle w:val="ListParagraph"/>
        <w:numPr>
          <w:ilvl w:val="0"/>
          <w:numId w:val="22"/>
        </w:numPr>
      </w:pPr>
      <w:r>
        <w:t>T</w:t>
      </w:r>
      <w:r w:rsidR="005D4DCE">
        <w:t>he MCU enables the boost regulator</w:t>
      </w:r>
      <w:r w:rsidR="00164AF4">
        <w:t>,</w:t>
      </w:r>
      <w:r w:rsidR="005D4DCE">
        <w:t xml:space="preserve"> </w:t>
      </w:r>
      <w:r>
        <w:t>increas</w:t>
      </w:r>
      <w:r w:rsidR="00164AF4">
        <w:t>ing</w:t>
      </w:r>
      <w:r>
        <w:t xml:space="preserve"> the supply voltage to 3.3V (or 5V) and increases the system clock to 8MHz.</w:t>
      </w:r>
    </w:p>
    <w:p w:rsidR="003D0B0C" w:rsidRDefault="003D0B0C" w:rsidP="00355564">
      <w:pPr>
        <w:pStyle w:val="ListParagraph"/>
        <w:numPr>
          <w:ilvl w:val="0"/>
          <w:numId w:val="22"/>
        </w:numPr>
      </w:pPr>
      <w:r>
        <w:lastRenderedPageBreak/>
        <w:t xml:space="preserve">The MCU enables power to the sensors, reads the sensors, and stores the </w:t>
      </w:r>
      <w:r w:rsidR="00164AF4">
        <w:t xml:space="preserve">sensor </w:t>
      </w:r>
      <w:r>
        <w:t>data in the log data structure.</w:t>
      </w:r>
    </w:p>
    <w:p w:rsidR="003D0B0C" w:rsidRDefault="003D0B0C" w:rsidP="00355564">
      <w:pPr>
        <w:pStyle w:val="ListParagraph"/>
        <w:numPr>
          <w:ilvl w:val="0"/>
          <w:numId w:val="22"/>
        </w:numPr>
      </w:pPr>
      <w:r>
        <w:t>The MCU disables power to the sensors and enables power to the peripherals (EEPROM and RTC).</w:t>
      </w:r>
    </w:p>
    <w:p w:rsidR="003D0B0C" w:rsidRDefault="003D0B0C" w:rsidP="00355564">
      <w:pPr>
        <w:pStyle w:val="ListParagraph"/>
        <w:numPr>
          <w:ilvl w:val="0"/>
          <w:numId w:val="22"/>
        </w:numPr>
      </w:pPr>
      <w:r>
        <w:t>The MCU writes the sensor data to EEPROM and sets the next RTC alarm.</w:t>
      </w:r>
    </w:p>
    <w:p w:rsidR="003D0B0C" w:rsidRDefault="003D0B0C" w:rsidP="00355564">
      <w:pPr>
        <w:pStyle w:val="ListParagraph"/>
        <w:numPr>
          <w:ilvl w:val="0"/>
          <w:numId w:val="22"/>
        </w:numPr>
      </w:pPr>
      <w:r>
        <w:t>The MCU disables power to the peripherals, reduces the system clock to 1MHz, puts the regulator into bypass mode, and goes to sleep.</w:t>
      </w:r>
    </w:p>
    <w:p w:rsidR="003D0B0C" w:rsidRDefault="003D0B0C" w:rsidP="00355564">
      <w:pPr>
        <w:pStyle w:val="ListParagraph"/>
        <w:numPr>
          <w:ilvl w:val="0"/>
          <w:numId w:val="22"/>
        </w:numPr>
      </w:pPr>
      <w:r>
        <w:t>The cycle repeats when the next RTC alarm occurs.</w:t>
      </w:r>
    </w:p>
    <w:p w:rsidR="00EA3974" w:rsidRDefault="00EA3974" w:rsidP="00D97596">
      <w:pPr>
        <w:pStyle w:val="Heading1"/>
      </w:pPr>
      <w:bookmarkStart w:id="17" w:name="_Toc352940400"/>
      <w:r>
        <w:t xml:space="preserve">Hardware </w:t>
      </w:r>
      <w:r w:rsidR="00882754">
        <w:t>Reference</w:t>
      </w:r>
      <w:bookmarkEnd w:id="17"/>
    </w:p>
    <w:p w:rsidR="00C47F2A" w:rsidRDefault="00C47F2A" w:rsidP="00D97596">
      <w:pPr>
        <w:pStyle w:val="Heading2"/>
      </w:pPr>
      <w:bookmarkStart w:id="18" w:name="_Toc352940401"/>
      <w:r>
        <w:t>Battery and regulator</w:t>
      </w:r>
      <w:bookmarkEnd w:id="18"/>
    </w:p>
    <w:p w:rsidR="00C47F2A" w:rsidRDefault="00C47F2A" w:rsidP="00D97596">
      <w:r>
        <w:t>The logger and its on-board peripherals (EEPROM and RTC) are designed to run on either 3.3V or 5V.  To maximize</w:t>
      </w:r>
      <w:r w:rsidRPr="00FB2454">
        <w:t xml:space="preserve"> </w:t>
      </w:r>
      <w:r>
        <w:t xml:space="preserve">battery life, </w:t>
      </w:r>
      <w:r w:rsidR="00C70588">
        <w:t xml:space="preserve">3.3V </w:t>
      </w:r>
      <w:r>
        <w:t>is recommended unless 5V is required for a sensor.  If 5V is used,</w:t>
      </w:r>
      <w:r w:rsidRPr="00FB2454">
        <w:t xml:space="preserve"> </w:t>
      </w:r>
      <w:r>
        <w:t xml:space="preserve">then either two or three AA cells can be used to power the board; </w:t>
      </w:r>
      <w:r w:rsidRPr="00C70588">
        <w:rPr>
          <w:rStyle w:val="Emphasis"/>
        </w:rPr>
        <w:t>the regulator input voltage must be less than its output voltage for it to function correctly</w:t>
      </w:r>
      <w:r>
        <w:t>.</w:t>
      </w:r>
    </w:p>
    <w:p w:rsidR="00882754" w:rsidRDefault="00D97596" w:rsidP="00D97596">
      <w:r>
        <w:t>There is a solder jumper on the board to confi</w:t>
      </w:r>
      <w:r w:rsidR="003026B9">
        <w:t>gure the regulator to supply 5V if needed.</w:t>
      </w:r>
    </w:p>
    <w:p w:rsidR="00882754" w:rsidRDefault="00D97596" w:rsidP="00D97596">
      <w:r>
        <w:t xml:space="preserve">Note that the boost regulator is </w:t>
      </w:r>
      <w:r w:rsidR="002D5BCA">
        <w:t>small</w:t>
      </w:r>
      <w:r>
        <w:t xml:space="preserve"> and it should not be </w:t>
      </w:r>
      <w:r w:rsidR="00B871D8">
        <w:t>called</w:t>
      </w:r>
      <w:r>
        <w:t xml:space="preserve"> upon to deliver more than about 100mA.  </w:t>
      </w:r>
      <w:r w:rsidR="00630A3C">
        <w:t xml:space="preserve">With no sensors installed, the board should draw </w:t>
      </w:r>
      <w:r w:rsidR="00B871D8">
        <w:t>less than 10mA at 3.3V and less than 12mA at 5V.</w:t>
      </w:r>
    </w:p>
    <w:p w:rsidR="00C47F2A" w:rsidRDefault="00C47F2A" w:rsidP="00D97596">
      <w:pPr>
        <w:pStyle w:val="Heading2"/>
      </w:pPr>
      <w:bookmarkStart w:id="19" w:name="_Toc352940402"/>
      <w:r>
        <w:t>Switched peripheral power</w:t>
      </w:r>
      <w:bookmarkEnd w:id="19"/>
    </w:p>
    <w:p w:rsidR="00283D6E" w:rsidRPr="00283D6E" w:rsidRDefault="00283D6E" w:rsidP="00283D6E">
      <w:r>
        <w:t>The EEPROM and RTC have modest current requirements, and are therefore powered directly from a microcontroller GPIO pin.</w:t>
      </w:r>
    </w:p>
    <w:p w:rsidR="00C47F2A" w:rsidRDefault="00C47F2A" w:rsidP="00D97596">
      <w:pPr>
        <w:pStyle w:val="Heading2"/>
      </w:pPr>
      <w:bookmarkStart w:id="20" w:name="_Toc352940403"/>
      <w:r>
        <w:t xml:space="preserve">Switched </w:t>
      </w:r>
      <w:r w:rsidR="00882754">
        <w:t>sensor power</w:t>
      </w:r>
      <w:bookmarkEnd w:id="20"/>
    </w:p>
    <w:p w:rsidR="00D33666" w:rsidRDefault="00D33666" w:rsidP="00D97596">
      <w:r>
        <w:t>The prototyping area has rails for V</w:t>
      </w:r>
      <w:r w:rsidRPr="00D33666">
        <w:rPr>
          <w:vertAlign w:val="subscript"/>
        </w:rPr>
        <w:t>CC</w:t>
      </w:r>
      <w:r>
        <w:t xml:space="preserve"> and ground (GND).  Using a three-pin header and shorting block (or a jumper wire </w:t>
      </w:r>
      <w:r w:rsidR="00583D1A">
        <w:t xml:space="preserve">that </w:t>
      </w:r>
      <w:r>
        <w:t>can just be soldered in its place), the GND rail can be connected either to the true circuit ground, or to a switched ground</w:t>
      </w:r>
      <w:r w:rsidR="00583D1A">
        <w:t xml:space="preserve"> (SGND)</w:t>
      </w:r>
      <w:r>
        <w:t xml:space="preserve"> controlled by a low-side MOSFET </w:t>
      </w:r>
      <w:r w:rsidR="00583D1A">
        <w:t xml:space="preserve">switch </w:t>
      </w:r>
      <w:r>
        <w:t>controlled by the MCU.</w:t>
      </w:r>
    </w:p>
    <w:p w:rsidR="00C47F2A" w:rsidRDefault="00D33666" w:rsidP="00D97596">
      <w:r>
        <w:t xml:space="preserve">Using the switched ground is recommended to minimize power consumption during sleep intervals.  The MOSFET is a logic-level part, with </w:t>
      </w:r>
      <w:r w:rsidR="006530EC">
        <w:t xml:space="preserve">maximum </w:t>
      </w:r>
      <w:r>
        <w:t>R</w:t>
      </w:r>
      <w:r w:rsidRPr="00D33666">
        <w:rPr>
          <w:vertAlign w:val="subscript"/>
        </w:rPr>
        <w:t xml:space="preserve">DS(ON) </w:t>
      </w:r>
      <w:r w:rsidR="006530EC">
        <w:t>of 2</w:t>
      </w:r>
      <w:r>
        <w:t>7mΩ @ V</w:t>
      </w:r>
      <w:r w:rsidRPr="00D33666">
        <w:rPr>
          <w:vertAlign w:val="subscript"/>
        </w:rPr>
        <w:t>GS</w:t>
      </w:r>
      <w:r>
        <w:t>=2.5V</w:t>
      </w:r>
      <w:r w:rsidR="006530EC">
        <w:t>, which will ensure a very small voltage drop across the MOSFET when it is on.</w:t>
      </w:r>
    </w:p>
    <w:p w:rsidR="00C47F2A" w:rsidRDefault="00C47F2A" w:rsidP="00D97596">
      <w:pPr>
        <w:pStyle w:val="Heading2"/>
      </w:pPr>
      <w:bookmarkStart w:id="21" w:name="_Toc352940404"/>
      <w:r>
        <w:t xml:space="preserve">RTC backup battery </w:t>
      </w:r>
      <w:r w:rsidR="00882754">
        <w:t>selection</w:t>
      </w:r>
      <w:bookmarkEnd w:id="21"/>
    </w:p>
    <w:p w:rsidR="00283D6E" w:rsidRDefault="00283D6E" w:rsidP="00283D6E">
      <w:r>
        <w:t>The RTC requires a backup battery to retain its timekeeping functions when the main supply voltage is off.  This can be supplied either by a CR2016 coin cell, or directly from the main AA battery.  Pads for a three-pin header (or just a soldered wire jumper) are provided on the board to make the selection.</w:t>
      </w:r>
    </w:p>
    <w:p w:rsidR="00730FE9" w:rsidRDefault="00283D6E" w:rsidP="00D97596">
      <w:r>
        <w:lastRenderedPageBreak/>
        <w:t xml:space="preserve">Powering the RTC from the main AA battery </w:t>
      </w:r>
      <w:r w:rsidR="00583D1A">
        <w:t xml:space="preserve">instead of a coin cell </w:t>
      </w:r>
      <w:r>
        <w:t>will require setting the RTC time each time the main battery is replaced.</w:t>
      </w:r>
    </w:p>
    <w:p w:rsidR="00C6311D" w:rsidRDefault="00C47F2A" w:rsidP="00D97596">
      <w:pPr>
        <w:pStyle w:val="Heading2"/>
      </w:pPr>
      <w:bookmarkStart w:id="22" w:name="_Toc352940405"/>
      <w:r>
        <w:t>Installing EEPROMs</w:t>
      </w:r>
      <w:bookmarkEnd w:id="22"/>
    </w:p>
    <w:p w:rsidR="00927941" w:rsidRDefault="00927941" w:rsidP="00927941">
      <w:r>
        <w:t>The logger uses M24M02 EEPROMs from ST Microelectronics.  One or two EEPROMs can be installed, for a total storage capacity of 256k bytes or 512k bytes.</w:t>
      </w:r>
    </w:p>
    <w:p w:rsidR="00927941" w:rsidRDefault="00927941" w:rsidP="00927941">
      <w:r>
        <w:t>If only one EEPROM is installed, it must be installed in the position marked with a zero (0) on the board, which is part U4.</w:t>
      </w:r>
    </w:p>
    <w:p w:rsidR="00927941" w:rsidRPr="00927941" w:rsidRDefault="00927941" w:rsidP="00927941">
      <w:r>
        <w:t xml:space="preserve">The software must be aware of how much EEPROM is </w:t>
      </w:r>
      <w:r w:rsidR="008A1E81">
        <w:t>installed;</w:t>
      </w:r>
      <w:r>
        <w:t xml:space="preserve"> see</w:t>
      </w:r>
      <w:r w:rsidR="00EB24E8">
        <w:t xml:space="preserve"> the</w:t>
      </w:r>
      <w:r>
        <w:t xml:space="preserve"> </w:t>
      </w:r>
      <w:r w:rsidR="00EB24E8" w:rsidRPr="00EB24E8">
        <w:rPr>
          <w:color w:val="0070C0"/>
          <w:u w:val="single"/>
        </w:rPr>
        <w:fldChar w:fldCharType="begin"/>
      </w:r>
      <w:r w:rsidR="00EB24E8" w:rsidRPr="00EB24E8">
        <w:rPr>
          <w:color w:val="0070C0"/>
          <w:u w:val="single"/>
        </w:rPr>
        <w:instrText xml:space="preserve"> REF _Ref352871279 \h </w:instrText>
      </w:r>
      <w:r w:rsidR="00EB24E8" w:rsidRPr="00EB24E8">
        <w:rPr>
          <w:color w:val="0070C0"/>
          <w:u w:val="single"/>
        </w:rPr>
      </w:r>
      <w:r w:rsidR="00EB24E8" w:rsidRPr="00EB24E8">
        <w:rPr>
          <w:color w:val="0070C0"/>
          <w:u w:val="single"/>
        </w:rPr>
        <w:fldChar w:fldCharType="separate"/>
      </w:r>
      <w:proofErr w:type="spellStart"/>
      <w:r w:rsidR="00EB24E8" w:rsidRPr="00EB24E8">
        <w:rPr>
          <w:color w:val="0070C0"/>
          <w:u w:val="single"/>
        </w:rPr>
        <w:t>config.h</w:t>
      </w:r>
      <w:proofErr w:type="spellEnd"/>
      <w:r w:rsidR="00EB24E8" w:rsidRPr="00EB24E8">
        <w:rPr>
          <w:color w:val="0070C0"/>
          <w:u w:val="single"/>
        </w:rPr>
        <w:fldChar w:fldCharType="end"/>
      </w:r>
      <w:r w:rsidR="00EB24E8">
        <w:t xml:space="preserve"> section </w:t>
      </w:r>
      <w:r>
        <w:t>for details.</w:t>
      </w:r>
    </w:p>
    <w:p w:rsidR="00C47F2A" w:rsidRDefault="00C47F2A" w:rsidP="00D97596">
      <w:pPr>
        <w:pStyle w:val="Heading2"/>
      </w:pPr>
      <w:bookmarkStart w:id="23" w:name="_Toc352940406"/>
      <w:r>
        <w:t xml:space="preserve">Measuring </w:t>
      </w:r>
      <w:r w:rsidR="00592DFC">
        <w:t>battery</w:t>
      </w:r>
      <w:r>
        <w:t xml:space="preserve"> voltage</w:t>
      </w:r>
      <w:bookmarkEnd w:id="23"/>
    </w:p>
    <w:p w:rsidR="006F7374" w:rsidRDefault="00592DFC" w:rsidP="00C33FB1">
      <w:r>
        <w:t>A voltage divider circuit as shown is provided for the purpose of measuring the battery voltage.  It is intended to be used with the internal 1.1V ADC reference voltage.  Note that the bottom leg of R5</w:t>
      </w:r>
      <w:r w:rsidR="002D5BCA">
        <w:t xml:space="preserve"> (ADC6)</w:t>
      </w:r>
      <w:r>
        <w:t xml:space="preserve"> will need to be connected to ground</w:t>
      </w:r>
      <w:r w:rsidR="00D73E35">
        <w:t xml:space="preserve"> to make the measurement, but </w:t>
      </w:r>
      <w:r w:rsidR="002D5BCA">
        <w:t>should</w:t>
      </w:r>
      <w:r w:rsidR="00D73E35">
        <w:t xml:space="preserve"> be floated afterwards to avoid the current drawn by the voltage divider</w:t>
      </w:r>
      <w:r>
        <w:t xml:space="preserve">.  The switched sensor ground described above can be used, or a GPIO pin </w:t>
      </w:r>
      <w:r w:rsidR="005A32D4">
        <w:t xml:space="preserve">can be used </w:t>
      </w:r>
      <w:r>
        <w:t>if one is available.</w:t>
      </w:r>
      <w:r w:rsidR="00D73E35">
        <w:t xml:space="preserve">  ADC6 measures </w:t>
      </w:r>
      <w:r w:rsidR="002D5BCA">
        <w:t xml:space="preserve">the </w:t>
      </w:r>
      <w:r w:rsidR="00D73E35">
        <w:t>voltage drop across the MOSFET or GPIO</w:t>
      </w:r>
      <w:r w:rsidR="002D5BCA">
        <w:t xml:space="preserve"> pin; this may be zero or nearly so, especially if the sensors draw a relatively small current.</w:t>
      </w:r>
    </w:p>
    <w:p w:rsidR="006F7374" w:rsidRDefault="006F7374" w:rsidP="006F7374">
      <w:pPr>
        <w:jc w:val="center"/>
      </w:pPr>
      <w:r>
        <w:rPr>
          <w:noProof/>
        </w:rPr>
        <w:drawing>
          <wp:inline distT="0" distB="0" distL="0" distR="0" wp14:anchorId="7B565C2B" wp14:editId="3B1AC9F8">
            <wp:extent cx="1901952" cy="1444752"/>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tage_divider.png"/>
                    <pic:cNvPicPr/>
                  </pic:nvPicPr>
                  <pic:blipFill>
                    <a:blip r:embed="rId15">
                      <a:extLst>
                        <a:ext uri="{28A0092B-C50C-407E-A947-70E740481C1C}">
                          <a14:useLocalDpi xmlns:a14="http://schemas.microsoft.com/office/drawing/2010/main" val="0"/>
                        </a:ext>
                      </a:extLst>
                    </a:blip>
                    <a:stretch>
                      <a:fillRect/>
                    </a:stretch>
                  </pic:blipFill>
                  <pic:spPr>
                    <a:xfrm>
                      <a:off x="0" y="0"/>
                      <a:ext cx="1901952" cy="1444752"/>
                    </a:xfrm>
                    <a:prstGeom prst="rect">
                      <a:avLst/>
                    </a:prstGeom>
                  </pic:spPr>
                </pic:pic>
              </a:graphicData>
            </a:graphic>
          </wp:inline>
        </w:drawing>
      </w:r>
    </w:p>
    <w:p w:rsidR="00C33FB1" w:rsidRDefault="00D73E35" w:rsidP="00C33FB1">
      <w:r>
        <w:t>To calculate the battery voltage</w:t>
      </w:r>
      <w:r w:rsidR="0081783E">
        <w:t xml:space="preserve"> in millivolts</w:t>
      </w:r>
      <w:r>
        <w:t>, assuming the 1.1V ADC reference is used:</w:t>
      </w:r>
    </w:p>
    <w:p w:rsidR="00D278BA" w:rsidRPr="00D278BA" w:rsidRDefault="00F57850" w:rsidP="00C33FB1">
      <m:oMathPara>
        <m:oMath>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f>
            <m:fPr>
              <m:ctrlPr>
                <w:rPr>
                  <w:rFonts w:ascii="Cambria Math" w:hAnsi="Cambria Math"/>
                  <w:i/>
                </w:rPr>
              </m:ctrlPr>
            </m:fPr>
            <m:num>
              <m:r>
                <w:rPr>
                  <w:rFonts w:ascii="Cambria Math" w:hAnsi="Cambria Math"/>
                </w:rPr>
                <m:t>1100</m:t>
              </m:r>
            </m:num>
            <m:den>
              <m:r>
                <w:rPr>
                  <w:rFonts w:ascii="Cambria Math" w:hAnsi="Cambria Math"/>
                </w:rPr>
                <m:t>1024</m:t>
              </m:r>
            </m:den>
          </m:f>
          <m:d>
            <m:dPr>
              <m:ctrlPr>
                <w:rPr>
                  <w:rFonts w:ascii="Cambria Math" w:hAnsi="Cambria Math"/>
                  <w:i/>
                </w:rPr>
              </m:ctrlPr>
            </m:d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5</m:t>
                          </m:r>
                        </m:sub>
                      </m:sSub>
                    </m:num>
                    <m:den>
                      <m:sSub>
                        <m:sSubPr>
                          <m:ctrlPr>
                            <w:rPr>
                              <w:rFonts w:ascii="Cambria Math" w:hAnsi="Cambria Math"/>
                              <w:i/>
                            </w:rPr>
                          </m:ctrlPr>
                        </m:sSubPr>
                        <m:e>
                          <m:r>
                            <w:rPr>
                              <w:rFonts w:ascii="Cambria Math" w:hAnsi="Cambria Math"/>
                            </w:rPr>
                            <m:t>R</m:t>
                          </m:r>
                        </m:e>
                        <m:sub>
                          <m:r>
                            <w:rPr>
                              <w:rFonts w:ascii="Cambria Math" w:hAnsi="Cambria Math"/>
                            </w:rPr>
                            <m:t>5</m:t>
                          </m:r>
                        </m:sub>
                      </m:sSub>
                    </m:den>
                  </m:f>
                </m:e>
              </m:d>
              <m:d>
                <m:dPr>
                  <m:ctrlPr>
                    <w:rPr>
                      <w:rFonts w:ascii="Cambria Math" w:hAnsi="Cambria Math"/>
                      <w:i/>
                    </w:rPr>
                  </m:ctrlPr>
                </m:dPr>
                <m:e>
                  <m:r>
                    <w:rPr>
                      <w:rFonts w:ascii="Cambria Math" w:hAnsi="Cambria Math"/>
                    </w:rPr>
                    <m:t>ADC7-ADC6</m:t>
                  </m:r>
                </m:e>
              </m:d>
              <m:r>
                <w:rPr>
                  <w:rFonts w:ascii="Cambria Math" w:hAnsi="Cambria Math"/>
                </w:rPr>
                <m:t>+ADC6</m:t>
              </m:r>
            </m:e>
          </m:d>
          <m:r>
            <w:rPr>
              <w:rFonts w:ascii="Cambria Math" w:hAnsi="Cambria Math"/>
            </w:rPr>
            <m:t>mV</m:t>
          </m:r>
        </m:oMath>
      </m:oMathPara>
    </w:p>
    <w:p w:rsidR="006530EC" w:rsidRDefault="006530EC" w:rsidP="006530EC">
      <w:pPr>
        <w:pStyle w:val="Heading2"/>
      </w:pPr>
      <w:bookmarkStart w:id="24" w:name="_Toc352940407"/>
      <w:r>
        <w:t>Power management</w:t>
      </w:r>
      <w:bookmarkEnd w:id="24"/>
    </w:p>
    <w:p w:rsidR="006530EC" w:rsidRPr="006530EC" w:rsidRDefault="006530EC" w:rsidP="006530EC">
      <w:r>
        <w:t xml:space="preserve">To ensure minimum power consumption and longest battery life, the user should read the ATmega328P datasheet, especially the </w:t>
      </w:r>
      <w:r w:rsidRPr="006530EC">
        <w:rPr>
          <w:i/>
        </w:rPr>
        <w:t>Power Management and Sleep Modes</w:t>
      </w:r>
      <w:r>
        <w:t xml:space="preserve"> section, and the </w:t>
      </w:r>
      <w:r w:rsidRPr="006530EC">
        <w:rPr>
          <w:i/>
        </w:rPr>
        <w:t>I/O Ports</w:t>
      </w:r>
      <w:r>
        <w:t xml:space="preserve"> section, and observe the recommendations therein.</w:t>
      </w:r>
    </w:p>
    <w:p w:rsidR="00EA3974" w:rsidRDefault="00EA3974" w:rsidP="00D97596">
      <w:pPr>
        <w:pStyle w:val="Heading1"/>
      </w:pPr>
      <w:bookmarkStart w:id="25" w:name="_Ref352863202"/>
      <w:bookmarkStart w:id="26" w:name="_Toc352940408"/>
      <w:r>
        <w:t xml:space="preserve">Software </w:t>
      </w:r>
      <w:r w:rsidR="00882754">
        <w:t>Reference</w:t>
      </w:r>
      <w:bookmarkEnd w:id="25"/>
      <w:bookmarkEnd w:id="26"/>
    </w:p>
    <w:p w:rsidR="00A63787" w:rsidRDefault="00A63787" w:rsidP="00A63787">
      <w:r>
        <w:t>As mentioned previously, the provided logging software logs date/time, RTC temperature, battery and regulator voltage once per minute.  This section describes the modules (files) that will need to be changed to adapt the software for additional sensors.</w:t>
      </w:r>
    </w:p>
    <w:p w:rsidR="00A63787" w:rsidRDefault="00A63787" w:rsidP="00A63787">
      <w:pPr>
        <w:pStyle w:val="Heading2"/>
      </w:pPr>
      <w:bookmarkStart w:id="27" w:name="_Ref352871279"/>
      <w:bookmarkStart w:id="28" w:name="_Toc352940409"/>
      <w:r>
        <w:lastRenderedPageBreak/>
        <w:t>config.h</w:t>
      </w:r>
      <w:bookmarkEnd w:id="27"/>
      <w:bookmarkEnd w:id="28"/>
    </w:p>
    <w:p w:rsidR="00A63787" w:rsidRDefault="00A63787" w:rsidP="00A63787">
      <w:r>
        <w:t>This module contains the parameters that are most likely to require changing:</w:t>
      </w:r>
    </w:p>
    <w:p w:rsidR="00A63787" w:rsidRDefault="00A63787" w:rsidP="00A63787">
      <w:r w:rsidRPr="00A63787">
        <w:rPr>
          <w:b/>
        </w:rPr>
        <w:t>LOG_INTERVAL</w:t>
      </w:r>
      <w:r>
        <w:t xml:space="preserve"> – Defines how often data is logged, in minutes.  Must be between 1 and 60.</w:t>
      </w:r>
    </w:p>
    <w:p w:rsidR="00A63787" w:rsidRDefault="00A63787" w:rsidP="00A63787">
      <w:r w:rsidRPr="00A63787">
        <w:rPr>
          <w:b/>
        </w:rPr>
        <w:t>EEPROM_SIZE</w:t>
      </w:r>
      <w:r>
        <w:t xml:space="preserve"> – Gives the total capacity in kilobytes (kB) for all installed EEPROM devices.  Assuming M24M02 EEPROMs, it should be set to 256 if one</w:t>
      </w:r>
      <w:r w:rsidR="00EF6E01">
        <w:t xml:space="preserve"> EEPROM</w:t>
      </w:r>
      <w:r>
        <w:t xml:space="preserve"> is </w:t>
      </w:r>
      <w:r w:rsidR="008A1E81">
        <w:t>installed</w:t>
      </w:r>
      <w:r>
        <w:t xml:space="preserve"> or to 512 if both </w:t>
      </w:r>
      <w:r w:rsidR="00EF6E01">
        <w:t xml:space="preserve">EEPROMs </w:t>
      </w:r>
      <w:r>
        <w:t>are installed.</w:t>
      </w:r>
    </w:p>
    <w:p w:rsidR="00A63787" w:rsidRDefault="00A63787" w:rsidP="00A63787">
      <w:r w:rsidRPr="00A63787">
        <w:rPr>
          <w:b/>
        </w:rPr>
        <w:t>EEPROM_PAGE</w:t>
      </w:r>
      <w:r>
        <w:t xml:space="preserve"> – Gives the EEPROM page size in bytes and should always be 256 for M24M02 EEPROMs.</w:t>
      </w:r>
    </w:p>
    <w:p w:rsidR="00A63787" w:rsidRDefault="00A63787" w:rsidP="00A63787">
      <w:r w:rsidRPr="00A63787">
        <w:rPr>
          <w:b/>
        </w:rPr>
        <w:t>WRAP_MODE</w:t>
      </w:r>
      <w:r>
        <w:t xml:space="preserve"> – If set to </w:t>
      </w:r>
      <w:r w:rsidRPr="00A63787">
        <w:rPr>
          <w:b/>
        </w:rPr>
        <w:t>false</w:t>
      </w:r>
      <w:r>
        <w:t xml:space="preserve">, logging will stop once the EEPROM memory is full, and the logger will go into power down mode.  If set to </w:t>
      </w:r>
      <w:r w:rsidRPr="00A63787">
        <w:rPr>
          <w:b/>
        </w:rPr>
        <w:t>true</w:t>
      </w:r>
      <w:r w:rsidR="00DE20EF">
        <w:t>, once memory is full, the logger will continue logging and overwrite the oldest data with new data.  Logging will only stop if manually reset, or if the battery is exhausted.</w:t>
      </w:r>
    </w:p>
    <w:p w:rsidR="00DE20EF" w:rsidRPr="00DE6416" w:rsidRDefault="00DE20EF" w:rsidP="00DE6416">
      <w:pPr>
        <w:pStyle w:val="Heading3"/>
      </w:pPr>
      <w:bookmarkStart w:id="29" w:name="_Toc352940410"/>
      <w:r w:rsidRPr="00DE6416">
        <w:t>LOG DATA STRUCTURE</w:t>
      </w:r>
      <w:bookmarkEnd w:id="29"/>
    </w:p>
    <w:p w:rsidR="00DE20EF" w:rsidRDefault="00DE20EF" w:rsidP="00A63787">
      <w:r>
        <w:t>config.h also contains the definition for the log data structure.  Simply define variables within the struct braces {} as required.</w:t>
      </w:r>
    </w:p>
    <w:p w:rsidR="002D71F4" w:rsidRDefault="002D71F4" w:rsidP="00A63787">
      <w:r>
        <w:t xml:space="preserve">To reference the variables in the structure, use </w:t>
      </w:r>
      <w:r w:rsidRPr="002D71F4">
        <w:rPr>
          <w:rStyle w:val="IntenseEmphasis"/>
          <w:i w:val="0"/>
        </w:rPr>
        <w:t>LOGDATA.fields.</w:t>
      </w:r>
      <w:r w:rsidRPr="002D71F4">
        <w:rPr>
          <w:rStyle w:val="IntenseEmphasis"/>
        </w:rPr>
        <w:t>variableName</w:t>
      </w:r>
      <w:r>
        <w:t xml:space="preserve"> where </w:t>
      </w:r>
      <w:r w:rsidRPr="002D71F4">
        <w:rPr>
          <w:i/>
        </w:rPr>
        <w:t>variableName</w:t>
      </w:r>
      <w:r>
        <w:t xml:space="preserve"> is the name given in the struct definition.</w:t>
      </w:r>
    </w:p>
    <w:p w:rsidR="00DE20EF" w:rsidRPr="00A63787" w:rsidRDefault="00DE20EF" w:rsidP="00DE20EF">
      <w:r>
        <w:t xml:space="preserve">When using M24M02 EEPROMs, the size of the struct should be a multiple of four bytes if at all possible. This will minimize the number of write cycles and therefore maximize EEPROM endurance.  </w:t>
      </w:r>
      <w:r w:rsidRPr="00DE20EF">
        <w:t>Pad the struct out with a byte array</w:t>
      </w:r>
      <w:r>
        <w:t xml:space="preserve"> of suitable length if needed</w:t>
      </w:r>
      <w:r w:rsidRPr="00DE20EF">
        <w:t xml:space="preserve">, e.g. </w:t>
      </w:r>
      <w:r w:rsidRPr="00DE20EF">
        <w:rPr>
          <w:rStyle w:val="IntenseEmphasis"/>
          <w:i w:val="0"/>
        </w:rPr>
        <w:t>byte RFU[</w:t>
      </w:r>
      <w:r w:rsidR="005A32D4">
        <w:rPr>
          <w:rStyle w:val="IntenseEmphasis"/>
          <w:i w:val="0"/>
        </w:rPr>
        <w:t>n</w:t>
      </w:r>
      <w:bookmarkStart w:id="30" w:name="_GoBack"/>
      <w:bookmarkEnd w:id="30"/>
      <w:r w:rsidRPr="00DE20EF">
        <w:rPr>
          <w:rStyle w:val="IntenseEmphasis"/>
          <w:i w:val="0"/>
        </w:rPr>
        <w:t>];</w:t>
      </w:r>
    </w:p>
    <w:p w:rsidR="00A63787" w:rsidRDefault="00A63787" w:rsidP="00DE20EF">
      <w:pPr>
        <w:pStyle w:val="Heading2"/>
      </w:pPr>
      <w:bookmarkStart w:id="31" w:name="_Toc352940411"/>
      <w:r>
        <w:t>logData.</w:t>
      </w:r>
      <w:r w:rsidR="00DE20EF">
        <w:t>cpp</w:t>
      </w:r>
      <w:bookmarkEnd w:id="31"/>
    </w:p>
    <w:p w:rsidR="00DE6416" w:rsidRDefault="00DE6416" w:rsidP="00DE6416">
      <w:r>
        <w:t>The logData::download() method will need modification to match the log data structure.  See the comments in the module to locate the specific areas to change.</w:t>
      </w:r>
    </w:p>
    <w:p w:rsidR="00DE6416" w:rsidRDefault="00DE6416" w:rsidP="00DE6416">
      <w:r>
        <w:t>Also in logData::download(), as an example, the provided logging software outputs the date/time stamp both as UTC and as local time.</w:t>
      </w:r>
    </w:p>
    <w:p w:rsidR="006313A7" w:rsidRDefault="00DE6416" w:rsidP="00DE6416">
      <w:pPr>
        <w:pStyle w:val="Heading2"/>
      </w:pPr>
      <w:bookmarkStart w:id="32" w:name="_Toc352940412"/>
      <w:r>
        <w:t>_main</w:t>
      </w:r>
      <w:bookmarkEnd w:id="32"/>
    </w:p>
    <w:p w:rsidR="00FB2454" w:rsidRDefault="00FB2454" w:rsidP="00D97596">
      <w:r>
        <w:t xml:space="preserve">The logSensorData() function will need </w:t>
      </w:r>
      <w:r w:rsidR="00D82D5C">
        <w:t>modification to match the log data structure.  See the comments in the module to locate the specific areas to change.</w:t>
      </w:r>
    </w:p>
    <w:p w:rsidR="00D82D5C" w:rsidRDefault="00E227D1" w:rsidP="00D82D5C">
      <w:r>
        <w:t xml:space="preserve">For time zone </w:t>
      </w:r>
      <w:r w:rsidR="00AE11C9">
        <w:t xml:space="preserve">conversions </w:t>
      </w:r>
      <w:r>
        <w:t xml:space="preserve">and daylight/summer time </w:t>
      </w:r>
      <w:r w:rsidR="00AE11C9">
        <w:t>changes</w:t>
      </w:r>
      <w:r>
        <w:t>, the continental US time zones are defined near the top of the module.</w:t>
      </w:r>
      <w:r w:rsidR="00AE11C9">
        <w:t xml:space="preserve">  Use the appropriate </w:t>
      </w:r>
      <w:r w:rsidR="00AE11C9" w:rsidRPr="00AE11C9">
        <w:rPr>
          <w:rStyle w:val="IntenseEmphasis"/>
          <w:i w:val="0"/>
        </w:rPr>
        <w:t>TimeChangeRules</w:t>
      </w:r>
      <w:r w:rsidR="00AE11C9">
        <w:t xml:space="preserve"> in the </w:t>
      </w:r>
      <w:r w:rsidR="00AE11C9" w:rsidRPr="00AE11C9">
        <w:rPr>
          <w:rStyle w:val="IntenseEmphasis"/>
          <w:i w:val="0"/>
        </w:rPr>
        <w:t>Timezone</w:t>
      </w:r>
      <w:r w:rsidR="00AE11C9">
        <w:t xml:space="preserve"> object, </w:t>
      </w:r>
      <w:r w:rsidR="00AE11C9" w:rsidRPr="00AE11C9">
        <w:rPr>
          <w:rStyle w:val="IntenseEmphasis"/>
          <w:i w:val="0"/>
        </w:rPr>
        <w:t>myTZ</w:t>
      </w:r>
      <w:r w:rsidR="00AE11C9">
        <w:t xml:space="preserve">.  Additional </w:t>
      </w:r>
      <w:r w:rsidR="00AE11C9" w:rsidRPr="00AE11C9">
        <w:rPr>
          <w:rStyle w:val="IntenseEmphasis"/>
          <w:i w:val="0"/>
        </w:rPr>
        <w:t>TimeChangeRules</w:t>
      </w:r>
      <w:r w:rsidR="00AE11C9">
        <w:t xml:space="preserve"> can be defined as needed.  See the Timezone library for details.</w:t>
      </w:r>
    </w:p>
    <w:p w:rsidR="00FB2454" w:rsidRDefault="00FB2454" w:rsidP="00D97596"/>
    <w:sectPr w:rsidR="00FB2454" w:rsidSect="00EC6D2A">
      <w:footerReference w:type="default" r:id="rId16"/>
      <w:headerReference w:type="first" r:id="rId17"/>
      <w:footerReference w:type="firs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E37" w:rsidRDefault="00FA3E37" w:rsidP="00D97596">
      <w:r>
        <w:separator/>
      </w:r>
    </w:p>
  </w:endnote>
  <w:endnote w:type="continuationSeparator" w:id="0">
    <w:p w:rsidR="00FA3E37" w:rsidRDefault="00FA3E37" w:rsidP="00D97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850" w:rsidRPr="00183E2F" w:rsidRDefault="00F57850" w:rsidP="00D97596">
    <w:pPr>
      <w:pStyle w:val="Footer"/>
      <w:rPr>
        <w:rStyle w:val="SubtleEmphasis"/>
        <w:sz w:val="22"/>
        <w:szCs w:val="22"/>
      </w:rPr>
    </w:pPr>
    <w:r w:rsidRPr="00183E2F">
      <w:rPr>
        <w:rStyle w:val="SubtleEmphasis"/>
        <w:sz w:val="22"/>
        <w:szCs w:val="22"/>
      </w:rPr>
      <w:t>Double-A Data Logger</w:t>
    </w:r>
    <w:r w:rsidRPr="00183E2F">
      <w:rPr>
        <w:rStyle w:val="SubtleEmphasis"/>
        <w:sz w:val="22"/>
        <w:szCs w:val="22"/>
      </w:rPr>
      <w:tab/>
      <w:t xml:space="preserve">— </w:t>
    </w:r>
    <w:r w:rsidRPr="00183E2F">
      <w:rPr>
        <w:rStyle w:val="SubtleEmphasis"/>
        <w:rFonts w:eastAsiaTheme="majorEastAsia"/>
        <w:sz w:val="22"/>
        <w:szCs w:val="22"/>
      </w:rPr>
      <w:fldChar w:fldCharType="begin"/>
    </w:r>
    <w:r w:rsidRPr="00183E2F">
      <w:rPr>
        <w:rStyle w:val="SubtleEmphasis"/>
        <w:rFonts w:eastAsiaTheme="majorEastAsia"/>
        <w:sz w:val="22"/>
        <w:szCs w:val="22"/>
      </w:rPr>
      <w:instrText xml:space="preserve"> PAGE </w:instrText>
    </w:r>
    <w:r w:rsidRPr="00183E2F">
      <w:rPr>
        <w:rStyle w:val="SubtleEmphasis"/>
        <w:rFonts w:eastAsiaTheme="majorEastAsia"/>
        <w:sz w:val="22"/>
        <w:szCs w:val="22"/>
      </w:rPr>
      <w:fldChar w:fldCharType="separate"/>
    </w:r>
    <w:r w:rsidR="00386A89">
      <w:rPr>
        <w:rStyle w:val="SubtleEmphasis"/>
        <w:rFonts w:eastAsiaTheme="majorEastAsia"/>
        <w:noProof/>
        <w:sz w:val="22"/>
        <w:szCs w:val="22"/>
      </w:rPr>
      <w:t>iii</w:t>
    </w:r>
    <w:r w:rsidRPr="00183E2F">
      <w:rPr>
        <w:rStyle w:val="SubtleEmphasis"/>
        <w:rFonts w:eastAsiaTheme="majorEastAsia"/>
        <w:sz w:val="22"/>
        <w:szCs w:val="22"/>
      </w:rPr>
      <w:fldChar w:fldCharType="end"/>
    </w:r>
    <w:r w:rsidRPr="00183E2F">
      <w:rPr>
        <w:rStyle w:val="SubtleEmphasis"/>
        <w:rFonts w:eastAsiaTheme="majorEastAsia"/>
        <w:sz w:val="22"/>
        <w:szCs w:val="22"/>
      </w:rPr>
      <w:t xml:space="preserve"> —</w:t>
    </w:r>
    <w:r w:rsidRPr="00183E2F">
      <w:rPr>
        <w:rStyle w:val="SubtleEmphasis"/>
        <w:rFonts w:eastAsiaTheme="majorEastAsia"/>
        <w:sz w:val="22"/>
        <w:szCs w:val="22"/>
      </w:rPr>
      <w:tab/>
    </w:r>
    <w:r>
      <w:rPr>
        <w:rStyle w:val="SubtleEmphasis"/>
        <w:rFonts w:eastAsiaTheme="majorEastAsia"/>
        <w:sz w:val="22"/>
        <w:szCs w:val="22"/>
      </w:rPr>
      <w:t xml:space="preserve">User’s Guide </w:t>
    </w:r>
    <w:r w:rsidRPr="00183E2F">
      <w:rPr>
        <w:rStyle w:val="SubtleEmphasis"/>
        <w:rFonts w:eastAsiaTheme="majorEastAsia"/>
        <w:sz w:val="22"/>
        <w:szCs w:val="22"/>
      </w:rPr>
      <w:t>v1, Apr-2013</w:t>
    </w:r>
  </w:p>
  <w:p w:rsidR="00F57850" w:rsidRDefault="00F57850" w:rsidP="00D975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850" w:rsidRPr="00183E2F" w:rsidRDefault="00F57850" w:rsidP="00D97596">
    <w:pPr>
      <w:pStyle w:val="Footer"/>
      <w:rPr>
        <w:rStyle w:val="SubtleEmphasis"/>
        <w:sz w:val="22"/>
        <w:szCs w:val="22"/>
      </w:rPr>
    </w:pPr>
    <w:r w:rsidRPr="00183E2F">
      <w:rPr>
        <w:rStyle w:val="SubtleEmphasis"/>
        <w:sz w:val="22"/>
        <w:szCs w:val="22"/>
      </w:rPr>
      <w:t>Double-A Data Logger</w:t>
    </w:r>
    <w:r w:rsidRPr="00183E2F">
      <w:rPr>
        <w:rStyle w:val="SubtleEmphasis"/>
        <w:sz w:val="22"/>
        <w:szCs w:val="22"/>
      </w:rPr>
      <w:tab/>
      <w:t xml:space="preserve">— </w:t>
    </w:r>
    <w:r w:rsidRPr="00183E2F">
      <w:rPr>
        <w:rStyle w:val="SubtleEmphasis"/>
        <w:rFonts w:eastAsiaTheme="majorEastAsia"/>
        <w:sz w:val="22"/>
        <w:szCs w:val="22"/>
      </w:rPr>
      <w:fldChar w:fldCharType="begin"/>
    </w:r>
    <w:r w:rsidRPr="00183E2F">
      <w:rPr>
        <w:rStyle w:val="SubtleEmphasis"/>
        <w:rFonts w:eastAsiaTheme="majorEastAsia"/>
        <w:sz w:val="22"/>
        <w:szCs w:val="22"/>
      </w:rPr>
      <w:instrText xml:space="preserve"> PAGE </w:instrText>
    </w:r>
    <w:r w:rsidRPr="00183E2F">
      <w:rPr>
        <w:rStyle w:val="SubtleEmphasis"/>
        <w:rFonts w:eastAsiaTheme="majorEastAsia"/>
        <w:sz w:val="22"/>
        <w:szCs w:val="22"/>
      </w:rPr>
      <w:fldChar w:fldCharType="separate"/>
    </w:r>
    <w:r w:rsidR="005A32D4">
      <w:rPr>
        <w:rStyle w:val="SubtleEmphasis"/>
        <w:rFonts w:eastAsiaTheme="majorEastAsia"/>
        <w:noProof/>
        <w:sz w:val="22"/>
        <w:szCs w:val="22"/>
      </w:rPr>
      <w:t>9</w:t>
    </w:r>
    <w:r w:rsidRPr="00183E2F">
      <w:rPr>
        <w:rStyle w:val="SubtleEmphasis"/>
        <w:rFonts w:eastAsiaTheme="majorEastAsia"/>
        <w:sz w:val="22"/>
        <w:szCs w:val="22"/>
      </w:rPr>
      <w:fldChar w:fldCharType="end"/>
    </w:r>
    <w:r w:rsidRPr="00183E2F">
      <w:rPr>
        <w:rStyle w:val="SubtleEmphasis"/>
        <w:rFonts w:eastAsiaTheme="majorEastAsia"/>
        <w:sz w:val="22"/>
        <w:szCs w:val="22"/>
      </w:rPr>
      <w:t xml:space="preserve"> —</w:t>
    </w:r>
    <w:r w:rsidRPr="00183E2F">
      <w:rPr>
        <w:rStyle w:val="SubtleEmphasis"/>
        <w:rFonts w:eastAsiaTheme="majorEastAsia"/>
        <w:sz w:val="22"/>
        <w:szCs w:val="22"/>
      </w:rPr>
      <w:tab/>
    </w:r>
    <w:r>
      <w:rPr>
        <w:rStyle w:val="SubtleEmphasis"/>
        <w:rFonts w:eastAsiaTheme="majorEastAsia"/>
        <w:sz w:val="22"/>
        <w:szCs w:val="22"/>
      </w:rPr>
      <w:t xml:space="preserve">User’s Guide </w:t>
    </w:r>
    <w:r w:rsidRPr="00183E2F">
      <w:rPr>
        <w:rStyle w:val="SubtleEmphasis"/>
        <w:rFonts w:eastAsiaTheme="majorEastAsia"/>
        <w:sz w:val="22"/>
        <w:szCs w:val="22"/>
      </w:rPr>
      <w:t>v1, Apr-2013</w:t>
    </w:r>
  </w:p>
  <w:p w:rsidR="00F57850" w:rsidRDefault="00F57850" w:rsidP="00D975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850" w:rsidRDefault="00F57850" w:rsidP="00D975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E37" w:rsidRDefault="00FA3E37" w:rsidP="00D97596">
      <w:r>
        <w:separator/>
      </w:r>
    </w:p>
  </w:footnote>
  <w:footnote w:type="continuationSeparator" w:id="0">
    <w:p w:rsidR="00FA3E37" w:rsidRDefault="00FA3E37" w:rsidP="00D97596">
      <w:r>
        <w:continuationSeparator/>
      </w:r>
    </w:p>
  </w:footnote>
  <w:footnote w:id="1">
    <w:p w:rsidR="00F57850" w:rsidRDefault="00F57850" w:rsidP="00D97596">
      <w:pPr>
        <w:pStyle w:val="FootnoteText"/>
      </w:pPr>
      <w:r>
        <w:rPr>
          <w:rStyle w:val="FootnoteReference"/>
        </w:rPr>
        <w:footnoteRef/>
      </w:r>
      <w:r>
        <w:t xml:space="preserve"> See </w:t>
      </w:r>
      <w:r w:rsidRPr="00DE6416">
        <w:rPr>
          <w:color w:val="0070C0"/>
          <w:u w:val="single"/>
        </w:rPr>
        <w:fldChar w:fldCharType="begin"/>
      </w:r>
      <w:r w:rsidRPr="00DE6416">
        <w:rPr>
          <w:color w:val="0070C0"/>
          <w:u w:val="single"/>
        </w:rPr>
        <w:instrText xml:space="preserve"> REF _Ref352863202 \h </w:instrText>
      </w:r>
      <w:r w:rsidRPr="00DE6416">
        <w:rPr>
          <w:color w:val="0070C0"/>
          <w:u w:val="single"/>
        </w:rPr>
      </w:r>
      <w:r w:rsidRPr="00DE6416">
        <w:rPr>
          <w:color w:val="0070C0"/>
          <w:u w:val="single"/>
        </w:rPr>
        <w:fldChar w:fldCharType="separate"/>
      </w:r>
      <w:r w:rsidRPr="00DE6416">
        <w:rPr>
          <w:color w:val="0070C0"/>
          <w:u w:val="single"/>
        </w:rPr>
        <w:t>Software Reference</w:t>
      </w:r>
      <w:r w:rsidRPr="00DE6416">
        <w:rPr>
          <w:color w:val="0070C0"/>
          <w:u w:val="single"/>
        </w:rPr>
        <w:fldChar w:fldCharType="end"/>
      </w:r>
      <w:r>
        <w:t xml:space="preserve"> for information on changing the logging parameters.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850" w:rsidRDefault="00F57850" w:rsidP="00D975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0C3D"/>
    <w:multiLevelType w:val="hybridMultilevel"/>
    <w:tmpl w:val="42481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85C63"/>
    <w:multiLevelType w:val="multilevel"/>
    <w:tmpl w:val="B80C33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1F064C"/>
    <w:multiLevelType w:val="hybridMultilevel"/>
    <w:tmpl w:val="A5D0936C"/>
    <w:lvl w:ilvl="0" w:tplc="26B2E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2F4E57"/>
    <w:multiLevelType w:val="hybridMultilevel"/>
    <w:tmpl w:val="D8EA348A"/>
    <w:lvl w:ilvl="0" w:tplc="09321D08">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7EC0D70"/>
    <w:multiLevelType w:val="multilevel"/>
    <w:tmpl w:val="C52243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84621DC"/>
    <w:multiLevelType w:val="hybridMultilevel"/>
    <w:tmpl w:val="2D4AC396"/>
    <w:lvl w:ilvl="0" w:tplc="0BDC5A6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32556D"/>
    <w:multiLevelType w:val="hybridMultilevel"/>
    <w:tmpl w:val="E47026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5290A1B"/>
    <w:multiLevelType w:val="hybridMultilevel"/>
    <w:tmpl w:val="A680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435EB5"/>
    <w:multiLevelType w:val="hybridMultilevel"/>
    <w:tmpl w:val="24F4E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6369FD"/>
    <w:multiLevelType w:val="hybridMultilevel"/>
    <w:tmpl w:val="9476F4A4"/>
    <w:lvl w:ilvl="0" w:tplc="228243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AC5A0D"/>
    <w:multiLevelType w:val="hybridMultilevel"/>
    <w:tmpl w:val="663CA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1C0BC9"/>
    <w:multiLevelType w:val="hybridMultilevel"/>
    <w:tmpl w:val="AA808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201487"/>
    <w:multiLevelType w:val="hybridMultilevel"/>
    <w:tmpl w:val="5C8A91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DAF5885"/>
    <w:multiLevelType w:val="hybridMultilevel"/>
    <w:tmpl w:val="8056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093566"/>
    <w:multiLevelType w:val="multilevel"/>
    <w:tmpl w:val="DA9E5E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D75044D"/>
    <w:multiLevelType w:val="hybridMultilevel"/>
    <w:tmpl w:val="496C1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9734DE"/>
    <w:multiLevelType w:val="multilevel"/>
    <w:tmpl w:val="AE8A6F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9205D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9625E2E"/>
    <w:multiLevelType w:val="multilevel"/>
    <w:tmpl w:val="07C09A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CD53384"/>
    <w:multiLevelType w:val="hybridMultilevel"/>
    <w:tmpl w:val="FBE0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7503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49B2FF8"/>
    <w:multiLevelType w:val="hybridMultilevel"/>
    <w:tmpl w:val="FD22BF14"/>
    <w:lvl w:ilvl="0" w:tplc="0728F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6"/>
  </w:num>
  <w:num w:numId="4">
    <w:abstractNumId w:val="12"/>
  </w:num>
  <w:num w:numId="5">
    <w:abstractNumId w:val="7"/>
  </w:num>
  <w:num w:numId="6">
    <w:abstractNumId w:val="13"/>
  </w:num>
  <w:num w:numId="7">
    <w:abstractNumId w:val="0"/>
  </w:num>
  <w:num w:numId="8">
    <w:abstractNumId w:val="21"/>
  </w:num>
  <w:num w:numId="9">
    <w:abstractNumId w:val="11"/>
  </w:num>
  <w:num w:numId="10">
    <w:abstractNumId w:val="9"/>
  </w:num>
  <w:num w:numId="11">
    <w:abstractNumId w:val="2"/>
  </w:num>
  <w:num w:numId="12">
    <w:abstractNumId w:val="3"/>
  </w:num>
  <w:num w:numId="13">
    <w:abstractNumId w:val="17"/>
  </w:num>
  <w:num w:numId="14">
    <w:abstractNumId w:val="14"/>
  </w:num>
  <w:num w:numId="15">
    <w:abstractNumId w:val="20"/>
  </w:num>
  <w:num w:numId="16">
    <w:abstractNumId w:val="1"/>
  </w:num>
  <w:num w:numId="17">
    <w:abstractNumId w:val="18"/>
  </w:num>
  <w:num w:numId="18">
    <w:abstractNumId w:val="16"/>
  </w:num>
  <w:num w:numId="19">
    <w:abstractNumId w:val="4"/>
  </w:num>
  <w:num w:numId="20">
    <w:abstractNumId w:val="19"/>
  </w:num>
  <w:num w:numId="21">
    <w:abstractNumId w:val="1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29D"/>
    <w:rsid w:val="00020923"/>
    <w:rsid w:val="000220C8"/>
    <w:rsid w:val="000254D7"/>
    <w:rsid w:val="000B17B5"/>
    <w:rsid w:val="000F0CC0"/>
    <w:rsid w:val="00114866"/>
    <w:rsid w:val="00115F28"/>
    <w:rsid w:val="001263B5"/>
    <w:rsid w:val="001344D6"/>
    <w:rsid w:val="001567B8"/>
    <w:rsid w:val="001633E8"/>
    <w:rsid w:val="00164AF4"/>
    <w:rsid w:val="00164C56"/>
    <w:rsid w:val="00183E2F"/>
    <w:rsid w:val="00185273"/>
    <w:rsid w:val="001923C0"/>
    <w:rsid w:val="001A0505"/>
    <w:rsid w:val="001D4874"/>
    <w:rsid w:val="001F0F6C"/>
    <w:rsid w:val="0022081D"/>
    <w:rsid w:val="00221CC1"/>
    <w:rsid w:val="00251058"/>
    <w:rsid w:val="00254361"/>
    <w:rsid w:val="00270268"/>
    <w:rsid w:val="00283D6E"/>
    <w:rsid w:val="002A70B6"/>
    <w:rsid w:val="002D5BCA"/>
    <w:rsid w:val="002D71F4"/>
    <w:rsid w:val="003026B9"/>
    <w:rsid w:val="003111A0"/>
    <w:rsid w:val="003435BD"/>
    <w:rsid w:val="00355564"/>
    <w:rsid w:val="003816FF"/>
    <w:rsid w:val="003825F6"/>
    <w:rsid w:val="00386A89"/>
    <w:rsid w:val="0039738A"/>
    <w:rsid w:val="003B3EB6"/>
    <w:rsid w:val="003C1783"/>
    <w:rsid w:val="003C703A"/>
    <w:rsid w:val="003D0B0C"/>
    <w:rsid w:val="003D2C11"/>
    <w:rsid w:val="004019A5"/>
    <w:rsid w:val="00440545"/>
    <w:rsid w:val="004718A1"/>
    <w:rsid w:val="00493372"/>
    <w:rsid w:val="004A0E81"/>
    <w:rsid w:val="004A4EA4"/>
    <w:rsid w:val="004A54B9"/>
    <w:rsid w:val="004E7527"/>
    <w:rsid w:val="004F2144"/>
    <w:rsid w:val="00527F2E"/>
    <w:rsid w:val="005663D7"/>
    <w:rsid w:val="00573522"/>
    <w:rsid w:val="00574F1F"/>
    <w:rsid w:val="00583D1A"/>
    <w:rsid w:val="00592DFC"/>
    <w:rsid w:val="005A32D4"/>
    <w:rsid w:val="005B3905"/>
    <w:rsid w:val="005D4DCE"/>
    <w:rsid w:val="005E2C80"/>
    <w:rsid w:val="005F0517"/>
    <w:rsid w:val="00604871"/>
    <w:rsid w:val="00630A3C"/>
    <w:rsid w:val="006313A7"/>
    <w:rsid w:val="006530AE"/>
    <w:rsid w:val="006530EC"/>
    <w:rsid w:val="00661786"/>
    <w:rsid w:val="00667382"/>
    <w:rsid w:val="006675D9"/>
    <w:rsid w:val="006C34FC"/>
    <w:rsid w:val="006E74FE"/>
    <w:rsid w:val="006F7374"/>
    <w:rsid w:val="00730FE9"/>
    <w:rsid w:val="00753783"/>
    <w:rsid w:val="0077705D"/>
    <w:rsid w:val="007B532B"/>
    <w:rsid w:val="007C77A5"/>
    <w:rsid w:val="0081783E"/>
    <w:rsid w:val="0084394B"/>
    <w:rsid w:val="00882754"/>
    <w:rsid w:val="00893C28"/>
    <w:rsid w:val="00894DF7"/>
    <w:rsid w:val="008A1E81"/>
    <w:rsid w:val="008A2661"/>
    <w:rsid w:val="008B4733"/>
    <w:rsid w:val="008C7D96"/>
    <w:rsid w:val="008D3CC1"/>
    <w:rsid w:val="008D59D9"/>
    <w:rsid w:val="008D609B"/>
    <w:rsid w:val="008F5236"/>
    <w:rsid w:val="00927941"/>
    <w:rsid w:val="00961AB8"/>
    <w:rsid w:val="009935E4"/>
    <w:rsid w:val="009C529D"/>
    <w:rsid w:val="009E1874"/>
    <w:rsid w:val="009E7973"/>
    <w:rsid w:val="00A327C6"/>
    <w:rsid w:val="00A50D25"/>
    <w:rsid w:val="00A63787"/>
    <w:rsid w:val="00A73F29"/>
    <w:rsid w:val="00AE11C9"/>
    <w:rsid w:val="00AF000E"/>
    <w:rsid w:val="00B124C2"/>
    <w:rsid w:val="00B16FFB"/>
    <w:rsid w:val="00B277AE"/>
    <w:rsid w:val="00B7036A"/>
    <w:rsid w:val="00B74E2C"/>
    <w:rsid w:val="00B871D8"/>
    <w:rsid w:val="00B92C3C"/>
    <w:rsid w:val="00B94D6E"/>
    <w:rsid w:val="00BC5B80"/>
    <w:rsid w:val="00C33FB1"/>
    <w:rsid w:val="00C43591"/>
    <w:rsid w:val="00C47F2A"/>
    <w:rsid w:val="00C6311D"/>
    <w:rsid w:val="00C67D81"/>
    <w:rsid w:val="00C70588"/>
    <w:rsid w:val="00CA3DCD"/>
    <w:rsid w:val="00D23E3C"/>
    <w:rsid w:val="00D278BA"/>
    <w:rsid w:val="00D3164B"/>
    <w:rsid w:val="00D32D2A"/>
    <w:rsid w:val="00D33666"/>
    <w:rsid w:val="00D41C08"/>
    <w:rsid w:val="00D44131"/>
    <w:rsid w:val="00D73E35"/>
    <w:rsid w:val="00D82D5C"/>
    <w:rsid w:val="00D83597"/>
    <w:rsid w:val="00D90C6F"/>
    <w:rsid w:val="00D94092"/>
    <w:rsid w:val="00D97596"/>
    <w:rsid w:val="00DA3B41"/>
    <w:rsid w:val="00DA58AE"/>
    <w:rsid w:val="00DD4578"/>
    <w:rsid w:val="00DE20EF"/>
    <w:rsid w:val="00DE6416"/>
    <w:rsid w:val="00E227D1"/>
    <w:rsid w:val="00E519D3"/>
    <w:rsid w:val="00E539D0"/>
    <w:rsid w:val="00EA07FF"/>
    <w:rsid w:val="00EA3974"/>
    <w:rsid w:val="00EB24E8"/>
    <w:rsid w:val="00EB6D12"/>
    <w:rsid w:val="00EC24B8"/>
    <w:rsid w:val="00EC6D2A"/>
    <w:rsid w:val="00EF6E01"/>
    <w:rsid w:val="00F25D49"/>
    <w:rsid w:val="00F26D8B"/>
    <w:rsid w:val="00F27181"/>
    <w:rsid w:val="00F57850"/>
    <w:rsid w:val="00F60C2D"/>
    <w:rsid w:val="00F86DA7"/>
    <w:rsid w:val="00FA3E37"/>
    <w:rsid w:val="00FA7243"/>
    <w:rsid w:val="00FB2454"/>
    <w:rsid w:val="00FB3258"/>
    <w:rsid w:val="00FB7B42"/>
    <w:rsid w:val="00FD5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596"/>
    <w:pPr>
      <w:spacing w:before="120" w:after="0" w:line="240" w:lineRule="auto"/>
    </w:pPr>
    <w:rPr>
      <w:rFonts w:ascii="Calibri" w:eastAsia="Times New Roman" w:hAnsi="Calibri" w:cs="Times New Roman"/>
      <w:sz w:val="24"/>
      <w:szCs w:val="24"/>
    </w:rPr>
  </w:style>
  <w:style w:type="paragraph" w:styleId="Heading1">
    <w:name w:val="heading 1"/>
    <w:basedOn w:val="Normal"/>
    <w:next w:val="Normal"/>
    <w:link w:val="Heading1Char"/>
    <w:qFormat/>
    <w:rsid w:val="000B17B5"/>
    <w:pPr>
      <w:keepNext/>
      <w:numPr>
        <w:numId w:val="19"/>
      </w:numPr>
      <w:spacing w:before="240" w:after="60"/>
      <w:outlineLvl w:val="0"/>
    </w:pPr>
    <w:rPr>
      <w:rFonts w:ascii="Cambria" w:hAnsi="Cambria" w:cs="Arial"/>
      <w:b/>
      <w:bCs/>
      <w:color w:val="008000"/>
      <w:kern w:val="32"/>
      <w:sz w:val="40"/>
      <w:szCs w:val="40"/>
    </w:rPr>
  </w:style>
  <w:style w:type="paragraph" w:styleId="Heading2">
    <w:name w:val="heading 2"/>
    <w:basedOn w:val="Normal"/>
    <w:next w:val="Normal"/>
    <w:link w:val="Heading2Char"/>
    <w:uiPriority w:val="9"/>
    <w:unhideWhenUsed/>
    <w:qFormat/>
    <w:rsid w:val="00730FE9"/>
    <w:pPr>
      <w:keepNext/>
      <w:keepLines/>
      <w:numPr>
        <w:ilvl w:val="1"/>
        <w:numId w:val="19"/>
      </w:numPr>
      <w:spacing w:before="200" w:after="60"/>
      <w:outlineLvl w:val="1"/>
    </w:pPr>
    <w:rPr>
      <w:rFonts w:asciiTheme="majorHAnsi" w:eastAsiaTheme="majorEastAsia" w:hAnsiTheme="majorHAnsi" w:cstheme="majorBidi"/>
      <w:b/>
      <w:bCs/>
      <w:color w:val="008000"/>
      <w:sz w:val="28"/>
      <w:szCs w:val="28"/>
    </w:rPr>
  </w:style>
  <w:style w:type="paragraph" w:styleId="Heading3">
    <w:name w:val="heading 3"/>
    <w:basedOn w:val="Normal"/>
    <w:next w:val="Normal"/>
    <w:link w:val="Heading3Char"/>
    <w:qFormat/>
    <w:rsid w:val="0084394B"/>
    <w:pPr>
      <w:keepNext/>
      <w:numPr>
        <w:ilvl w:val="2"/>
        <w:numId w:val="19"/>
      </w:numPr>
      <w:spacing w:before="240" w:after="60"/>
      <w:outlineLvl w:val="2"/>
    </w:pPr>
    <w:rPr>
      <w:rFonts w:ascii="Cambria" w:hAnsi="Cambria" w:cs="Arial"/>
      <w:b/>
      <w:bCs/>
      <w:color w:val="4F81BD" w:themeColor="accent1"/>
      <w:sz w:val="26"/>
      <w:szCs w:val="26"/>
    </w:rPr>
  </w:style>
  <w:style w:type="paragraph" w:styleId="Heading4">
    <w:name w:val="heading 4"/>
    <w:basedOn w:val="Normal"/>
    <w:next w:val="Normal"/>
    <w:link w:val="Heading4Char"/>
    <w:uiPriority w:val="9"/>
    <w:semiHidden/>
    <w:unhideWhenUsed/>
    <w:qFormat/>
    <w:rsid w:val="000B17B5"/>
    <w:pPr>
      <w:keepNext/>
      <w:keepLines/>
      <w:numPr>
        <w:ilvl w:val="3"/>
        <w:numId w:val="1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B17B5"/>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B17B5"/>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B17B5"/>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17B5"/>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17B5"/>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529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529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55564"/>
    <w:pPr>
      <w:numPr>
        <w:numId w:val="2"/>
      </w:numPr>
    </w:pPr>
  </w:style>
  <w:style w:type="character" w:customStyle="1" w:styleId="Heading2Char">
    <w:name w:val="Heading 2 Char"/>
    <w:basedOn w:val="DefaultParagraphFont"/>
    <w:link w:val="Heading2"/>
    <w:uiPriority w:val="9"/>
    <w:rsid w:val="00730FE9"/>
    <w:rPr>
      <w:rFonts w:asciiTheme="majorHAnsi" w:eastAsiaTheme="majorEastAsia" w:hAnsiTheme="majorHAnsi" w:cstheme="majorBidi"/>
      <w:b/>
      <w:bCs/>
      <w:color w:val="008000"/>
      <w:sz w:val="28"/>
      <w:szCs w:val="28"/>
    </w:rPr>
  </w:style>
  <w:style w:type="character" w:customStyle="1" w:styleId="Heading3Char">
    <w:name w:val="Heading 3 Char"/>
    <w:basedOn w:val="DefaultParagraphFont"/>
    <w:link w:val="Heading3"/>
    <w:rsid w:val="0084394B"/>
    <w:rPr>
      <w:rFonts w:ascii="Cambria" w:eastAsia="Times New Roman" w:hAnsi="Cambria" w:cs="Arial"/>
      <w:b/>
      <w:bCs/>
      <w:color w:val="4F81BD" w:themeColor="accent1"/>
      <w:sz w:val="26"/>
      <w:szCs w:val="26"/>
    </w:rPr>
  </w:style>
  <w:style w:type="character" w:customStyle="1" w:styleId="Heading1Char">
    <w:name w:val="Heading 1 Char"/>
    <w:basedOn w:val="DefaultParagraphFont"/>
    <w:link w:val="Heading1"/>
    <w:rsid w:val="000B17B5"/>
    <w:rPr>
      <w:rFonts w:ascii="Cambria" w:eastAsia="Times New Roman" w:hAnsi="Cambria" w:cs="Arial"/>
      <w:b/>
      <w:bCs/>
      <w:color w:val="008000"/>
      <w:kern w:val="32"/>
      <w:sz w:val="40"/>
      <w:szCs w:val="40"/>
    </w:rPr>
  </w:style>
  <w:style w:type="paragraph" w:styleId="TOC1">
    <w:name w:val="toc 1"/>
    <w:basedOn w:val="Normal"/>
    <w:next w:val="Normal"/>
    <w:autoRedefine/>
    <w:uiPriority w:val="39"/>
    <w:unhideWhenUsed/>
    <w:rsid w:val="002A70B6"/>
    <w:pPr>
      <w:spacing w:after="100"/>
    </w:pPr>
  </w:style>
  <w:style w:type="paragraph" w:styleId="TOC3">
    <w:name w:val="toc 3"/>
    <w:basedOn w:val="Normal"/>
    <w:next w:val="Normal"/>
    <w:autoRedefine/>
    <w:uiPriority w:val="39"/>
    <w:unhideWhenUsed/>
    <w:rsid w:val="002A70B6"/>
    <w:pPr>
      <w:spacing w:after="100"/>
      <w:ind w:left="480"/>
    </w:pPr>
  </w:style>
  <w:style w:type="character" w:styleId="Hyperlink">
    <w:name w:val="Hyperlink"/>
    <w:basedOn w:val="DefaultParagraphFont"/>
    <w:uiPriority w:val="99"/>
    <w:unhideWhenUsed/>
    <w:rsid w:val="002A70B6"/>
    <w:rPr>
      <w:color w:val="0000FF" w:themeColor="hyperlink"/>
      <w:u w:val="single"/>
    </w:rPr>
  </w:style>
  <w:style w:type="paragraph" w:styleId="FootnoteText">
    <w:name w:val="footnote text"/>
    <w:basedOn w:val="Normal"/>
    <w:link w:val="FootnoteTextChar"/>
    <w:uiPriority w:val="99"/>
    <w:unhideWhenUsed/>
    <w:rsid w:val="008C7D96"/>
    <w:rPr>
      <w:sz w:val="20"/>
      <w:szCs w:val="20"/>
    </w:rPr>
  </w:style>
  <w:style w:type="character" w:customStyle="1" w:styleId="FootnoteTextChar">
    <w:name w:val="Footnote Text Char"/>
    <w:basedOn w:val="DefaultParagraphFont"/>
    <w:link w:val="FootnoteText"/>
    <w:uiPriority w:val="99"/>
    <w:rsid w:val="008C7D96"/>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8C7D96"/>
    <w:rPr>
      <w:vertAlign w:val="superscript"/>
    </w:rPr>
  </w:style>
  <w:style w:type="paragraph" w:styleId="Header">
    <w:name w:val="header"/>
    <w:basedOn w:val="Normal"/>
    <w:link w:val="HeaderChar"/>
    <w:uiPriority w:val="99"/>
    <w:unhideWhenUsed/>
    <w:rsid w:val="005663D7"/>
    <w:pPr>
      <w:tabs>
        <w:tab w:val="center" w:pos="4680"/>
        <w:tab w:val="right" w:pos="9360"/>
      </w:tabs>
    </w:pPr>
  </w:style>
  <w:style w:type="character" w:customStyle="1" w:styleId="HeaderChar">
    <w:name w:val="Header Char"/>
    <w:basedOn w:val="DefaultParagraphFont"/>
    <w:link w:val="Header"/>
    <w:uiPriority w:val="99"/>
    <w:rsid w:val="005663D7"/>
    <w:rPr>
      <w:rFonts w:ascii="Calibri" w:eastAsia="Times New Roman" w:hAnsi="Calibri" w:cs="Times New Roman"/>
      <w:sz w:val="24"/>
      <w:szCs w:val="24"/>
    </w:rPr>
  </w:style>
  <w:style w:type="paragraph" w:styleId="Footer">
    <w:name w:val="footer"/>
    <w:basedOn w:val="Normal"/>
    <w:link w:val="FooterChar"/>
    <w:unhideWhenUsed/>
    <w:rsid w:val="005663D7"/>
    <w:pPr>
      <w:tabs>
        <w:tab w:val="center" w:pos="4680"/>
        <w:tab w:val="right" w:pos="9360"/>
      </w:tabs>
    </w:pPr>
  </w:style>
  <w:style w:type="character" w:customStyle="1" w:styleId="FooterChar">
    <w:name w:val="Footer Char"/>
    <w:basedOn w:val="DefaultParagraphFont"/>
    <w:link w:val="Footer"/>
    <w:uiPriority w:val="99"/>
    <w:rsid w:val="005663D7"/>
    <w:rPr>
      <w:rFonts w:ascii="Calibri" w:eastAsia="Times New Roman" w:hAnsi="Calibri" w:cs="Times New Roman"/>
      <w:sz w:val="24"/>
      <w:szCs w:val="24"/>
    </w:rPr>
  </w:style>
  <w:style w:type="character" w:styleId="PageNumber">
    <w:name w:val="page number"/>
    <w:basedOn w:val="DefaultParagraphFont"/>
    <w:rsid w:val="005663D7"/>
  </w:style>
  <w:style w:type="character" w:styleId="IntenseEmphasis">
    <w:name w:val="Intense Emphasis"/>
    <w:basedOn w:val="DefaultParagraphFont"/>
    <w:uiPriority w:val="21"/>
    <w:qFormat/>
    <w:rsid w:val="001567B8"/>
    <w:rPr>
      <w:b/>
      <w:bCs/>
      <w:i/>
      <w:iCs/>
      <w:color w:val="4F81BD" w:themeColor="accent1"/>
    </w:rPr>
  </w:style>
  <w:style w:type="character" w:styleId="Emphasis">
    <w:name w:val="Emphasis"/>
    <w:basedOn w:val="DefaultParagraphFont"/>
    <w:uiPriority w:val="20"/>
    <w:qFormat/>
    <w:rsid w:val="001A0505"/>
    <w:rPr>
      <w:i/>
      <w:iCs/>
    </w:rPr>
  </w:style>
  <w:style w:type="paragraph" w:styleId="BalloonText">
    <w:name w:val="Balloon Text"/>
    <w:basedOn w:val="Normal"/>
    <w:link w:val="BalloonTextChar"/>
    <w:uiPriority w:val="99"/>
    <w:semiHidden/>
    <w:unhideWhenUsed/>
    <w:rsid w:val="00B74E2C"/>
    <w:rPr>
      <w:rFonts w:ascii="Tahoma" w:hAnsi="Tahoma" w:cs="Tahoma"/>
      <w:sz w:val="16"/>
      <w:szCs w:val="16"/>
    </w:rPr>
  </w:style>
  <w:style w:type="character" w:customStyle="1" w:styleId="BalloonTextChar">
    <w:name w:val="Balloon Text Char"/>
    <w:basedOn w:val="DefaultParagraphFont"/>
    <w:link w:val="BalloonText"/>
    <w:uiPriority w:val="99"/>
    <w:semiHidden/>
    <w:rsid w:val="00B74E2C"/>
    <w:rPr>
      <w:rFonts w:ascii="Tahoma" w:eastAsia="Times New Roman" w:hAnsi="Tahoma" w:cs="Tahoma"/>
      <w:sz w:val="16"/>
      <w:szCs w:val="16"/>
    </w:rPr>
  </w:style>
  <w:style w:type="character" w:styleId="SubtleEmphasis">
    <w:name w:val="Subtle Emphasis"/>
    <w:basedOn w:val="DefaultParagraphFont"/>
    <w:uiPriority w:val="19"/>
    <w:qFormat/>
    <w:rsid w:val="00183E2F"/>
    <w:rPr>
      <w:i/>
      <w:iCs/>
      <w:color w:val="808080" w:themeColor="text1" w:themeTint="7F"/>
    </w:rPr>
  </w:style>
  <w:style w:type="paragraph" w:styleId="TOC2">
    <w:name w:val="toc 2"/>
    <w:basedOn w:val="Normal"/>
    <w:next w:val="Normal"/>
    <w:autoRedefine/>
    <w:uiPriority w:val="39"/>
    <w:unhideWhenUsed/>
    <w:rsid w:val="00AF000E"/>
    <w:pPr>
      <w:tabs>
        <w:tab w:val="left" w:pos="880"/>
        <w:tab w:val="right" w:leader="dot" w:pos="9350"/>
      </w:tabs>
      <w:ind w:left="245"/>
    </w:pPr>
  </w:style>
  <w:style w:type="character" w:customStyle="1" w:styleId="Heading4Char">
    <w:name w:val="Heading 4 Char"/>
    <w:basedOn w:val="DefaultParagraphFont"/>
    <w:link w:val="Heading4"/>
    <w:uiPriority w:val="9"/>
    <w:semiHidden/>
    <w:rsid w:val="000B17B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0B17B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0B17B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0B17B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0B17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17B5"/>
    <w:rPr>
      <w:rFonts w:asciiTheme="majorHAnsi" w:eastAsiaTheme="majorEastAsia" w:hAnsiTheme="majorHAnsi" w:cstheme="majorBidi"/>
      <w:i/>
      <w:iCs/>
      <w:color w:val="404040" w:themeColor="text1" w:themeTint="BF"/>
      <w:sz w:val="20"/>
      <w:szCs w:val="20"/>
    </w:rPr>
  </w:style>
  <w:style w:type="paragraph" w:customStyle="1" w:styleId="console">
    <w:name w:val="console"/>
    <w:basedOn w:val="Normal"/>
    <w:link w:val="consoleChar"/>
    <w:qFormat/>
    <w:rsid w:val="00A73F29"/>
    <w:pPr>
      <w:contextualSpacing/>
    </w:pPr>
    <w:rPr>
      <w:rFonts w:ascii="Consolas" w:eastAsiaTheme="minorHAnsi" w:hAnsi="Consolas" w:cs="Consolas"/>
      <w:color w:val="4F81BD" w:themeColor="accent1"/>
      <w:sz w:val="21"/>
      <w:szCs w:val="21"/>
    </w:rPr>
  </w:style>
  <w:style w:type="character" w:customStyle="1" w:styleId="consoleChar">
    <w:name w:val="console Char"/>
    <w:basedOn w:val="DefaultParagraphFont"/>
    <w:link w:val="console"/>
    <w:rsid w:val="00A73F29"/>
    <w:rPr>
      <w:rFonts w:ascii="Consolas" w:hAnsi="Consolas" w:cs="Consolas"/>
      <w:color w:val="4F81BD" w:themeColor="accent1"/>
      <w:sz w:val="21"/>
      <w:szCs w:val="21"/>
    </w:rPr>
  </w:style>
  <w:style w:type="character" w:styleId="PlaceholderText">
    <w:name w:val="Placeholder Text"/>
    <w:basedOn w:val="DefaultParagraphFont"/>
    <w:uiPriority w:val="99"/>
    <w:semiHidden/>
    <w:rsid w:val="004A0E8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596"/>
    <w:pPr>
      <w:spacing w:before="120" w:after="0" w:line="240" w:lineRule="auto"/>
    </w:pPr>
    <w:rPr>
      <w:rFonts w:ascii="Calibri" w:eastAsia="Times New Roman" w:hAnsi="Calibri" w:cs="Times New Roman"/>
      <w:sz w:val="24"/>
      <w:szCs w:val="24"/>
    </w:rPr>
  </w:style>
  <w:style w:type="paragraph" w:styleId="Heading1">
    <w:name w:val="heading 1"/>
    <w:basedOn w:val="Normal"/>
    <w:next w:val="Normal"/>
    <w:link w:val="Heading1Char"/>
    <w:qFormat/>
    <w:rsid w:val="000B17B5"/>
    <w:pPr>
      <w:keepNext/>
      <w:numPr>
        <w:numId w:val="19"/>
      </w:numPr>
      <w:spacing w:before="240" w:after="60"/>
      <w:outlineLvl w:val="0"/>
    </w:pPr>
    <w:rPr>
      <w:rFonts w:ascii="Cambria" w:hAnsi="Cambria" w:cs="Arial"/>
      <w:b/>
      <w:bCs/>
      <w:color w:val="008000"/>
      <w:kern w:val="32"/>
      <w:sz w:val="40"/>
      <w:szCs w:val="40"/>
    </w:rPr>
  </w:style>
  <w:style w:type="paragraph" w:styleId="Heading2">
    <w:name w:val="heading 2"/>
    <w:basedOn w:val="Normal"/>
    <w:next w:val="Normal"/>
    <w:link w:val="Heading2Char"/>
    <w:uiPriority w:val="9"/>
    <w:unhideWhenUsed/>
    <w:qFormat/>
    <w:rsid w:val="00730FE9"/>
    <w:pPr>
      <w:keepNext/>
      <w:keepLines/>
      <w:numPr>
        <w:ilvl w:val="1"/>
        <w:numId w:val="19"/>
      </w:numPr>
      <w:spacing w:before="200" w:after="60"/>
      <w:outlineLvl w:val="1"/>
    </w:pPr>
    <w:rPr>
      <w:rFonts w:asciiTheme="majorHAnsi" w:eastAsiaTheme="majorEastAsia" w:hAnsiTheme="majorHAnsi" w:cstheme="majorBidi"/>
      <w:b/>
      <w:bCs/>
      <w:color w:val="008000"/>
      <w:sz w:val="28"/>
      <w:szCs w:val="28"/>
    </w:rPr>
  </w:style>
  <w:style w:type="paragraph" w:styleId="Heading3">
    <w:name w:val="heading 3"/>
    <w:basedOn w:val="Normal"/>
    <w:next w:val="Normal"/>
    <w:link w:val="Heading3Char"/>
    <w:qFormat/>
    <w:rsid w:val="0084394B"/>
    <w:pPr>
      <w:keepNext/>
      <w:numPr>
        <w:ilvl w:val="2"/>
        <w:numId w:val="19"/>
      </w:numPr>
      <w:spacing w:before="240" w:after="60"/>
      <w:outlineLvl w:val="2"/>
    </w:pPr>
    <w:rPr>
      <w:rFonts w:ascii="Cambria" w:hAnsi="Cambria" w:cs="Arial"/>
      <w:b/>
      <w:bCs/>
      <w:color w:val="4F81BD" w:themeColor="accent1"/>
      <w:sz w:val="26"/>
      <w:szCs w:val="26"/>
    </w:rPr>
  </w:style>
  <w:style w:type="paragraph" w:styleId="Heading4">
    <w:name w:val="heading 4"/>
    <w:basedOn w:val="Normal"/>
    <w:next w:val="Normal"/>
    <w:link w:val="Heading4Char"/>
    <w:uiPriority w:val="9"/>
    <w:semiHidden/>
    <w:unhideWhenUsed/>
    <w:qFormat/>
    <w:rsid w:val="000B17B5"/>
    <w:pPr>
      <w:keepNext/>
      <w:keepLines/>
      <w:numPr>
        <w:ilvl w:val="3"/>
        <w:numId w:val="1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B17B5"/>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B17B5"/>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B17B5"/>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17B5"/>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17B5"/>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529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529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55564"/>
    <w:pPr>
      <w:numPr>
        <w:numId w:val="2"/>
      </w:numPr>
    </w:pPr>
  </w:style>
  <w:style w:type="character" w:customStyle="1" w:styleId="Heading2Char">
    <w:name w:val="Heading 2 Char"/>
    <w:basedOn w:val="DefaultParagraphFont"/>
    <w:link w:val="Heading2"/>
    <w:uiPriority w:val="9"/>
    <w:rsid w:val="00730FE9"/>
    <w:rPr>
      <w:rFonts w:asciiTheme="majorHAnsi" w:eastAsiaTheme="majorEastAsia" w:hAnsiTheme="majorHAnsi" w:cstheme="majorBidi"/>
      <w:b/>
      <w:bCs/>
      <w:color w:val="008000"/>
      <w:sz w:val="28"/>
      <w:szCs w:val="28"/>
    </w:rPr>
  </w:style>
  <w:style w:type="character" w:customStyle="1" w:styleId="Heading3Char">
    <w:name w:val="Heading 3 Char"/>
    <w:basedOn w:val="DefaultParagraphFont"/>
    <w:link w:val="Heading3"/>
    <w:rsid w:val="0084394B"/>
    <w:rPr>
      <w:rFonts w:ascii="Cambria" w:eastAsia="Times New Roman" w:hAnsi="Cambria" w:cs="Arial"/>
      <w:b/>
      <w:bCs/>
      <w:color w:val="4F81BD" w:themeColor="accent1"/>
      <w:sz w:val="26"/>
      <w:szCs w:val="26"/>
    </w:rPr>
  </w:style>
  <w:style w:type="character" w:customStyle="1" w:styleId="Heading1Char">
    <w:name w:val="Heading 1 Char"/>
    <w:basedOn w:val="DefaultParagraphFont"/>
    <w:link w:val="Heading1"/>
    <w:rsid w:val="000B17B5"/>
    <w:rPr>
      <w:rFonts w:ascii="Cambria" w:eastAsia="Times New Roman" w:hAnsi="Cambria" w:cs="Arial"/>
      <w:b/>
      <w:bCs/>
      <w:color w:val="008000"/>
      <w:kern w:val="32"/>
      <w:sz w:val="40"/>
      <w:szCs w:val="40"/>
    </w:rPr>
  </w:style>
  <w:style w:type="paragraph" w:styleId="TOC1">
    <w:name w:val="toc 1"/>
    <w:basedOn w:val="Normal"/>
    <w:next w:val="Normal"/>
    <w:autoRedefine/>
    <w:uiPriority w:val="39"/>
    <w:unhideWhenUsed/>
    <w:rsid w:val="002A70B6"/>
    <w:pPr>
      <w:spacing w:after="100"/>
    </w:pPr>
  </w:style>
  <w:style w:type="paragraph" w:styleId="TOC3">
    <w:name w:val="toc 3"/>
    <w:basedOn w:val="Normal"/>
    <w:next w:val="Normal"/>
    <w:autoRedefine/>
    <w:uiPriority w:val="39"/>
    <w:unhideWhenUsed/>
    <w:rsid w:val="002A70B6"/>
    <w:pPr>
      <w:spacing w:after="100"/>
      <w:ind w:left="480"/>
    </w:pPr>
  </w:style>
  <w:style w:type="character" w:styleId="Hyperlink">
    <w:name w:val="Hyperlink"/>
    <w:basedOn w:val="DefaultParagraphFont"/>
    <w:uiPriority w:val="99"/>
    <w:unhideWhenUsed/>
    <w:rsid w:val="002A70B6"/>
    <w:rPr>
      <w:color w:val="0000FF" w:themeColor="hyperlink"/>
      <w:u w:val="single"/>
    </w:rPr>
  </w:style>
  <w:style w:type="paragraph" w:styleId="FootnoteText">
    <w:name w:val="footnote text"/>
    <w:basedOn w:val="Normal"/>
    <w:link w:val="FootnoteTextChar"/>
    <w:uiPriority w:val="99"/>
    <w:unhideWhenUsed/>
    <w:rsid w:val="008C7D96"/>
    <w:rPr>
      <w:sz w:val="20"/>
      <w:szCs w:val="20"/>
    </w:rPr>
  </w:style>
  <w:style w:type="character" w:customStyle="1" w:styleId="FootnoteTextChar">
    <w:name w:val="Footnote Text Char"/>
    <w:basedOn w:val="DefaultParagraphFont"/>
    <w:link w:val="FootnoteText"/>
    <w:uiPriority w:val="99"/>
    <w:rsid w:val="008C7D96"/>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8C7D96"/>
    <w:rPr>
      <w:vertAlign w:val="superscript"/>
    </w:rPr>
  </w:style>
  <w:style w:type="paragraph" w:styleId="Header">
    <w:name w:val="header"/>
    <w:basedOn w:val="Normal"/>
    <w:link w:val="HeaderChar"/>
    <w:uiPriority w:val="99"/>
    <w:unhideWhenUsed/>
    <w:rsid w:val="005663D7"/>
    <w:pPr>
      <w:tabs>
        <w:tab w:val="center" w:pos="4680"/>
        <w:tab w:val="right" w:pos="9360"/>
      </w:tabs>
    </w:pPr>
  </w:style>
  <w:style w:type="character" w:customStyle="1" w:styleId="HeaderChar">
    <w:name w:val="Header Char"/>
    <w:basedOn w:val="DefaultParagraphFont"/>
    <w:link w:val="Header"/>
    <w:uiPriority w:val="99"/>
    <w:rsid w:val="005663D7"/>
    <w:rPr>
      <w:rFonts w:ascii="Calibri" w:eastAsia="Times New Roman" w:hAnsi="Calibri" w:cs="Times New Roman"/>
      <w:sz w:val="24"/>
      <w:szCs w:val="24"/>
    </w:rPr>
  </w:style>
  <w:style w:type="paragraph" w:styleId="Footer">
    <w:name w:val="footer"/>
    <w:basedOn w:val="Normal"/>
    <w:link w:val="FooterChar"/>
    <w:unhideWhenUsed/>
    <w:rsid w:val="005663D7"/>
    <w:pPr>
      <w:tabs>
        <w:tab w:val="center" w:pos="4680"/>
        <w:tab w:val="right" w:pos="9360"/>
      </w:tabs>
    </w:pPr>
  </w:style>
  <w:style w:type="character" w:customStyle="1" w:styleId="FooterChar">
    <w:name w:val="Footer Char"/>
    <w:basedOn w:val="DefaultParagraphFont"/>
    <w:link w:val="Footer"/>
    <w:uiPriority w:val="99"/>
    <w:rsid w:val="005663D7"/>
    <w:rPr>
      <w:rFonts w:ascii="Calibri" w:eastAsia="Times New Roman" w:hAnsi="Calibri" w:cs="Times New Roman"/>
      <w:sz w:val="24"/>
      <w:szCs w:val="24"/>
    </w:rPr>
  </w:style>
  <w:style w:type="character" w:styleId="PageNumber">
    <w:name w:val="page number"/>
    <w:basedOn w:val="DefaultParagraphFont"/>
    <w:rsid w:val="005663D7"/>
  </w:style>
  <w:style w:type="character" w:styleId="IntenseEmphasis">
    <w:name w:val="Intense Emphasis"/>
    <w:basedOn w:val="DefaultParagraphFont"/>
    <w:uiPriority w:val="21"/>
    <w:qFormat/>
    <w:rsid w:val="001567B8"/>
    <w:rPr>
      <w:b/>
      <w:bCs/>
      <w:i/>
      <w:iCs/>
      <w:color w:val="4F81BD" w:themeColor="accent1"/>
    </w:rPr>
  </w:style>
  <w:style w:type="character" w:styleId="Emphasis">
    <w:name w:val="Emphasis"/>
    <w:basedOn w:val="DefaultParagraphFont"/>
    <w:uiPriority w:val="20"/>
    <w:qFormat/>
    <w:rsid w:val="001A0505"/>
    <w:rPr>
      <w:i/>
      <w:iCs/>
    </w:rPr>
  </w:style>
  <w:style w:type="paragraph" w:styleId="BalloonText">
    <w:name w:val="Balloon Text"/>
    <w:basedOn w:val="Normal"/>
    <w:link w:val="BalloonTextChar"/>
    <w:uiPriority w:val="99"/>
    <w:semiHidden/>
    <w:unhideWhenUsed/>
    <w:rsid w:val="00B74E2C"/>
    <w:rPr>
      <w:rFonts w:ascii="Tahoma" w:hAnsi="Tahoma" w:cs="Tahoma"/>
      <w:sz w:val="16"/>
      <w:szCs w:val="16"/>
    </w:rPr>
  </w:style>
  <w:style w:type="character" w:customStyle="1" w:styleId="BalloonTextChar">
    <w:name w:val="Balloon Text Char"/>
    <w:basedOn w:val="DefaultParagraphFont"/>
    <w:link w:val="BalloonText"/>
    <w:uiPriority w:val="99"/>
    <w:semiHidden/>
    <w:rsid w:val="00B74E2C"/>
    <w:rPr>
      <w:rFonts w:ascii="Tahoma" w:eastAsia="Times New Roman" w:hAnsi="Tahoma" w:cs="Tahoma"/>
      <w:sz w:val="16"/>
      <w:szCs w:val="16"/>
    </w:rPr>
  </w:style>
  <w:style w:type="character" w:styleId="SubtleEmphasis">
    <w:name w:val="Subtle Emphasis"/>
    <w:basedOn w:val="DefaultParagraphFont"/>
    <w:uiPriority w:val="19"/>
    <w:qFormat/>
    <w:rsid w:val="00183E2F"/>
    <w:rPr>
      <w:i/>
      <w:iCs/>
      <w:color w:val="808080" w:themeColor="text1" w:themeTint="7F"/>
    </w:rPr>
  </w:style>
  <w:style w:type="paragraph" w:styleId="TOC2">
    <w:name w:val="toc 2"/>
    <w:basedOn w:val="Normal"/>
    <w:next w:val="Normal"/>
    <w:autoRedefine/>
    <w:uiPriority w:val="39"/>
    <w:unhideWhenUsed/>
    <w:rsid w:val="00AF000E"/>
    <w:pPr>
      <w:tabs>
        <w:tab w:val="left" w:pos="880"/>
        <w:tab w:val="right" w:leader="dot" w:pos="9350"/>
      </w:tabs>
      <w:ind w:left="245"/>
    </w:pPr>
  </w:style>
  <w:style w:type="character" w:customStyle="1" w:styleId="Heading4Char">
    <w:name w:val="Heading 4 Char"/>
    <w:basedOn w:val="DefaultParagraphFont"/>
    <w:link w:val="Heading4"/>
    <w:uiPriority w:val="9"/>
    <w:semiHidden/>
    <w:rsid w:val="000B17B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0B17B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0B17B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0B17B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0B17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17B5"/>
    <w:rPr>
      <w:rFonts w:asciiTheme="majorHAnsi" w:eastAsiaTheme="majorEastAsia" w:hAnsiTheme="majorHAnsi" w:cstheme="majorBidi"/>
      <w:i/>
      <w:iCs/>
      <w:color w:val="404040" w:themeColor="text1" w:themeTint="BF"/>
      <w:sz w:val="20"/>
      <w:szCs w:val="20"/>
    </w:rPr>
  </w:style>
  <w:style w:type="paragraph" w:customStyle="1" w:styleId="console">
    <w:name w:val="console"/>
    <w:basedOn w:val="Normal"/>
    <w:link w:val="consoleChar"/>
    <w:qFormat/>
    <w:rsid w:val="00A73F29"/>
    <w:pPr>
      <w:contextualSpacing/>
    </w:pPr>
    <w:rPr>
      <w:rFonts w:ascii="Consolas" w:eastAsiaTheme="minorHAnsi" w:hAnsi="Consolas" w:cs="Consolas"/>
      <w:color w:val="4F81BD" w:themeColor="accent1"/>
      <w:sz w:val="21"/>
      <w:szCs w:val="21"/>
    </w:rPr>
  </w:style>
  <w:style w:type="character" w:customStyle="1" w:styleId="consoleChar">
    <w:name w:val="console Char"/>
    <w:basedOn w:val="DefaultParagraphFont"/>
    <w:link w:val="console"/>
    <w:rsid w:val="00A73F29"/>
    <w:rPr>
      <w:rFonts w:ascii="Consolas" w:hAnsi="Consolas" w:cs="Consolas"/>
      <w:color w:val="4F81BD" w:themeColor="accent1"/>
      <w:sz w:val="21"/>
      <w:szCs w:val="21"/>
    </w:rPr>
  </w:style>
  <w:style w:type="character" w:styleId="PlaceholderText">
    <w:name w:val="Placeholder Text"/>
    <w:basedOn w:val="DefaultParagraphFont"/>
    <w:uiPriority w:val="99"/>
    <w:semiHidden/>
    <w:rsid w:val="004A0E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ithub.com/JChristensen/aaLogger_HW"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pochconverter.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creativecommons.org/licenses/by-sa/3.0/"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github.com/JChristensen/aaLogger_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B5EDB-6C31-4D5E-803C-32193F85F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12</Pages>
  <Words>3207</Words>
  <Characters>18282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Christensen</dc:creator>
  <cp:lastModifiedBy>Jack Christensen</cp:lastModifiedBy>
  <cp:revision>73</cp:revision>
  <cp:lastPrinted>2013-04-02T13:36:00Z</cp:lastPrinted>
  <dcterms:created xsi:type="dcterms:W3CDTF">2013-04-02T03:26:00Z</dcterms:created>
  <dcterms:modified xsi:type="dcterms:W3CDTF">2013-04-05T20:16:00Z</dcterms:modified>
</cp:coreProperties>
</file>