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9FD" w:rsidRDefault="00380DA3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尊敬的审查员：</w:t>
      </w:r>
    </w:p>
    <w:p w:rsidR="00B159FD" w:rsidRDefault="00380DA3">
      <w:pPr>
        <w:adjustRightInd w:val="0"/>
        <w:snapToGrid w:val="0"/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您好！针对审查员于</w:t>
      </w:r>
      <w:r>
        <w:rPr>
          <w:rFonts w:hint="eastAsia"/>
          <w:sz w:val="24"/>
          <w:szCs w:val="24"/>
        </w:rPr>
        <w:t>202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08 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31 </w:t>
      </w:r>
      <w:r>
        <w:rPr>
          <w:rFonts w:hint="eastAsia"/>
          <w:sz w:val="24"/>
          <w:szCs w:val="24"/>
        </w:rPr>
        <w:t>日提出的第一次审查意见通知书的回复，申请人陈述意见如下：</w:t>
      </w:r>
    </w:p>
    <w:p w:rsidR="00B159FD" w:rsidRDefault="00380DA3">
      <w:pPr>
        <w:numPr>
          <w:ilvl w:val="0"/>
          <w:numId w:val="1"/>
        </w:numPr>
        <w:adjustRightInd w:val="0"/>
        <w:snapToGrid w:val="0"/>
        <w:spacing w:line="360" w:lineRule="auto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修改</w:t>
      </w:r>
    </w:p>
    <w:p w:rsidR="00B159FD" w:rsidRDefault="00380DA3">
      <w:pPr>
        <w:adjustRightInd w:val="0"/>
        <w:snapToGrid w:val="0"/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、将发明名称“</w:t>
      </w:r>
      <w:r>
        <w:rPr>
          <w:rFonts w:hint="eastAsia"/>
          <w:bCs/>
          <w:sz w:val="24"/>
          <w:szCs w:val="24"/>
          <w:lang w:val="zh-CN"/>
        </w:rPr>
        <w:t>一种基于</w:t>
      </w:r>
      <w:r>
        <w:rPr>
          <w:rFonts w:hint="eastAsia"/>
          <w:bCs/>
          <w:sz w:val="24"/>
          <w:szCs w:val="24"/>
          <w:lang w:val="zh-CN"/>
        </w:rPr>
        <w:t>Cybertwin</w:t>
      </w:r>
      <w:r>
        <w:rPr>
          <w:rFonts w:hint="eastAsia"/>
          <w:bCs/>
          <w:sz w:val="24"/>
          <w:szCs w:val="24"/>
          <w:lang w:val="zh-CN"/>
        </w:rPr>
        <w:t>的双层车联网联邦学习框架</w:t>
      </w:r>
      <w:r>
        <w:rPr>
          <w:rFonts w:hint="eastAsia"/>
          <w:sz w:val="24"/>
          <w:szCs w:val="24"/>
        </w:rPr>
        <w:t>”修改为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bCs/>
          <w:sz w:val="24"/>
          <w:szCs w:val="24"/>
          <w:lang w:val="zh-CN"/>
        </w:rPr>
        <w:t>一种基于</w:t>
      </w:r>
      <w:r>
        <w:rPr>
          <w:rFonts w:hint="eastAsia"/>
          <w:bCs/>
          <w:sz w:val="24"/>
          <w:szCs w:val="24"/>
          <w:lang w:val="zh-CN"/>
        </w:rPr>
        <w:t>Cybertwin</w:t>
      </w:r>
      <w:r>
        <w:rPr>
          <w:rFonts w:hint="eastAsia"/>
          <w:bCs/>
          <w:sz w:val="24"/>
          <w:szCs w:val="24"/>
          <w:lang w:val="zh-CN"/>
        </w:rPr>
        <w:t>的双层车联网联邦学习框架</w:t>
      </w:r>
      <w:r>
        <w:rPr>
          <w:rFonts w:hint="eastAsia"/>
          <w:bCs/>
          <w:sz w:val="24"/>
          <w:szCs w:val="24"/>
        </w:rPr>
        <w:t>构造方法</w:t>
      </w:r>
      <w:r>
        <w:rPr>
          <w:rFonts w:hint="eastAsia"/>
          <w:sz w:val="24"/>
          <w:szCs w:val="24"/>
        </w:rPr>
        <w:t>”。</w:t>
      </w:r>
    </w:p>
    <w:p w:rsidR="00B159FD" w:rsidRDefault="00380DA3">
      <w:pPr>
        <w:adjustRightInd w:val="0"/>
        <w:snapToGrid w:val="0"/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、删去权利要求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中“传感器、定位器等生成的”多余的“等”，即修改为“传感器、定位器生成的”。</w:t>
      </w:r>
    </w:p>
    <w:p w:rsidR="00B159FD" w:rsidRDefault="00380DA3">
      <w:pPr>
        <w:adjustRightInd w:val="0"/>
        <w:snapToGrid w:val="0"/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、权利要求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中的</w:t>
      </w:r>
      <w:commentRangeStart w:id="0"/>
      <w:r>
        <w:rPr>
          <w:rFonts w:hint="eastAsia"/>
          <w:bCs/>
          <w:sz w:val="24"/>
          <w:szCs w:val="24"/>
          <w:lang w:val="zh-CN"/>
        </w:rPr>
        <w:object w:dxaOrig="2189" w:dyaOrig="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6pt;height:30.65pt" o:ole="">
            <v:imagedata r:id="rId6" o:title="" cropleft="30893f"/>
          </v:shape>
          <o:OLEObject Type="Embed" ProgID="Equation.3" ShapeID="_x0000_i1025" DrawAspect="Content" ObjectID="_1786877692" r:id="rId7"/>
        </w:object>
      </w:r>
      <w:r>
        <w:rPr>
          <w:rFonts w:hint="eastAsia"/>
          <w:bCs/>
          <w:sz w:val="24"/>
          <w:szCs w:val="24"/>
        </w:rPr>
        <w:t>表示</w:t>
      </w:r>
      <w:commentRangeEnd w:id="0"/>
      <w:r>
        <w:commentReference w:id="0"/>
      </w:r>
      <w:r>
        <w:rPr>
          <w:rFonts w:hint="eastAsia"/>
          <w:bCs/>
          <w:sz w:val="24"/>
          <w:szCs w:val="24"/>
        </w:rPr>
        <w:t>，</w:t>
      </w:r>
      <w:r>
        <w:rPr>
          <w:rFonts w:hint="eastAsia"/>
          <w:bCs/>
          <w:i/>
          <w:iCs/>
          <w:sz w:val="24"/>
          <w:szCs w:val="24"/>
        </w:rPr>
        <w:t>ω</w:t>
      </w:r>
      <w:r>
        <w:rPr>
          <w:rFonts w:hint="eastAsia"/>
          <w:bCs/>
          <w:i/>
          <w:iCs/>
          <w:sz w:val="24"/>
          <w:szCs w:val="24"/>
          <w:vertAlign w:val="superscript"/>
        </w:rPr>
        <w:t>t</w:t>
      </w:r>
      <w:r>
        <w:rPr>
          <w:rFonts w:hint="eastAsia"/>
          <w:bCs/>
          <w:sz w:val="24"/>
          <w:szCs w:val="24"/>
        </w:rPr>
        <w:t>是</w:t>
      </w:r>
      <w:r>
        <w:rPr>
          <w:rFonts w:hint="eastAsia"/>
          <w:bCs/>
          <w:sz w:val="24"/>
          <w:szCs w:val="24"/>
        </w:rPr>
        <w:t>t</w:t>
      </w:r>
      <w:r>
        <w:rPr>
          <w:rFonts w:hint="eastAsia"/>
          <w:bCs/>
          <w:sz w:val="24"/>
          <w:szCs w:val="24"/>
        </w:rPr>
        <w:t>时刻的本地模型；</w:t>
      </w:r>
      <w:r>
        <w:rPr>
          <w:rFonts w:hint="eastAsia"/>
          <w:bCs/>
          <w:sz w:val="24"/>
          <w:szCs w:val="24"/>
          <w:lang w:val="zh-CN"/>
        </w:rPr>
        <w:object w:dxaOrig="1035" w:dyaOrig="610">
          <v:shape id="_x0000_i1026" type="#_x0000_t75" style="width:51.6pt;height:30.65pt" o:ole="">
            <v:imagedata r:id="rId6" o:title="" cropleft="46450f" cropright="2706f"/>
          </v:shape>
          <o:OLEObject Type="Embed" ProgID="Equation.3" ShapeID="_x0000_i1026" DrawAspect="Content" ObjectID="_1786877693" r:id="rId9"/>
        </w:object>
      </w:r>
      <w:r>
        <w:rPr>
          <w:rFonts w:hint="eastAsia"/>
          <w:bCs/>
          <w:sz w:val="24"/>
          <w:szCs w:val="24"/>
        </w:rPr>
        <w:t>中的</w:t>
      </w:r>
      <w:r>
        <w:rPr>
          <w:rFonts w:hint="eastAsia"/>
          <w:bCs/>
          <w:i/>
          <w:iCs/>
          <w:sz w:val="24"/>
          <w:szCs w:val="24"/>
        </w:rPr>
        <w:t>x</w:t>
      </w:r>
      <w:r>
        <w:rPr>
          <w:rFonts w:hint="eastAsia"/>
          <w:bCs/>
          <w:i/>
          <w:iCs/>
          <w:sz w:val="24"/>
          <w:szCs w:val="24"/>
          <w:vertAlign w:val="subscript"/>
        </w:rPr>
        <w:t>i</w:t>
      </w:r>
      <w:r>
        <w:rPr>
          <w:rFonts w:hint="eastAsia"/>
          <w:bCs/>
          <w:sz w:val="24"/>
          <w:szCs w:val="24"/>
        </w:rPr>
        <w:t>是车辆的数据集样本，</w:t>
      </w:r>
      <w:proofErr w:type="spellStart"/>
      <w:r>
        <w:rPr>
          <w:rFonts w:hint="eastAsia"/>
          <w:bCs/>
          <w:i/>
          <w:iCs/>
          <w:sz w:val="24"/>
          <w:szCs w:val="24"/>
        </w:rPr>
        <w:t>y</w:t>
      </w:r>
      <w:r>
        <w:rPr>
          <w:rFonts w:hint="eastAsia"/>
          <w:bCs/>
          <w:i/>
          <w:iCs/>
          <w:sz w:val="24"/>
          <w:szCs w:val="24"/>
          <w:vertAlign w:val="subscript"/>
        </w:rPr>
        <w:t>i</w:t>
      </w:r>
      <w:proofErr w:type="spellEnd"/>
      <w:r>
        <w:rPr>
          <w:rFonts w:hint="eastAsia"/>
          <w:bCs/>
          <w:sz w:val="24"/>
          <w:szCs w:val="24"/>
        </w:rPr>
        <w:t>是对应数据样本的标签车辆的数据集样本。</w:t>
      </w:r>
    </w:p>
    <w:p w:rsidR="00B159FD" w:rsidRDefault="00380DA3">
      <w:pPr>
        <w:adjustRightInd w:val="0"/>
        <w:snapToGrid w:val="0"/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、将权利要求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改为引用权利要求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，最后一个算式的等号右边的分母部分“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”的指数部分</w:t>
      </w:r>
      <w:r>
        <w:rPr>
          <w:rFonts w:hint="eastAsia"/>
          <w:bCs/>
          <w:sz w:val="24"/>
          <w:szCs w:val="24"/>
          <w:lang w:val="zh-CN"/>
        </w:rPr>
        <w:object w:dxaOrig="2309" w:dyaOrig="677">
          <v:shape id="_x0000_i1027" type="#_x0000_t75" style="width:115.5pt;height:33.85pt" o:ole="">
            <v:imagedata r:id="rId10" o:title="" croptop="33958f" cropbottom="9786f" cropleft="46296f" cropright="6934f"/>
          </v:shape>
          <o:OLEObject Type="Embed" ProgID="Equation.3" ShapeID="_x0000_i1027" DrawAspect="Content" ObjectID="_1786877694" r:id="rId11"/>
        </w:object>
      </w:r>
      <w:r>
        <w:rPr>
          <w:rFonts w:hint="eastAsia"/>
          <w:bCs/>
          <w:sz w:val="24"/>
          <w:szCs w:val="24"/>
        </w:rPr>
        <w:t>表示</w:t>
      </w:r>
      <w:r>
        <w:rPr>
          <w:rFonts w:hint="eastAsia"/>
          <w:bCs/>
          <w:sz w:val="24"/>
          <w:szCs w:val="24"/>
          <w:lang w:val="zh-CN"/>
        </w:rPr>
        <w:t>车辆设备</w:t>
      </w:r>
      <w:r>
        <w:rPr>
          <w:rFonts w:hint="eastAsia"/>
          <w:bCs/>
          <w:sz w:val="24"/>
          <w:szCs w:val="24"/>
          <w:lang w:val="zh-CN"/>
        </w:rPr>
        <w:t>i</w:t>
      </w:r>
      <w:r>
        <w:rPr>
          <w:rFonts w:hint="eastAsia"/>
          <w:bCs/>
          <w:sz w:val="24"/>
          <w:szCs w:val="24"/>
        </w:rPr>
        <w:t>在</w:t>
      </w:r>
      <w:r>
        <w:rPr>
          <w:rFonts w:cs="宋体" w:hint="eastAsia"/>
          <w:kern w:val="0"/>
          <w:sz w:val="24"/>
          <w:szCs w:val="24"/>
          <w:lang w:bidi="ar"/>
        </w:rPr>
        <w:t>t+1</w:t>
      </w:r>
      <w:r>
        <w:rPr>
          <w:rFonts w:cs="宋体" w:hint="eastAsia"/>
          <w:kern w:val="0"/>
          <w:sz w:val="24"/>
          <w:szCs w:val="24"/>
          <w:lang w:bidi="ar"/>
        </w:rPr>
        <w:t>时刻的本地模型</w:t>
      </w:r>
      <w:r>
        <w:rPr>
          <w:rFonts w:hint="eastAsia"/>
          <w:bCs/>
          <w:sz w:val="24"/>
          <w:szCs w:val="24"/>
        </w:rPr>
        <w:t>和</w:t>
      </w:r>
      <w:r>
        <w:rPr>
          <w:rFonts w:hint="eastAsia"/>
          <w:bCs/>
          <w:sz w:val="24"/>
          <w:szCs w:val="24"/>
        </w:rPr>
        <w:t>t</w:t>
      </w:r>
      <w:r>
        <w:rPr>
          <w:rFonts w:hint="eastAsia"/>
          <w:bCs/>
          <w:sz w:val="24"/>
          <w:szCs w:val="24"/>
        </w:rPr>
        <w:t>时刻的本地模型之间的余弦；</w:t>
      </w:r>
      <w:commentRangeStart w:id="1"/>
      <w:r>
        <w:rPr>
          <w:rFonts w:hint="eastAsia"/>
          <w:bCs/>
          <w:sz w:val="24"/>
          <w:szCs w:val="24"/>
          <w:lang w:val="zh-CN"/>
        </w:rPr>
        <w:object w:dxaOrig="760" w:dyaOrig="641">
          <v:shape id="_x0000_i1028" type="#_x0000_t75" style="width:38.15pt;height:32.25pt" o:ole="">
            <v:imagedata r:id="rId10" o:title="" croptop="33958f" cropbottom="10360f" cropleft="60752f" cropright="619f"/>
          </v:shape>
          <o:OLEObject Type="Embed" ProgID="Equation.3" ShapeID="_x0000_i1028" DrawAspect="Content" ObjectID="_1786877695" r:id="rId12"/>
        </w:object>
      </w:r>
      <w:r>
        <w:rPr>
          <w:rFonts w:hint="eastAsia"/>
          <w:bCs/>
          <w:sz w:val="24"/>
          <w:szCs w:val="24"/>
        </w:rPr>
        <w:t>表示余弦的倒数</w:t>
      </w:r>
      <w:commentRangeEnd w:id="1"/>
      <w:r>
        <w:commentReference w:id="1"/>
      </w:r>
      <w:r>
        <w:rPr>
          <w:rFonts w:hint="eastAsia"/>
          <w:bCs/>
          <w:sz w:val="24"/>
          <w:szCs w:val="24"/>
        </w:rPr>
        <w:t>。</w:t>
      </w:r>
    </w:p>
    <w:p w:rsidR="00B159FD" w:rsidRDefault="00380DA3">
      <w:pPr>
        <w:adjustRightInd w:val="0"/>
        <w:snapToGrid w:val="0"/>
        <w:spacing w:line="360" w:lineRule="auto"/>
        <w:ind w:firstLine="420"/>
        <w:rPr>
          <w:bCs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、将权利要求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改为引用权利要求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；权利要求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中的γ表示调整</w:t>
      </w:r>
      <w:r>
        <w:rPr>
          <w:rFonts w:hint="eastAsia"/>
          <w:bCs/>
          <w:sz w:val="24"/>
          <w:szCs w:val="24"/>
          <w:lang w:val="zh-CN"/>
        </w:rPr>
        <w:t>贡献度分数</w:t>
      </w:r>
      <w:r>
        <w:rPr>
          <w:rFonts w:hint="eastAsia"/>
          <w:bCs/>
          <w:sz w:val="24"/>
          <w:szCs w:val="24"/>
          <w:lang w:val="zh-CN"/>
        </w:rPr>
        <w:object w:dxaOrig="380" w:dyaOrig="380">
          <v:shape id="_x0000_i1029" type="#_x0000_t75" style="width:18.8pt;height:18.8pt" o:ole="">
            <v:imagedata r:id="rId13" o:title=""/>
          </v:shape>
          <o:OLEObject Type="Embed" ProgID="Equation.3" ShapeID="_x0000_i1029" DrawAspect="Content" ObjectID="_1786877696" r:id="rId14"/>
        </w:object>
      </w:r>
      <w:r>
        <w:rPr>
          <w:rFonts w:hint="eastAsia"/>
          <w:sz w:val="24"/>
          <w:szCs w:val="24"/>
        </w:rPr>
        <w:t>大小的参数</w:t>
      </w:r>
      <w:r>
        <w:rPr>
          <w:rFonts w:hint="eastAsia"/>
          <w:sz w:val="24"/>
          <w:szCs w:val="24"/>
        </w:rPr>
        <w:t>，取值为</w:t>
      </w:r>
      <w:r>
        <w:rPr>
          <w:rFonts w:hint="eastAsia"/>
          <w:sz w:val="24"/>
          <w:szCs w:val="24"/>
        </w:rPr>
        <w:t>[0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1]</w:t>
      </w:r>
      <w:r>
        <w:rPr>
          <w:rFonts w:hint="eastAsia"/>
          <w:sz w:val="24"/>
          <w:szCs w:val="24"/>
        </w:rPr>
        <w:t>；</w:t>
      </w:r>
      <w:r>
        <w:rPr>
          <w:noProof/>
          <w:sz w:val="24"/>
          <w:szCs w:val="24"/>
        </w:rPr>
        <w:drawing>
          <wp:inline distT="0" distB="0" distL="114300" distR="114300">
            <wp:extent cx="345440" cy="287020"/>
            <wp:effectExtent l="0" t="0" r="16510" b="1778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4"/>
          <w:szCs w:val="24"/>
          <w:lang w:val="zh-CN"/>
        </w:rPr>
        <w:t>表示</w:t>
      </w:r>
      <w:r>
        <w:rPr>
          <w:rFonts w:hint="eastAsia"/>
          <w:bCs/>
          <w:sz w:val="24"/>
          <w:szCs w:val="24"/>
          <w:lang w:val="zh-CN"/>
        </w:rPr>
        <w:t>t</w:t>
      </w:r>
      <w:r>
        <w:rPr>
          <w:rFonts w:hint="eastAsia"/>
          <w:bCs/>
          <w:sz w:val="24"/>
          <w:szCs w:val="24"/>
        </w:rPr>
        <w:t>+1</w:t>
      </w:r>
      <w:r>
        <w:rPr>
          <w:rFonts w:hint="eastAsia"/>
          <w:bCs/>
          <w:sz w:val="24"/>
          <w:szCs w:val="24"/>
          <w:lang w:val="zh-CN"/>
        </w:rPr>
        <w:t>时刻</w:t>
      </w:r>
      <w:r>
        <w:rPr>
          <w:rFonts w:hint="eastAsia"/>
          <w:bCs/>
          <w:sz w:val="24"/>
          <w:szCs w:val="24"/>
          <w:lang w:val="zh-CN"/>
        </w:rPr>
        <w:t>车辆设备</w:t>
      </w:r>
      <w:r>
        <w:rPr>
          <w:rFonts w:hint="eastAsia"/>
          <w:bCs/>
          <w:sz w:val="24"/>
          <w:szCs w:val="24"/>
          <w:lang w:val="zh-CN"/>
        </w:rPr>
        <w:t>i</w:t>
      </w:r>
      <w:r>
        <w:rPr>
          <w:rFonts w:hint="eastAsia"/>
          <w:bCs/>
          <w:sz w:val="24"/>
          <w:szCs w:val="24"/>
          <w:lang w:val="zh-CN"/>
        </w:rPr>
        <w:t>的</w:t>
      </w:r>
      <w:r>
        <w:rPr>
          <w:rFonts w:hint="eastAsia"/>
          <w:bCs/>
          <w:sz w:val="24"/>
          <w:szCs w:val="24"/>
        </w:rPr>
        <w:t>全局</w:t>
      </w:r>
      <w:r>
        <w:rPr>
          <w:rFonts w:hint="eastAsia"/>
          <w:bCs/>
          <w:sz w:val="24"/>
          <w:szCs w:val="24"/>
          <w:lang w:val="zh-CN"/>
        </w:rPr>
        <w:t>模型质量</w:t>
      </w:r>
      <w:r>
        <w:rPr>
          <w:rFonts w:hint="eastAsia"/>
          <w:bCs/>
          <w:sz w:val="24"/>
          <w:szCs w:val="24"/>
          <w:lang w:val="zh-CN"/>
        </w:rPr>
        <w:t>。</w:t>
      </w:r>
    </w:p>
    <w:p w:rsidR="00B159FD" w:rsidRDefault="00380DA3">
      <w:pPr>
        <w:pStyle w:val="a3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6</w:t>
      </w:r>
      <w:r>
        <w:rPr>
          <w:rFonts w:hint="eastAsia"/>
          <w:bCs/>
          <w:sz w:val="24"/>
          <w:szCs w:val="24"/>
        </w:rPr>
        <w:t>、权利要求</w:t>
      </w:r>
      <w:r>
        <w:rPr>
          <w:rFonts w:hint="eastAsia"/>
          <w:bCs/>
          <w:sz w:val="24"/>
          <w:szCs w:val="24"/>
        </w:rPr>
        <w:t>7</w:t>
      </w:r>
      <w:r>
        <w:rPr>
          <w:rFonts w:hint="eastAsia"/>
          <w:bCs/>
          <w:sz w:val="24"/>
          <w:szCs w:val="24"/>
        </w:rPr>
        <w:t>改为引用</w:t>
      </w:r>
      <w:r>
        <w:rPr>
          <w:rFonts w:hint="eastAsia"/>
          <w:bCs/>
          <w:sz w:val="24"/>
          <w:szCs w:val="24"/>
          <w:lang w:val="zh-CN"/>
        </w:rPr>
        <w:t>权利要求</w:t>
      </w:r>
      <w:r>
        <w:rPr>
          <w:rFonts w:hint="eastAsia"/>
          <w:bCs/>
          <w:sz w:val="24"/>
          <w:szCs w:val="24"/>
        </w:rPr>
        <w:t>6</w:t>
      </w:r>
      <w:r>
        <w:rPr>
          <w:rFonts w:hint="eastAsia"/>
          <w:bCs/>
          <w:sz w:val="24"/>
          <w:szCs w:val="24"/>
        </w:rPr>
        <w:t>，</w:t>
      </w:r>
      <w:r>
        <w:rPr>
          <w:rFonts w:hint="eastAsia"/>
          <w:bCs/>
          <w:sz w:val="24"/>
          <w:szCs w:val="24"/>
          <w:lang w:val="zh-CN"/>
        </w:rPr>
        <w:object w:dxaOrig="446" w:dyaOrig="690">
          <v:shape id="_x0000_i1030" type="#_x0000_t75" alt="" style="width:22.55pt;height:34.4pt" o:ole="">
            <v:imagedata r:id="rId16" o:title="" cropbottom="22592f" cropleft="35919f" cropright="19580f"/>
          </v:shape>
          <o:OLEObject Type="Embed" ProgID="Equation.3" ShapeID="_x0000_i1030" DrawAspect="Content" ObjectID="_1786877697" r:id="rId17"/>
        </w:object>
      </w:r>
      <w:r>
        <w:rPr>
          <w:rFonts w:hint="eastAsia"/>
          <w:bCs/>
          <w:sz w:val="24"/>
          <w:szCs w:val="24"/>
        </w:rPr>
        <w:t>改为</w:t>
      </w:r>
      <w:r>
        <w:rPr>
          <w:rFonts w:hint="eastAsia"/>
          <w:bCs/>
          <w:sz w:val="24"/>
          <w:szCs w:val="24"/>
          <w:lang w:val="zh-CN"/>
        </w:rPr>
        <w:object w:dxaOrig="457" w:dyaOrig="426">
          <v:shape id="_x0000_i1031" type="#_x0000_t75" alt="" style="width:23.1pt;height:21.5pt" o:ole="">
            <v:imagedata r:id="rId18" o:title="" croptop="10836f" cropbottom="27443f" cropright="44286f"/>
          </v:shape>
          <o:OLEObject Type="Embed" ProgID="Equation.3" ShapeID="_x0000_i1031" DrawAspect="Content" ObjectID="_1786877698" r:id="rId19"/>
        </w:object>
      </w:r>
      <w:r>
        <w:rPr>
          <w:rFonts w:hint="eastAsia"/>
          <w:bCs/>
          <w:sz w:val="24"/>
          <w:szCs w:val="24"/>
        </w:rPr>
        <w:t>。</w:t>
      </w:r>
    </w:p>
    <w:p w:rsidR="00B159FD" w:rsidRDefault="00380DA3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、权利要求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bCs/>
          <w:sz w:val="24"/>
          <w:szCs w:val="24"/>
          <w:lang w:val="zh-CN"/>
        </w:rPr>
        <w:object w:dxaOrig="621" w:dyaOrig="730">
          <v:shape id="_x0000_i1032" type="#_x0000_t75" style="width:31.15pt;height:36.55pt" o:ole="">
            <v:imagedata r:id="rId20" o:title="" cropbottom="25061f" cropleft="58104f"/>
          </v:shape>
          <o:OLEObject Type="Embed" ProgID="Equation.3" ShapeID="_x0000_i1032" DrawAspect="Content" ObjectID="_1786877699" r:id="rId21"/>
        </w:object>
      </w:r>
      <w:r>
        <w:rPr>
          <w:rFonts w:hint="eastAsia"/>
          <w:sz w:val="24"/>
          <w:szCs w:val="24"/>
        </w:rPr>
        <w:t>表示</w:t>
      </w:r>
      <w:r>
        <w:rPr>
          <w:rFonts w:hint="eastAsia"/>
          <w:bCs/>
          <w:sz w:val="24"/>
          <w:szCs w:val="24"/>
          <w:lang w:val="zh-CN"/>
        </w:rPr>
        <w:t>t</w:t>
      </w:r>
      <w:r>
        <w:rPr>
          <w:rFonts w:hint="eastAsia"/>
          <w:bCs/>
          <w:sz w:val="24"/>
          <w:szCs w:val="24"/>
          <w:lang w:val="zh-CN"/>
        </w:rPr>
        <w:t>时刻</w:t>
      </w:r>
      <w:r>
        <w:rPr>
          <w:rFonts w:hint="eastAsia"/>
          <w:bCs/>
          <w:sz w:val="24"/>
          <w:szCs w:val="24"/>
          <w:lang w:val="zh-CN"/>
        </w:rPr>
        <w:t>车辆设备</w:t>
      </w:r>
      <w:r>
        <w:rPr>
          <w:rFonts w:hint="eastAsia"/>
          <w:bCs/>
          <w:sz w:val="24"/>
          <w:szCs w:val="24"/>
          <w:lang w:val="zh-CN"/>
        </w:rPr>
        <w:t>i</w:t>
      </w:r>
      <w:r>
        <w:rPr>
          <w:rFonts w:hint="eastAsia"/>
          <w:bCs/>
          <w:sz w:val="24"/>
          <w:szCs w:val="24"/>
          <w:lang w:val="zh-CN"/>
        </w:rPr>
        <w:t>的</w:t>
      </w:r>
      <w:r>
        <w:rPr>
          <w:rFonts w:hint="eastAsia"/>
          <w:bCs/>
          <w:sz w:val="24"/>
          <w:szCs w:val="24"/>
        </w:rPr>
        <w:t>全局</w:t>
      </w:r>
      <w:r>
        <w:rPr>
          <w:rFonts w:hint="eastAsia"/>
          <w:bCs/>
          <w:sz w:val="24"/>
          <w:szCs w:val="24"/>
          <w:lang w:val="zh-CN"/>
        </w:rPr>
        <w:t>模型质量</w:t>
      </w:r>
      <w:r>
        <w:rPr>
          <w:rFonts w:hint="eastAsia"/>
          <w:bCs/>
          <w:sz w:val="24"/>
          <w:szCs w:val="24"/>
          <w:lang w:val="zh-CN"/>
        </w:rPr>
        <w:t>；</w:t>
      </w:r>
    </w:p>
    <w:p w:rsidR="00B159FD" w:rsidRDefault="00380DA3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>
            <wp:extent cx="428625" cy="308610"/>
            <wp:effectExtent l="0" t="0" r="9525" b="1524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rcRect t="60720" r="4666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>t+1</w:t>
      </w:r>
      <w:r>
        <w:rPr>
          <w:rFonts w:hint="eastAsia"/>
          <w:sz w:val="24"/>
          <w:szCs w:val="24"/>
        </w:rPr>
        <w:t>时刻</w:t>
      </w:r>
      <w:r>
        <w:rPr>
          <w:rFonts w:hint="eastAsia"/>
          <w:sz w:val="24"/>
          <w:szCs w:val="24"/>
          <w:lang w:val="zh-CN"/>
        </w:rPr>
        <w:t>RSU</w:t>
      </w:r>
      <w:r>
        <w:rPr>
          <w:rFonts w:hint="eastAsia"/>
          <w:sz w:val="24"/>
          <w:szCs w:val="24"/>
          <w:lang w:val="zh-CN"/>
        </w:rPr>
        <w:t>模型</w:t>
      </w:r>
      <w:r>
        <w:rPr>
          <w:rFonts w:hint="eastAsia"/>
          <w:sz w:val="24"/>
          <w:szCs w:val="24"/>
        </w:rPr>
        <w:t>下聚合</w:t>
      </w:r>
      <w:r>
        <w:rPr>
          <w:rFonts w:hint="eastAsia"/>
          <w:sz w:val="24"/>
          <w:szCs w:val="24"/>
          <w:lang w:val="zh-CN"/>
        </w:rPr>
        <w:t>边缘云服务器</w:t>
      </w:r>
      <w:r>
        <w:rPr>
          <w:rFonts w:hint="eastAsia"/>
          <w:sz w:val="24"/>
          <w:szCs w:val="24"/>
          <w:lang w:val="zh-CN"/>
        </w:rPr>
        <w:t>j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列表。</w:t>
      </w:r>
      <w:r>
        <w:rPr>
          <w:rFonts w:hint="eastAsia"/>
          <w:sz w:val="24"/>
          <w:szCs w:val="24"/>
          <w:lang w:val="zh-CN"/>
        </w:rPr>
        <w:object w:dxaOrig="440" w:dyaOrig="320">
          <v:shape id="_x0000_i1033" type="#_x0000_t75" style="width:22.05pt;height:16.1pt" o:ole="">
            <v:imagedata r:id="rId23" o:title=""/>
          </v:shape>
          <o:OLEObject Type="Embed" ProgID="Equation.3" ShapeID="_x0000_i1033" DrawAspect="Content" ObjectID="_1786877700" r:id="rId24"/>
        </w:object>
      </w:r>
      <w:r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>t+1</w:t>
      </w:r>
      <w:r>
        <w:rPr>
          <w:rFonts w:hint="eastAsia"/>
          <w:sz w:val="24"/>
          <w:szCs w:val="24"/>
        </w:rPr>
        <w:t>时刻中心云聚合</w:t>
      </w:r>
      <w:r>
        <w:rPr>
          <w:rFonts w:hint="eastAsia"/>
          <w:sz w:val="24"/>
          <w:szCs w:val="24"/>
        </w:rPr>
        <w:t>RSU</w:t>
      </w:r>
      <w:r>
        <w:rPr>
          <w:rFonts w:hint="eastAsia"/>
          <w:sz w:val="24"/>
          <w:szCs w:val="24"/>
        </w:rPr>
        <w:t>模型的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列表。</w:t>
      </w:r>
    </w:p>
    <w:p w:rsidR="00B159FD" w:rsidRDefault="00380DA3">
      <w:pPr>
        <w:adjustRightInd w:val="0"/>
        <w:snapToGrid w:val="0"/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以上为针对第一次审查意见通知书所做出的答复，若接下来的审查过程需要沟通的，</w:t>
      </w:r>
      <w:r>
        <w:rPr>
          <w:sz w:val="24"/>
          <w:szCs w:val="24"/>
        </w:rPr>
        <w:t>恳请通过</w:t>
      </w:r>
      <w:r>
        <w:rPr>
          <w:rFonts w:hint="eastAsia"/>
          <w:sz w:val="24"/>
          <w:szCs w:val="24"/>
        </w:rPr>
        <w:t>16608713282</w:t>
      </w:r>
      <w:r>
        <w:rPr>
          <w:rFonts w:hint="eastAsia"/>
          <w:sz w:val="24"/>
          <w:szCs w:val="24"/>
        </w:rPr>
        <w:t>或公司</w:t>
      </w:r>
      <w:r>
        <w:rPr>
          <w:rFonts w:hint="eastAsia"/>
          <w:sz w:val="24"/>
          <w:szCs w:val="24"/>
        </w:rPr>
        <w:t>座</w:t>
      </w:r>
      <w:r>
        <w:rPr>
          <w:rFonts w:hint="eastAsia"/>
          <w:sz w:val="24"/>
          <w:szCs w:val="24"/>
        </w:rPr>
        <w:t>机</w:t>
      </w:r>
      <w:r>
        <w:rPr>
          <w:rFonts w:hint="eastAsia"/>
          <w:sz w:val="24"/>
          <w:szCs w:val="24"/>
        </w:rPr>
        <w:t>0510-83786820</w:t>
      </w:r>
      <w:r>
        <w:rPr>
          <w:sz w:val="24"/>
          <w:szCs w:val="24"/>
        </w:rPr>
        <w:t>（</w:t>
      </w:r>
      <w:proofErr w:type="gramStart"/>
      <w:r>
        <w:rPr>
          <w:sz w:val="24"/>
          <w:szCs w:val="24"/>
        </w:rPr>
        <w:t>转</w:t>
      </w:r>
      <w:r>
        <w:rPr>
          <w:rFonts w:hint="eastAsia"/>
          <w:sz w:val="24"/>
          <w:szCs w:val="24"/>
        </w:rPr>
        <w:t>贾帅</w:t>
      </w:r>
      <w:proofErr w:type="gramEnd"/>
      <w:r>
        <w:rPr>
          <w:sz w:val="24"/>
          <w:szCs w:val="24"/>
        </w:rPr>
        <w:t>）电话联系</w:t>
      </w:r>
      <w:r>
        <w:rPr>
          <w:rFonts w:hint="eastAsia"/>
          <w:sz w:val="24"/>
          <w:szCs w:val="24"/>
        </w:rPr>
        <w:t>！</w:t>
      </w:r>
    </w:p>
    <w:sectPr w:rsidR="00B159FD">
      <w:pgSz w:w="11906" w:h="16838"/>
      <w:pgMar w:top="1440" w:right="850" w:bottom="1440" w:left="85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YG" w:date="2024-09-03T14:04:00Z" w:initials="">
    <w:p w:rsidR="00B159FD" w:rsidRDefault="00380DA3">
      <w:pPr>
        <w:pStyle w:val="a3"/>
      </w:pPr>
      <w:r>
        <w:rPr>
          <w:rFonts w:hint="eastAsia"/>
        </w:rPr>
        <w:t>？</w:t>
      </w:r>
      <w:proofErr w:type="spellStart"/>
      <w:r>
        <w:rPr>
          <w:rFonts w:hint="eastAsia"/>
        </w:rPr>
        <w:t>xjc</w:t>
      </w:r>
      <w:proofErr w:type="spellEnd"/>
      <w:r>
        <w:rPr>
          <w:rFonts w:hint="eastAsia"/>
        </w:rPr>
        <w:t>：表示</w:t>
      </w:r>
      <w:r>
        <w:rPr>
          <w:rFonts w:hint="eastAsia"/>
        </w:rPr>
        <w:t>t</w:t>
      </w:r>
      <w:r>
        <w:rPr>
          <w:rFonts w:hint="eastAsia"/>
        </w:rPr>
        <w:t>时刻本地模型在本地数据集下训练的梯度值</w:t>
      </w:r>
    </w:p>
  </w:comment>
  <w:comment w:id="1" w:author="YG" w:date="2024-09-03T14:06:00Z" w:initials="">
    <w:p w:rsidR="00B159FD" w:rsidRDefault="00380DA3">
      <w:pPr>
        <w:pStyle w:val="a3"/>
      </w:pPr>
      <w:r>
        <w:rPr>
          <w:rFonts w:hint="eastAsia"/>
          <w:bCs/>
          <w:sz w:val="24"/>
          <w:szCs w:val="24"/>
          <w:lang w:val="zh-CN"/>
        </w:rPr>
        <w:object w:dxaOrig="760" w:dyaOrig="641">
          <v:shape id="_x0000_i1034" type="#_x0000_t75" style="width:38.15pt;height:32.25pt" o:ole="">
            <v:imagedata r:id="rId1" o:title="" croptop="33958f" cropbottom="10360f" cropleft="60752f" cropright="619f"/>
          </v:shape>
          <o:OLEObject Type="Embed" ProgID="Equation.3" ShapeID="_x0000_i1034" DrawAspect="Content" ObjectID="_1786877701" r:id="rId2"/>
        </w:object>
      </w:r>
      <w:r>
        <w:rPr>
          <w:rFonts w:hint="eastAsia"/>
          <w:bCs/>
          <w:sz w:val="24"/>
          <w:szCs w:val="24"/>
        </w:rPr>
        <w:t>表示什么？</w:t>
      </w:r>
      <w:r>
        <w:rPr>
          <w:rFonts w:hint="eastAsia"/>
          <w:bCs/>
          <w:sz w:val="24"/>
          <w:szCs w:val="24"/>
        </w:rPr>
        <w:t>是否需要将括号中的内容给出</w:t>
      </w:r>
      <w:r>
        <w:rPr>
          <w:bCs/>
          <w:sz w:val="24"/>
          <w:szCs w:val="24"/>
        </w:rPr>
        <w:br/>
      </w:r>
      <w:r>
        <w:rPr>
          <w:rFonts w:hint="eastAsia"/>
          <w:bCs/>
          <w:sz w:val="24"/>
          <w:szCs w:val="24"/>
          <w:lang w:val="zh-CN"/>
        </w:rPr>
        <w:t>表示的是该</w:t>
      </w:r>
      <w:r>
        <w:rPr>
          <w:rFonts w:hint="eastAsia"/>
          <w:bCs/>
          <w:sz w:val="24"/>
          <w:szCs w:val="24"/>
          <w:lang w:val="zh-CN"/>
        </w:rPr>
        <w:t>rsu</w:t>
      </w:r>
      <w:r>
        <w:rPr>
          <w:rFonts w:hint="eastAsia"/>
          <w:bCs/>
          <w:sz w:val="24"/>
          <w:szCs w:val="24"/>
          <w:lang w:val="zh-CN"/>
        </w:rPr>
        <w:t>内所有</w:t>
      </w:r>
      <w:r>
        <w:rPr>
          <w:rFonts w:hint="eastAsia"/>
          <w:bCs/>
          <w:sz w:val="24"/>
          <w:szCs w:val="24"/>
          <w:lang w:val="zh-CN"/>
        </w:rPr>
        <w:t>车辆设备</w:t>
      </w:r>
      <w:r>
        <w:rPr>
          <w:rFonts w:hint="eastAsia"/>
          <w:bCs/>
          <w:sz w:val="24"/>
          <w:szCs w:val="24"/>
          <w:lang w:val="zh-CN"/>
        </w:rPr>
        <w:t>i</w:t>
      </w:r>
      <w:r>
        <w:rPr>
          <w:rFonts w:hint="eastAsia"/>
          <w:bCs/>
          <w:sz w:val="24"/>
          <w:szCs w:val="24"/>
        </w:rPr>
        <w:t>在</w:t>
      </w:r>
      <w:r>
        <w:rPr>
          <w:rFonts w:cs="宋体" w:hint="eastAsia"/>
          <w:kern w:val="0"/>
          <w:sz w:val="24"/>
          <w:szCs w:val="24"/>
          <w:lang w:bidi="ar"/>
        </w:rPr>
        <w:t>t+1</w:t>
      </w:r>
      <w:r>
        <w:rPr>
          <w:rFonts w:cs="宋体" w:hint="eastAsia"/>
          <w:kern w:val="0"/>
          <w:sz w:val="24"/>
          <w:szCs w:val="24"/>
          <w:lang w:bidi="ar"/>
        </w:rPr>
        <w:t>时刻的本地模型</w:t>
      </w:r>
      <w:r>
        <w:rPr>
          <w:rFonts w:hint="eastAsia"/>
          <w:bCs/>
          <w:sz w:val="24"/>
          <w:szCs w:val="24"/>
        </w:rPr>
        <w:t>和</w:t>
      </w:r>
      <w:r>
        <w:rPr>
          <w:rFonts w:hint="eastAsia"/>
          <w:bCs/>
          <w:sz w:val="24"/>
          <w:szCs w:val="24"/>
        </w:rPr>
        <w:t>t</w:t>
      </w:r>
      <w:r>
        <w:rPr>
          <w:rFonts w:hint="eastAsia"/>
          <w:bCs/>
          <w:sz w:val="24"/>
          <w:szCs w:val="24"/>
        </w:rPr>
        <w:t>时刻的本地模型之间</w:t>
      </w:r>
      <w:r>
        <w:rPr>
          <w:rFonts w:hint="eastAsia"/>
          <w:bCs/>
          <w:sz w:val="24"/>
          <w:szCs w:val="24"/>
        </w:rPr>
        <w:t>余弦</w:t>
      </w:r>
      <w:r>
        <w:rPr>
          <w:rFonts w:hint="eastAsia"/>
          <w:bCs/>
          <w:sz w:val="24"/>
          <w:szCs w:val="24"/>
        </w:rPr>
        <w:t>的平均值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8B485C5" w15:done="0"/>
  <w15:commentEx w15:paraId="37906B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D7DDE5"/>
    <w:multiLevelType w:val="singleLevel"/>
    <w:tmpl w:val="CBD7DDE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YG">
    <w15:presenceInfo w15:providerId="WPS Office" w15:userId="38257787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1YjllYjFmNmVmMWIwNDBmZmFhZDMwYWQxNWFkZWMifQ=="/>
  </w:docVars>
  <w:rsids>
    <w:rsidRoot w:val="255F60B4"/>
    <w:rsid w:val="00380DA3"/>
    <w:rsid w:val="00416F78"/>
    <w:rsid w:val="00443CE2"/>
    <w:rsid w:val="00A60208"/>
    <w:rsid w:val="00B159FD"/>
    <w:rsid w:val="00C33D1F"/>
    <w:rsid w:val="00CE0C37"/>
    <w:rsid w:val="02C5045C"/>
    <w:rsid w:val="0396129B"/>
    <w:rsid w:val="040B1E30"/>
    <w:rsid w:val="04C11983"/>
    <w:rsid w:val="055C3A53"/>
    <w:rsid w:val="05616943"/>
    <w:rsid w:val="06713083"/>
    <w:rsid w:val="068D43A1"/>
    <w:rsid w:val="07A877C1"/>
    <w:rsid w:val="07E53A13"/>
    <w:rsid w:val="08732C15"/>
    <w:rsid w:val="090B18F4"/>
    <w:rsid w:val="09664D77"/>
    <w:rsid w:val="09944F72"/>
    <w:rsid w:val="099F382B"/>
    <w:rsid w:val="0A850FFC"/>
    <w:rsid w:val="0B28281A"/>
    <w:rsid w:val="0BEE24CF"/>
    <w:rsid w:val="0C2E43F5"/>
    <w:rsid w:val="0CDE6ACB"/>
    <w:rsid w:val="0D754560"/>
    <w:rsid w:val="0FFF361F"/>
    <w:rsid w:val="122A1DAD"/>
    <w:rsid w:val="12D8184B"/>
    <w:rsid w:val="141F32CB"/>
    <w:rsid w:val="14291E14"/>
    <w:rsid w:val="14F44775"/>
    <w:rsid w:val="15593C77"/>
    <w:rsid w:val="15C82E93"/>
    <w:rsid w:val="16887B84"/>
    <w:rsid w:val="1AF700B7"/>
    <w:rsid w:val="1AFB0FC4"/>
    <w:rsid w:val="1B2D099B"/>
    <w:rsid w:val="1C121AAE"/>
    <w:rsid w:val="1C5228BB"/>
    <w:rsid w:val="1CF52C55"/>
    <w:rsid w:val="1D2326C1"/>
    <w:rsid w:val="1D4E50D1"/>
    <w:rsid w:val="1DA75504"/>
    <w:rsid w:val="1DE01D73"/>
    <w:rsid w:val="1DEF4D02"/>
    <w:rsid w:val="1E860C08"/>
    <w:rsid w:val="1F694AA2"/>
    <w:rsid w:val="2127532A"/>
    <w:rsid w:val="21350196"/>
    <w:rsid w:val="2246338C"/>
    <w:rsid w:val="22BB7BBE"/>
    <w:rsid w:val="23EC6A90"/>
    <w:rsid w:val="252B4D65"/>
    <w:rsid w:val="255F60B4"/>
    <w:rsid w:val="26BA194A"/>
    <w:rsid w:val="27A36961"/>
    <w:rsid w:val="27C0176A"/>
    <w:rsid w:val="288F323F"/>
    <w:rsid w:val="28A9534D"/>
    <w:rsid w:val="29391AF1"/>
    <w:rsid w:val="295E13EF"/>
    <w:rsid w:val="29A27558"/>
    <w:rsid w:val="2A4F3FD6"/>
    <w:rsid w:val="2AD62620"/>
    <w:rsid w:val="2BDE0AA6"/>
    <w:rsid w:val="2C2E4AE9"/>
    <w:rsid w:val="2C2F1107"/>
    <w:rsid w:val="2C653FD6"/>
    <w:rsid w:val="2CC921D8"/>
    <w:rsid w:val="2D20106B"/>
    <w:rsid w:val="2D297619"/>
    <w:rsid w:val="2D4756AC"/>
    <w:rsid w:val="2D8B261F"/>
    <w:rsid w:val="2E176CC6"/>
    <w:rsid w:val="2E257C04"/>
    <w:rsid w:val="2E570C38"/>
    <w:rsid w:val="2EC53C6E"/>
    <w:rsid w:val="2ED33950"/>
    <w:rsid w:val="2F735086"/>
    <w:rsid w:val="30831C29"/>
    <w:rsid w:val="30DA3FDC"/>
    <w:rsid w:val="31A02F53"/>
    <w:rsid w:val="31C04687"/>
    <w:rsid w:val="32F40415"/>
    <w:rsid w:val="333A0B2D"/>
    <w:rsid w:val="33C365BE"/>
    <w:rsid w:val="351F3B87"/>
    <w:rsid w:val="35B2105A"/>
    <w:rsid w:val="37F90A9A"/>
    <w:rsid w:val="388A13DE"/>
    <w:rsid w:val="390624FD"/>
    <w:rsid w:val="39721FBC"/>
    <w:rsid w:val="3ACB18B0"/>
    <w:rsid w:val="3B6D3BFF"/>
    <w:rsid w:val="3C3C7EA1"/>
    <w:rsid w:val="3C4405B5"/>
    <w:rsid w:val="3C463B74"/>
    <w:rsid w:val="3C5D40AA"/>
    <w:rsid w:val="3CEF4FB5"/>
    <w:rsid w:val="3D5030CA"/>
    <w:rsid w:val="3E8874AD"/>
    <w:rsid w:val="4049052D"/>
    <w:rsid w:val="40B91F21"/>
    <w:rsid w:val="41C41A95"/>
    <w:rsid w:val="41CA79A9"/>
    <w:rsid w:val="43122094"/>
    <w:rsid w:val="433A721F"/>
    <w:rsid w:val="442F648E"/>
    <w:rsid w:val="44F32B0C"/>
    <w:rsid w:val="450A3AE5"/>
    <w:rsid w:val="469C1173"/>
    <w:rsid w:val="47F17544"/>
    <w:rsid w:val="48431D5B"/>
    <w:rsid w:val="48867174"/>
    <w:rsid w:val="48DA3482"/>
    <w:rsid w:val="493023F1"/>
    <w:rsid w:val="49DD0F17"/>
    <w:rsid w:val="4A184ECF"/>
    <w:rsid w:val="4A1D4CBC"/>
    <w:rsid w:val="4ACF1226"/>
    <w:rsid w:val="4B4B41DB"/>
    <w:rsid w:val="4B571251"/>
    <w:rsid w:val="4BDB5FD1"/>
    <w:rsid w:val="4BE15F13"/>
    <w:rsid w:val="4C153183"/>
    <w:rsid w:val="4C6205BF"/>
    <w:rsid w:val="4E021058"/>
    <w:rsid w:val="4E591CFC"/>
    <w:rsid w:val="4EAB0254"/>
    <w:rsid w:val="4EBF7422"/>
    <w:rsid w:val="4F280D48"/>
    <w:rsid w:val="4F94440A"/>
    <w:rsid w:val="51BF0B06"/>
    <w:rsid w:val="52194B37"/>
    <w:rsid w:val="52A3520E"/>
    <w:rsid w:val="540F27C4"/>
    <w:rsid w:val="541A2DEF"/>
    <w:rsid w:val="541D3CC4"/>
    <w:rsid w:val="542C13F5"/>
    <w:rsid w:val="5434532B"/>
    <w:rsid w:val="54791478"/>
    <w:rsid w:val="54B3782F"/>
    <w:rsid w:val="54B6113B"/>
    <w:rsid w:val="5507769A"/>
    <w:rsid w:val="551F4386"/>
    <w:rsid w:val="56272726"/>
    <w:rsid w:val="575B631B"/>
    <w:rsid w:val="577D0987"/>
    <w:rsid w:val="59C669A8"/>
    <w:rsid w:val="59D468FC"/>
    <w:rsid w:val="5A1A0167"/>
    <w:rsid w:val="5B7867D7"/>
    <w:rsid w:val="5C0974B1"/>
    <w:rsid w:val="5C3A485C"/>
    <w:rsid w:val="5D5739C9"/>
    <w:rsid w:val="5D72616D"/>
    <w:rsid w:val="5E16600D"/>
    <w:rsid w:val="5F2845C8"/>
    <w:rsid w:val="5F767138"/>
    <w:rsid w:val="5F92729D"/>
    <w:rsid w:val="60006204"/>
    <w:rsid w:val="60251BBC"/>
    <w:rsid w:val="603B4AD9"/>
    <w:rsid w:val="60B0559C"/>
    <w:rsid w:val="612423ED"/>
    <w:rsid w:val="61F729B2"/>
    <w:rsid w:val="634D3FE7"/>
    <w:rsid w:val="63575FA4"/>
    <w:rsid w:val="63D344CF"/>
    <w:rsid w:val="63F4243D"/>
    <w:rsid w:val="653B71B3"/>
    <w:rsid w:val="65A4771F"/>
    <w:rsid w:val="672957C5"/>
    <w:rsid w:val="67A738E4"/>
    <w:rsid w:val="681B5046"/>
    <w:rsid w:val="68E04349"/>
    <w:rsid w:val="68E17A22"/>
    <w:rsid w:val="68EE7DA7"/>
    <w:rsid w:val="6A563A38"/>
    <w:rsid w:val="6C321F99"/>
    <w:rsid w:val="6CCE79C7"/>
    <w:rsid w:val="6D3C0287"/>
    <w:rsid w:val="6E4E6125"/>
    <w:rsid w:val="6E753212"/>
    <w:rsid w:val="6F8F20F4"/>
    <w:rsid w:val="6FA31F3F"/>
    <w:rsid w:val="70111815"/>
    <w:rsid w:val="738E50D9"/>
    <w:rsid w:val="73DE0FC6"/>
    <w:rsid w:val="7403388B"/>
    <w:rsid w:val="74170726"/>
    <w:rsid w:val="76475436"/>
    <w:rsid w:val="76C06541"/>
    <w:rsid w:val="78E02D49"/>
    <w:rsid w:val="799E3333"/>
    <w:rsid w:val="7A2B35EB"/>
    <w:rsid w:val="7A8E2C97"/>
    <w:rsid w:val="7AE17C4F"/>
    <w:rsid w:val="7C01583A"/>
    <w:rsid w:val="7C7E59D0"/>
    <w:rsid w:val="7E3569CF"/>
    <w:rsid w:val="7FB20A8D"/>
    <w:rsid w:val="7FE4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autoRedefine/>
    <w:qFormat/>
    <w:pPr>
      <w:jc w:val="left"/>
    </w:pPr>
  </w:style>
  <w:style w:type="paragraph" w:styleId="a4">
    <w:name w:val="Body Text"/>
    <w:basedOn w:val="a"/>
    <w:autoRedefine/>
    <w:uiPriority w:val="1"/>
    <w:qFormat/>
    <w:rPr>
      <w:rFonts w:ascii="Bookman Old Style" w:eastAsia="Bookman Old Style" w:hAnsi="Bookman Old Style" w:cs="Bookman Old Style"/>
      <w:sz w:val="20"/>
      <w:lang w:eastAsia="en-US"/>
    </w:rPr>
  </w:style>
  <w:style w:type="paragraph" w:styleId="a5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annotation subject"/>
    <w:basedOn w:val="a3"/>
    <w:next w:val="a3"/>
    <w:link w:val="Char0"/>
    <w:autoRedefine/>
    <w:qFormat/>
    <w:rPr>
      <w:b/>
      <w:bCs/>
    </w:rPr>
  </w:style>
  <w:style w:type="character" w:styleId="a8">
    <w:name w:val="annotation reference"/>
    <w:basedOn w:val="a0"/>
    <w:autoRedefine/>
    <w:qFormat/>
    <w:rPr>
      <w:sz w:val="21"/>
      <w:szCs w:val="21"/>
    </w:rPr>
  </w:style>
  <w:style w:type="paragraph" w:customStyle="1" w:styleId="1">
    <w:name w:val="修订1"/>
    <w:autoRedefine/>
    <w:hidden/>
    <w:uiPriority w:val="99"/>
    <w:semiHidden/>
    <w:qFormat/>
    <w:rPr>
      <w:kern w:val="2"/>
      <w:sz w:val="21"/>
    </w:rPr>
  </w:style>
  <w:style w:type="character" w:customStyle="1" w:styleId="Char">
    <w:name w:val="批注文字 Char"/>
    <w:basedOn w:val="a0"/>
    <w:link w:val="a3"/>
    <w:autoRedefine/>
    <w:qFormat/>
    <w:rPr>
      <w:kern w:val="2"/>
      <w:sz w:val="21"/>
    </w:rPr>
  </w:style>
  <w:style w:type="character" w:customStyle="1" w:styleId="Char0">
    <w:name w:val="批注主题 Char"/>
    <w:basedOn w:val="Char"/>
    <w:link w:val="a7"/>
    <w:autoRedefine/>
    <w:qFormat/>
    <w:rPr>
      <w:b/>
      <w:bCs/>
      <w:kern w:val="2"/>
      <w:sz w:val="21"/>
    </w:rPr>
  </w:style>
  <w:style w:type="paragraph" w:customStyle="1" w:styleId="Bodytext3">
    <w:name w:val="Body text|3"/>
    <w:basedOn w:val="a"/>
    <w:autoRedefine/>
    <w:qFormat/>
    <w:pPr>
      <w:shd w:val="clear" w:color="auto" w:fill="FFFFFF"/>
      <w:spacing w:after="70" w:line="470" w:lineRule="exact"/>
      <w:ind w:firstLine="440"/>
    </w:pPr>
    <w:rPr>
      <w:rFonts w:ascii="宋体" w:hAnsi="宋体" w:cs="宋体"/>
      <w:sz w:val="20"/>
      <w:lang w:val="zh-CN" w:bidi="zh-CN"/>
    </w:rPr>
  </w:style>
  <w:style w:type="paragraph" w:styleId="a9">
    <w:name w:val="Balloon Text"/>
    <w:basedOn w:val="a"/>
    <w:link w:val="Char1"/>
    <w:rsid w:val="00380DA3"/>
    <w:rPr>
      <w:sz w:val="18"/>
      <w:szCs w:val="18"/>
    </w:rPr>
  </w:style>
  <w:style w:type="character" w:customStyle="1" w:styleId="Char1">
    <w:name w:val="批注框文本 Char"/>
    <w:basedOn w:val="a0"/>
    <w:link w:val="a9"/>
    <w:rsid w:val="00380D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autoRedefine/>
    <w:qFormat/>
    <w:pPr>
      <w:jc w:val="left"/>
    </w:pPr>
  </w:style>
  <w:style w:type="paragraph" w:styleId="a4">
    <w:name w:val="Body Text"/>
    <w:basedOn w:val="a"/>
    <w:autoRedefine/>
    <w:uiPriority w:val="1"/>
    <w:qFormat/>
    <w:rPr>
      <w:rFonts w:ascii="Bookman Old Style" w:eastAsia="Bookman Old Style" w:hAnsi="Bookman Old Style" w:cs="Bookman Old Style"/>
      <w:sz w:val="20"/>
      <w:lang w:eastAsia="en-US"/>
    </w:rPr>
  </w:style>
  <w:style w:type="paragraph" w:styleId="a5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annotation subject"/>
    <w:basedOn w:val="a3"/>
    <w:next w:val="a3"/>
    <w:link w:val="Char0"/>
    <w:autoRedefine/>
    <w:qFormat/>
    <w:rPr>
      <w:b/>
      <w:bCs/>
    </w:rPr>
  </w:style>
  <w:style w:type="character" w:styleId="a8">
    <w:name w:val="annotation reference"/>
    <w:basedOn w:val="a0"/>
    <w:autoRedefine/>
    <w:qFormat/>
    <w:rPr>
      <w:sz w:val="21"/>
      <w:szCs w:val="21"/>
    </w:rPr>
  </w:style>
  <w:style w:type="paragraph" w:customStyle="1" w:styleId="1">
    <w:name w:val="修订1"/>
    <w:autoRedefine/>
    <w:hidden/>
    <w:uiPriority w:val="99"/>
    <w:semiHidden/>
    <w:qFormat/>
    <w:rPr>
      <w:kern w:val="2"/>
      <w:sz w:val="21"/>
    </w:rPr>
  </w:style>
  <w:style w:type="character" w:customStyle="1" w:styleId="Char">
    <w:name w:val="批注文字 Char"/>
    <w:basedOn w:val="a0"/>
    <w:link w:val="a3"/>
    <w:autoRedefine/>
    <w:qFormat/>
    <w:rPr>
      <w:kern w:val="2"/>
      <w:sz w:val="21"/>
    </w:rPr>
  </w:style>
  <w:style w:type="character" w:customStyle="1" w:styleId="Char0">
    <w:name w:val="批注主题 Char"/>
    <w:basedOn w:val="Char"/>
    <w:link w:val="a7"/>
    <w:autoRedefine/>
    <w:qFormat/>
    <w:rPr>
      <w:b/>
      <w:bCs/>
      <w:kern w:val="2"/>
      <w:sz w:val="21"/>
    </w:rPr>
  </w:style>
  <w:style w:type="paragraph" w:customStyle="1" w:styleId="Bodytext3">
    <w:name w:val="Body text|3"/>
    <w:basedOn w:val="a"/>
    <w:autoRedefine/>
    <w:qFormat/>
    <w:pPr>
      <w:shd w:val="clear" w:color="auto" w:fill="FFFFFF"/>
      <w:spacing w:after="70" w:line="470" w:lineRule="exact"/>
      <w:ind w:firstLine="440"/>
    </w:pPr>
    <w:rPr>
      <w:rFonts w:ascii="宋体" w:hAnsi="宋体" w:cs="宋体"/>
      <w:sz w:val="20"/>
      <w:lang w:val="zh-CN" w:bidi="zh-CN"/>
    </w:rPr>
  </w:style>
  <w:style w:type="paragraph" w:styleId="a9">
    <w:name w:val="Balloon Text"/>
    <w:basedOn w:val="a"/>
    <w:link w:val="Char1"/>
    <w:rsid w:val="00380DA3"/>
    <w:rPr>
      <w:sz w:val="18"/>
      <w:szCs w:val="18"/>
    </w:rPr>
  </w:style>
  <w:style w:type="character" w:customStyle="1" w:styleId="Char1">
    <w:name w:val="批注框文本 Char"/>
    <w:basedOn w:val="a0"/>
    <w:link w:val="a9"/>
    <w:rsid w:val="00380D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5.bin"/><Relationship Id="rId1" Type="http://schemas.openxmlformats.org/officeDocument/2006/relationships/image" Target="media/image2.w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wmf"/><Relationship Id="rId28" Type="http://schemas.microsoft.com/office/2011/relationships/commentsExtended" Target="commentsExtended.xml"/><Relationship Id="rId10" Type="http://schemas.openxmlformats.org/officeDocument/2006/relationships/image" Target="media/image2.wmf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image" Target="media/image8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690</Characters>
  <Application>Microsoft Office Word</Application>
  <DocSecurity>0</DocSecurity>
  <Lines>5</Lines>
  <Paragraphs>1</Paragraphs>
  <ScaleCrop>false</ScaleCrop>
  <Company>Desay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 shuai</dc:creator>
  <cp:lastModifiedBy>Windows 用户</cp:lastModifiedBy>
  <cp:revision>4</cp:revision>
  <dcterms:created xsi:type="dcterms:W3CDTF">2021-12-13T07:44:00Z</dcterms:created>
  <dcterms:modified xsi:type="dcterms:W3CDTF">2024-09-03T06:06:00Z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CB0225EDC0F44E74B05236FE26EEDF89</vt:lpwstr>
  </property>
</Properties>
</file>