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3F" w:rsidRDefault="00706D3F" w:rsidP="00706D3F">
      <w:pPr>
        <w:pStyle w:val="Ttulo1"/>
        <w:rPr>
          <w:lang w:val="en-US"/>
        </w:rPr>
      </w:pPr>
      <w:r>
        <w:rPr>
          <w:lang w:val="en-US"/>
        </w:rPr>
        <w:t>Tarea 4 – Arboles Binarios</w:t>
      </w:r>
    </w:p>
    <w:p w:rsidR="001C7B7A" w:rsidRDefault="00706D3F" w:rsidP="00706D3F">
      <w:pPr>
        <w:pStyle w:val="Ttulo2"/>
        <w:rPr>
          <w:lang w:val="en-US"/>
        </w:rPr>
      </w:pPr>
      <w:r>
        <w:rPr>
          <w:lang w:val="en-US"/>
        </w:rPr>
        <w:t>Red-Black Tree</w:t>
      </w:r>
    </w:p>
    <w:p w:rsidR="00706D3F" w:rsidRDefault="00706D3F" w:rsidP="007301C0">
      <w:pPr>
        <w:jc w:val="both"/>
      </w:pPr>
      <w:r w:rsidRPr="00706D3F">
        <w:t>Un árbol rojo-negro es un tipo de árbol binario de búsqueda que intent</w:t>
      </w:r>
      <w:r>
        <w:t>a</w:t>
      </w:r>
      <w:r w:rsidRPr="00706D3F">
        <w:t xml:space="preserve"> mantener su altura o el número de niveles de nodos bajo la raíz tan pequeños como sea posible. </w:t>
      </w:r>
      <w:r>
        <w:t xml:space="preserve">Mantener baja la altura se consigue realizando transformaciones en el árbol con acciones como la rotación y la inserción de árbol. Este tipo de </w:t>
      </w:r>
      <w:r w:rsidR="007301C0">
        <w:t>árbol</w:t>
      </w:r>
      <w:r>
        <w:t xml:space="preserve"> contiene las siguientes características:</w:t>
      </w:r>
    </w:p>
    <w:p w:rsidR="00706D3F" w:rsidRDefault="007301C0" w:rsidP="00706D3F">
      <w:pPr>
        <w:pStyle w:val="Prrafodelista"/>
        <w:numPr>
          <w:ilvl w:val="0"/>
          <w:numId w:val="1"/>
        </w:numPr>
      </w:pPr>
      <w:r>
        <w:t>Un nodo es rojo o negro.</w:t>
      </w:r>
    </w:p>
    <w:p w:rsidR="007301C0" w:rsidRDefault="007301C0" w:rsidP="00706D3F">
      <w:pPr>
        <w:pStyle w:val="Prrafodelista"/>
        <w:numPr>
          <w:ilvl w:val="0"/>
          <w:numId w:val="1"/>
        </w:numPr>
      </w:pPr>
      <w:r>
        <w:t>La raíz siempre es negra.</w:t>
      </w:r>
    </w:p>
    <w:p w:rsidR="007301C0" w:rsidRDefault="007301C0" w:rsidP="00706D3F">
      <w:pPr>
        <w:pStyle w:val="Prrafodelista"/>
        <w:numPr>
          <w:ilvl w:val="0"/>
          <w:numId w:val="1"/>
        </w:numPr>
      </w:pPr>
      <w:r>
        <w:t>Todas las hojas “NULL” son negras.</w:t>
      </w:r>
    </w:p>
    <w:p w:rsidR="007301C0" w:rsidRDefault="007301C0" w:rsidP="00706D3F">
      <w:pPr>
        <w:pStyle w:val="Prrafodelista"/>
        <w:numPr>
          <w:ilvl w:val="0"/>
          <w:numId w:val="1"/>
        </w:numPr>
      </w:pPr>
      <w:r>
        <w:t>Un nodo rojo siempre tendrá hijos negros.</w:t>
      </w:r>
    </w:p>
    <w:p w:rsidR="007301C0" w:rsidRDefault="007301C0" w:rsidP="00706D3F">
      <w:pPr>
        <w:pStyle w:val="Prrafodelista"/>
        <w:numPr>
          <w:ilvl w:val="0"/>
          <w:numId w:val="1"/>
        </w:numPr>
      </w:pPr>
      <w:r>
        <w:t>El número de nodos negros es el mismo en cualquier camino que vaya de la raíz a la hoja.</w:t>
      </w:r>
    </w:p>
    <w:p w:rsidR="007301C0" w:rsidRDefault="007301C0" w:rsidP="007301C0">
      <w:pPr>
        <w:jc w:val="center"/>
      </w:pPr>
      <w:r>
        <w:rPr>
          <w:noProof/>
          <w:lang w:val="en-US"/>
        </w:rPr>
        <w:drawing>
          <wp:inline distT="0" distB="0" distL="0" distR="0">
            <wp:extent cx="4762500" cy="2296795"/>
            <wp:effectExtent l="0" t="0" r="0" b="8255"/>
            <wp:docPr id="1" name="Imagen 1" descr="https://upload.wikimedia.org/wikipedia/commons/thumb/6/66/Red-black_tree_example.svg/5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5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1C0" w:rsidRDefault="007301C0" w:rsidP="007301C0">
      <w:pPr>
        <w:jc w:val="both"/>
      </w:pPr>
      <w:r>
        <w:t xml:space="preserve">Cuando los nodos son removidos o borrados, el </w:t>
      </w:r>
      <w:r w:rsidR="00765681">
        <w:t>árbol</w:t>
      </w:r>
      <w:r>
        <w:t xml:space="preserve"> debe ser transformado para mantener estas propiedades. Esto se hace repintando o rodando los nodos.</w:t>
      </w:r>
    </w:p>
    <w:p w:rsidR="007301C0" w:rsidRDefault="007301C0" w:rsidP="007301C0">
      <w:pPr>
        <w:jc w:val="both"/>
      </w:pPr>
      <w:r>
        <w:t xml:space="preserve">Los nuevos nodos se insertan normalmente con el color </w:t>
      </w:r>
      <w:r w:rsidR="00765681">
        <w:t>rojo. Si el nodo padre es negro, el árbol todavía es válido. Si el nodo padre es rojo y existe un nodo tío rojo, entonces ellos deben ser repintados de negro, y el nodo abuelo debe ser repintado de rojo. Cuando queda un nodo rojo con padre rojo se efectúa una rotación. Si la raíz termina roja, esta debe ser repintada de negro.</w:t>
      </w:r>
    </w:p>
    <w:p w:rsidR="00765681" w:rsidRDefault="00765681" w:rsidP="007301C0">
      <w:pPr>
        <w:jc w:val="both"/>
      </w:pPr>
    </w:p>
    <w:p w:rsidR="00765681" w:rsidRDefault="00765681" w:rsidP="007301C0">
      <w:pPr>
        <w:jc w:val="both"/>
      </w:pPr>
    </w:p>
    <w:p w:rsidR="00765681" w:rsidRDefault="00765681" w:rsidP="007301C0">
      <w:pPr>
        <w:jc w:val="both"/>
      </w:pPr>
    </w:p>
    <w:p w:rsidR="00765681" w:rsidRDefault="00765681" w:rsidP="007301C0">
      <w:pPr>
        <w:jc w:val="both"/>
      </w:pPr>
    </w:p>
    <w:p w:rsidR="00765681" w:rsidRDefault="00765681" w:rsidP="007301C0">
      <w:pPr>
        <w:jc w:val="both"/>
      </w:pPr>
    </w:p>
    <w:p w:rsidR="00765681" w:rsidRDefault="00765681" w:rsidP="007301C0">
      <w:pPr>
        <w:jc w:val="both"/>
      </w:pPr>
    </w:p>
    <w:p w:rsidR="00765681" w:rsidRDefault="00765681" w:rsidP="007301C0">
      <w:pPr>
        <w:jc w:val="both"/>
      </w:pPr>
    </w:p>
    <w:p w:rsidR="00765681" w:rsidRDefault="00765681" w:rsidP="00765681">
      <w:pPr>
        <w:pStyle w:val="Ttulo2"/>
      </w:pPr>
      <w:r>
        <w:lastRenderedPageBreak/>
        <w:t>Splay Tree</w:t>
      </w:r>
    </w:p>
    <w:p w:rsidR="00765681" w:rsidRDefault="00765681" w:rsidP="00FC5D60">
      <w:pPr>
        <w:jc w:val="both"/>
      </w:pPr>
      <w:r>
        <w:t xml:space="preserve">Un </w:t>
      </w:r>
      <w:r w:rsidR="00FC5D60">
        <w:t>árbol</w:t>
      </w:r>
      <w:r>
        <w:t xml:space="preserve"> biselado es un </w:t>
      </w:r>
      <w:r w:rsidR="00FC5D60">
        <w:t>árbol</w:t>
      </w:r>
      <w:r>
        <w:t xml:space="preserve"> binario de </w:t>
      </w:r>
      <w:r w:rsidR="00FC5D60">
        <w:t>búsqueda</w:t>
      </w:r>
      <w:r>
        <w:t xml:space="preserve"> auto</w:t>
      </w:r>
      <w:r w:rsidR="00FC5D60">
        <w:t>-</w:t>
      </w:r>
      <w:r>
        <w:t xml:space="preserve">balanceable, con la propiedad adicional de que a los elementos accedidos recientemente se </w:t>
      </w:r>
      <w:r w:rsidR="00FC5D60">
        <w:t>accederá</w:t>
      </w:r>
      <w:r>
        <w:t xml:space="preserve"> </w:t>
      </w:r>
      <w:r w:rsidR="00FC5D60">
        <w:t>más</w:t>
      </w:r>
      <w:r>
        <w:t xml:space="preserve"> rápidamente en accesos posteriores. Realiza operaciones básicas como la inserción, la </w:t>
      </w:r>
      <w:r w:rsidR="00FC5D60">
        <w:t>búsqueda</w:t>
      </w:r>
      <w:r>
        <w:t xml:space="preserve"> y el borrado en un tiempo del orden de O(log n). el </w:t>
      </w:r>
      <w:r w:rsidR="00FC5D60">
        <w:t>árbol</w:t>
      </w:r>
      <w:r>
        <w:t xml:space="preserve"> biselado</w:t>
      </w:r>
      <w:r w:rsidR="00FC5D60">
        <w:t xml:space="preserve"> se comporta mejor que otros árboles de búsqueda. La operación de biselacion que este realiza consiste en reorganizar el árbol para un cierto elemento, colocándolo en la raíz. </w:t>
      </w:r>
      <w:r w:rsidR="00FC5D60" w:rsidRPr="00FC5D60">
        <w:t>Una manera de hacerlo es realizando primero una búsqueda binaria en el árbol para encontrar el elemento en cuestión y, a continuación, usar rotaciones de árboles de una manera específica para traer el elemento a la cima. Alternativamente, un algoritmo "de arriba a abajo" puede combinar la búsqueda y la reorganización del árbol en una sola fase.</w:t>
      </w:r>
    </w:p>
    <w:p w:rsidR="00FC5D60" w:rsidRPr="00FC5D60" w:rsidRDefault="00FC5D60" w:rsidP="00FC5D60">
      <w:pPr>
        <w:jc w:val="both"/>
        <w:rPr>
          <w:rFonts w:cstheme="minorHAnsi"/>
        </w:rPr>
      </w:pPr>
      <w:r w:rsidRPr="00FC5D60">
        <w:rPr>
          <w:rFonts w:cstheme="minorHAnsi"/>
        </w:rPr>
        <w:t>El buen rendimiento de un </w:t>
      </w:r>
      <w:hyperlink r:id="rId8" w:tooltip="Árbol" w:history="1">
        <w:r w:rsidRPr="00FC5D60">
          <w:rPr>
            <w:rStyle w:val="Hipervnculo"/>
            <w:rFonts w:cstheme="minorHAnsi"/>
            <w:color w:val="auto"/>
            <w:u w:val="none"/>
          </w:rPr>
          <w:t>árbol</w:t>
        </w:r>
      </w:hyperlink>
      <w:r w:rsidRPr="00FC5D60">
        <w:rPr>
          <w:rFonts w:cstheme="minorHAnsi"/>
        </w:rPr>
        <w:t> biselad</w:t>
      </w:r>
      <w:r w:rsidRPr="00FC5D60">
        <w:rPr>
          <w:rFonts w:cstheme="minorHAnsi"/>
        </w:rPr>
        <w:t>o</w:t>
      </w:r>
      <w:r w:rsidRPr="00FC5D60">
        <w:rPr>
          <w:rFonts w:cstheme="minorHAnsi"/>
        </w:rPr>
        <w:t> depende del hecho de que es auto-balanceado, y además se optimiza automáticamente. Los </w:t>
      </w:r>
      <w:hyperlink r:id="rId9" w:tooltip="Nodo" w:history="1">
        <w:r w:rsidRPr="00FC5D60">
          <w:rPr>
            <w:rStyle w:val="Hipervnculo"/>
            <w:rFonts w:cstheme="minorHAnsi"/>
            <w:color w:val="auto"/>
            <w:u w:val="none"/>
          </w:rPr>
          <w:t>nodos</w:t>
        </w:r>
      </w:hyperlink>
      <w:r w:rsidRPr="00FC5D60">
        <w:rPr>
          <w:rFonts w:cstheme="minorHAnsi"/>
        </w:rPr>
        <w:t> accedidos con más frecuencia se moverán cerca de la </w:t>
      </w:r>
      <w:hyperlink r:id="rId10" w:tooltip="Raíz" w:history="1">
        <w:r w:rsidRPr="00FC5D60">
          <w:rPr>
            <w:rStyle w:val="Hipervnculo"/>
            <w:rFonts w:cstheme="minorHAnsi"/>
            <w:color w:val="auto"/>
            <w:u w:val="none"/>
          </w:rPr>
          <w:t>raíz</w:t>
        </w:r>
      </w:hyperlink>
      <w:r w:rsidRPr="00FC5D60">
        <w:rPr>
          <w:rFonts w:cstheme="minorHAnsi"/>
        </w:rPr>
        <w:t> donde podrán ser accedidos más rápidamente. Esto es una ventaja para casi todas las aplicaciones, y es particularmente útil para implementar cachés y algoritmos de recolección de basura; sin embargo, es importante apuntar que para un acceso uniforme, el rendimiento de un árbol biselado será considerablemente peor que un </w:t>
      </w:r>
      <w:hyperlink r:id="rId11" w:tooltip="Árbol" w:history="1">
        <w:r w:rsidRPr="00FC5D60">
          <w:rPr>
            <w:rStyle w:val="Hipervnculo"/>
            <w:rFonts w:cstheme="minorHAnsi"/>
            <w:color w:val="auto"/>
            <w:u w:val="none"/>
          </w:rPr>
          <w:t>árbol</w:t>
        </w:r>
      </w:hyperlink>
      <w:r w:rsidRPr="00FC5D60">
        <w:rPr>
          <w:rFonts w:cstheme="minorHAnsi"/>
        </w:rPr>
        <w:t> de búsqueda binaria balanceado simple.</w:t>
      </w:r>
    </w:p>
    <w:p w:rsidR="00FC5D60" w:rsidRDefault="00FC5D60" w:rsidP="00FC5D60">
      <w:pPr>
        <w:jc w:val="both"/>
        <w:rPr>
          <w:rFonts w:cstheme="minorHAnsi"/>
        </w:rPr>
      </w:pPr>
      <w:r w:rsidRPr="00FC5D60">
        <w:rPr>
          <w:rFonts w:cstheme="minorHAnsi"/>
        </w:rPr>
        <w:t xml:space="preserve">Los árboles biselados también tienen la ventaja de ser consideradamente más simples de implementar que otros árboles binarios de búsqueda auto-balanceados, como pueden ser los árboles Rojo-Negro o los árboles AVL, mientras que su rendimiento en el caso promedio es igual de eficiente. Además, los árboles biselados no necesitan almacenar ninguna otra información adicional a parte de los propios datos, minimizando de este modo los requerimientos de memoria. Sin embargo, estas estructuras de datos adicionales proporcionan garantías para el peor caso, y pueden ser más eficientes en la práctica para el </w:t>
      </w:r>
      <w:bookmarkStart w:id="0" w:name="_GoBack"/>
      <w:bookmarkEnd w:id="0"/>
      <w:r w:rsidRPr="00FC5D60">
        <w:rPr>
          <w:rFonts w:cstheme="minorHAnsi"/>
        </w:rPr>
        <w:t>acceso uniforme.</w:t>
      </w:r>
    </w:p>
    <w:p w:rsidR="00FC5D60" w:rsidRPr="00FC5D60" w:rsidRDefault="00FC5D60" w:rsidP="00FC5D60">
      <w:pPr>
        <w:jc w:val="center"/>
        <w:rPr>
          <w:rFonts w:cstheme="minorHAnsi"/>
        </w:rPr>
      </w:pPr>
      <w:r>
        <w:rPr>
          <w:noProof/>
          <w:lang w:val="en-US"/>
        </w:rPr>
        <w:drawing>
          <wp:inline distT="0" distB="0" distL="0" distR="0">
            <wp:extent cx="4900930" cy="3131185"/>
            <wp:effectExtent l="0" t="0" r="0" b="0"/>
            <wp:docPr id="2" name="Imagen 2" descr="Resultado de imagen para arbol bise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bol bisel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D60" w:rsidRPr="00765681" w:rsidRDefault="00FC5D60" w:rsidP="00FC5D60">
      <w:pPr>
        <w:jc w:val="both"/>
      </w:pPr>
    </w:p>
    <w:sectPr w:rsidR="00FC5D60" w:rsidRPr="00765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423" w:rsidRDefault="00312423" w:rsidP="00706D3F">
      <w:pPr>
        <w:spacing w:after="0" w:line="240" w:lineRule="auto"/>
      </w:pPr>
      <w:r>
        <w:separator/>
      </w:r>
    </w:p>
  </w:endnote>
  <w:endnote w:type="continuationSeparator" w:id="0">
    <w:p w:rsidR="00312423" w:rsidRDefault="00312423" w:rsidP="0070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423" w:rsidRDefault="00312423" w:rsidP="00706D3F">
      <w:pPr>
        <w:spacing w:after="0" w:line="240" w:lineRule="auto"/>
      </w:pPr>
      <w:r>
        <w:separator/>
      </w:r>
    </w:p>
  </w:footnote>
  <w:footnote w:type="continuationSeparator" w:id="0">
    <w:p w:rsidR="00312423" w:rsidRDefault="00312423" w:rsidP="00706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12B9"/>
    <w:multiLevelType w:val="hybridMultilevel"/>
    <w:tmpl w:val="CBA2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3F"/>
    <w:rsid w:val="00312423"/>
    <w:rsid w:val="005B4CC9"/>
    <w:rsid w:val="00706D3F"/>
    <w:rsid w:val="007301C0"/>
    <w:rsid w:val="00765681"/>
    <w:rsid w:val="007B552C"/>
    <w:rsid w:val="00C52C68"/>
    <w:rsid w:val="00E55C8E"/>
    <w:rsid w:val="00FC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0D53"/>
  <w15:chartTrackingRefBased/>
  <w15:docId w15:val="{478C9392-EDDC-45FC-BF62-C259FC50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06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6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D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D3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706D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D3F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06D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06D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rsid w:val="00706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5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FC5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%C3%81rb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ured.cu/%C3%81rbo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cured.cu/Ra%C3%AD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ured.cu/No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1</cp:revision>
  <dcterms:created xsi:type="dcterms:W3CDTF">2018-12-20T04:06:00Z</dcterms:created>
  <dcterms:modified xsi:type="dcterms:W3CDTF">2018-12-20T04:46:00Z</dcterms:modified>
</cp:coreProperties>
</file>