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604F" w14:textId="77777777" w:rsidR="00E8317D" w:rsidRPr="00474042" w:rsidRDefault="00E8317D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474042">
        <w:rPr>
          <w:rFonts w:ascii="Calibri" w:hAnsi="Calibri"/>
          <w:b/>
          <w:bCs/>
          <w:sz w:val="28"/>
          <w:szCs w:val="28"/>
        </w:rPr>
        <w:t>Georgia Gwinnett College</w:t>
      </w:r>
    </w:p>
    <w:p w14:paraId="47EC927C" w14:textId="77777777" w:rsidR="00E8317D" w:rsidRPr="00474042" w:rsidRDefault="00E8317D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474042">
        <w:rPr>
          <w:rFonts w:ascii="Calibri" w:hAnsi="Calibri"/>
          <w:b/>
          <w:bCs/>
          <w:sz w:val="28"/>
          <w:szCs w:val="28"/>
        </w:rPr>
        <w:t>School of Science and Technology</w:t>
      </w:r>
    </w:p>
    <w:p w14:paraId="59BC8C71" w14:textId="77777777" w:rsidR="00E8317D" w:rsidRPr="00474042" w:rsidRDefault="00E8317D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474042">
        <w:rPr>
          <w:rFonts w:ascii="Calibri" w:hAnsi="Calibri"/>
          <w:b/>
          <w:bCs/>
        </w:rPr>
        <w:t>ITEC 3300: Information Security</w:t>
      </w:r>
    </w:p>
    <w:p w14:paraId="3164AC62" w14:textId="311F152F" w:rsidR="00D11955" w:rsidRDefault="00596279" w:rsidP="000B7258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Homework Assignment </w:t>
      </w:r>
      <w:r w:rsidR="004B6AAB">
        <w:rPr>
          <w:rFonts w:ascii="Calibri" w:hAnsi="Calibri"/>
          <w:b/>
          <w:bCs/>
        </w:rPr>
        <w:t>2</w:t>
      </w:r>
    </w:p>
    <w:p w14:paraId="7E360390" w14:textId="77777777" w:rsidR="00631A1B" w:rsidRPr="00474042" w:rsidRDefault="00631A1B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7933B4F4" w14:textId="77777777" w:rsidR="00474042" w:rsidRPr="00E305BD" w:rsidRDefault="00474042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  <w:r w:rsidRPr="00474042">
        <w:rPr>
          <w:rFonts w:ascii="Calibri" w:hAnsi="Calibri"/>
          <w:b/>
          <w:bCs/>
          <w:u w:val="single"/>
        </w:rPr>
        <w:t>Problem 1</w:t>
      </w:r>
      <w:r w:rsidR="002D233C">
        <w:rPr>
          <w:rFonts w:ascii="Calibri" w:hAnsi="Calibri"/>
          <w:b/>
          <w:bCs/>
        </w:rPr>
        <w:t xml:space="preserve"> [2</w:t>
      </w:r>
      <w:r w:rsidR="00E305BD">
        <w:rPr>
          <w:rFonts w:ascii="Calibri" w:hAnsi="Calibri"/>
          <w:b/>
          <w:bCs/>
        </w:rPr>
        <w:t>0 Points]</w:t>
      </w:r>
    </w:p>
    <w:p w14:paraId="4FB1E867" w14:textId="77777777" w:rsidR="00474042" w:rsidRPr="00474042" w:rsidRDefault="00474042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53540B1B" w14:textId="6E42AA58" w:rsidR="004B6AAB" w:rsidRPr="002D233C" w:rsidRDefault="004B6AAB" w:rsidP="004B6AAB">
      <w:pPr>
        <w:tabs>
          <w:tab w:val="left" w:pos="4620"/>
          <w:tab w:val="center" w:pos="540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Draw a </w:t>
      </w:r>
      <w:r w:rsidR="00494AB6">
        <w:rPr>
          <w:rFonts w:ascii="Calibri" w:hAnsi="Calibri"/>
          <w:bCs/>
        </w:rPr>
        <w:t xml:space="preserve">diagram, in the style of the one on Slide 32 of the presentation Private-Key Encryption Part 3, </w:t>
      </w:r>
      <w:r>
        <w:rPr>
          <w:rFonts w:ascii="Calibri" w:hAnsi="Calibri"/>
          <w:bCs/>
        </w:rPr>
        <w:t xml:space="preserve">that illustrates </w:t>
      </w:r>
      <w:r w:rsidR="00494AB6">
        <w:rPr>
          <w:rFonts w:ascii="Calibri" w:hAnsi="Calibri"/>
          <w:bCs/>
        </w:rPr>
        <w:t>the decryption of</w:t>
      </w:r>
      <w:r>
        <w:rPr>
          <w:rFonts w:ascii="Calibri" w:hAnsi="Calibri"/>
          <w:bCs/>
        </w:rPr>
        <w:t xml:space="preserve"> </w:t>
      </w:r>
      <w:r w:rsidR="00494AB6">
        <w:rPr>
          <w:rFonts w:ascii="Calibri" w:hAnsi="Calibri"/>
          <w:bCs/>
        </w:rPr>
        <w:t>three</w:t>
      </w:r>
      <w:r>
        <w:rPr>
          <w:rFonts w:ascii="Calibri" w:hAnsi="Calibri"/>
          <w:bCs/>
        </w:rPr>
        <w:t xml:space="preserve"> ciphertext </w:t>
      </w:r>
      <w:r w:rsidR="00494AB6">
        <w:rPr>
          <w:rFonts w:ascii="Calibri" w:hAnsi="Calibri"/>
          <w:bCs/>
        </w:rPr>
        <w:t xml:space="preserve">blocks </w:t>
      </w:r>
      <w:r>
        <w:rPr>
          <w:rFonts w:ascii="Calibri" w:hAnsi="Calibri"/>
          <w:bCs/>
        </w:rPr>
        <w:t xml:space="preserve">produced by Cipher Block Chaining </w:t>
      </w:r>
      <w:r w:rsidR="00F96181">
        <w:rPr>
          <w:rFonts w:ascii="Calibri" w:hAnsi="Calibri"/>
          <w:bCs/>
        </w:rPr>
        <w:t xml:space="preserve">(CBC) </w:t>
      </w:r>
      <w:r>
        <w:rPr>
          <w:rFonts w:ascii="Calibri" w:hAnsi="Calibri"/>
          <w:bCs/>
        </w:rPr>
        <w:t xml:space="preserve">as shown </w:t>
      </w:r>
      <w:r w:rsidR="00494AB6">
        <w:rPr>
          <w:rFonts w:ascii="Calibri" w:hAnsi="Calibri"/>
          <w:bCs/>
        </w:rPr>
        <w:t xml:space="preserve">in the diagram </w:t>
      </w:r>
      <w:r>
        <w:rPr>
          <w:rFonts w:ascii="Calibri" w:hAnsi="Calibri"/>
          <w:bCs/>
        </w:rPr>
        <w:t>on Slide 3</w:t>
      </w:r>
      <w:r w:rsidR="00494AB6">
        <w:rPr>
          <w:rFonts w:ascii="Calibri" w:hAnsi="Calibri"/>
          <w:bCs/>
        </w:rPr>
        <w:t>2</w:t>
      </w:r>
      <w:r>
        <w:rPr>
          <w:rFonts w:ascii="Calibri" w:hAnsi="Calibri"/>
          <w:bCs/>
        </w:rPr>
        <w:t>.</w:t>
      </w:r>
      <w:r w:rsidR="00494AB6">
        <w:rPr>
          <w:rFonts w:ascii="Calibri" w:hAnsi="Calibri"/>
          <w:bCs/>
        </w:rPr>
        <w:t xml:space="preserve"> The input for the decryption algorithm should be </w:t>
      </w:r>
      <m:oMath>
        <m:r>
          <w:rPr>
            <w:rFonts w:ascii="Cambria Math" w:hAnsi="Cambria Math"/>
          </w:rPr>
          <m:t xml:space="preserve">IV,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94AB6">
        <w:rPr>
          <w:rFonts w:ascii="Calibri" w:hAnsi="Calibri"/>
          <w:bCs/>
        </w:rPr>
        <w:t>, and the output should be</w:t>
      </w:r>
      <w:r w:rsidR="00BC2E7D">
        <w:rPr>
          <w:rFonts w:ascii="Calibri" w:hAnsi="Calibri"/>
          <w:bCs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2E7D">
        <w:rPr>
          <w:rFonts w:ascii="Calibri" w:hAnsi="Calibri"/>
          <w:bCs/>
        </w:rPr>
        <w:t xml:space="preserve">. </w:t>
      </w:r>
      <w:r w:rsidR="00F96181">
        <w:rPr>
          <w:rFonts w:ascii="Calibri" w:hAnsi="Calibri"/>
          <w:bCs/>
        </w:rPr>
        <w:t xml:space="preserve">Note that the CBC decryption algorithm should use the block decryption function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F96181">
        <w:rPr>
          <w:rFonts w:ascii="Calibri" w:hAnsi="Calibri"/>
          <w:bCs/>
        </w:rPr>
        <w:t>.</w:t>
      </w:r>
    </w:p>
    <w:p w14:paraId="2DD3787D" w14:textId="77777777" w:rsidR="002D233C" w:rsidRDefault="002D233C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</w:p>
    <w:p w14:paraId="24C22C0D" w14:textId="77777777" w:rsidR="002D233C" w:rsidRPr="00474042" w:rsidRDefault="002D233C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4820C3FE" w14:textId="77777777" w:rsidR="004A67E4" w:rsidRPr="00474042" w:rsidRDefault="00E8317D" w:rsidP="00E8317D">
      <w:pPr>
        <w:tabs>
          <w:tab w:val="left" w:pos="4620"/>
          <w:tab w:val="center" w:pos="5400"/>
        </w:tabs>
        <w:rPr>
          <w:rFonts w:ascii="Calibri" w:hAnsi="Calibri"/>
          <w:b/>
          <w:bCs/>
        </w:rPr>
      </w:pPr>
      <w:r w:rsidRPr="00474042">
        <w:rPr>
          <w:rFonts w:ascii="Calibri" w:hAnsi="Calibri"/>
          <w:b/>
          <w:bCs/>
          <w:u w:val="single"/>
        </w:rPr>
        <w:t xml:space="preserve">Problem </w:t>
      </w:r>
      <w:r w:rsidR="00E93658">
        <w:rPr>
          <w:rFonts w:ascii="Calibri" w:hAnsi="Calibri"/>
          <w:b/>
          <w:bCs/>
          <w:u w:val="single"/>
        </w:rPr>
        <w:t>2</w:t>
      </w:r>
      <w:r w:rsidR="00615BF5" w:rsidRPr="00474042">
        <w:rPr>
          <w:rFonts w:ascii="Calibri" w:hAnsi="Calibri"/>
          <w:b/>
          <w:bCs/>
        </w:rPr>
        <w:t xml:space="preserve"> </w:t>
      </w:r>
      <w:r w:rsidR="00DD583A">
        <w:rPr>
          <w:rFonts w:ascii="Calibri" w:hAnsi="Calibri"/>
          <w:b/>
          <w:bCs/>
        </w:rPr>
        <w:t>[30 Points]</w:t>
      </w:r>
    </w:p>
    <w:p w14:paraId="2C0BB5E0" w14:textId="77777777" w:rsidR="0037454C" w:rsidRPr="00474042" w:rsidRDefault="0037454C" w:rsidP="0037454C">
      <w:pPr>
        <w:rPr>
          <w:rFonts w:ascii="Calibri" w:hAnsi="Calibri"/>
          <w:bCs/>
        </w:rPr>
      </w:pPr>
    </w:p>
    <w:p w14:paraId="584D1A9B" w14:textId="2A18977C" w:rsidR="00D814BB" w:rsidRPr="002D233C" w:rsidRDefault="003E5897" w:rsidP="00D814BB">
      <w:pPr>
        <w:tabs>
          <w:tab w:val="left" w:pos="4620"/>
          <w:tab w:val="center" w:pos="540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I</w:t>
      </w:r>
      <w:r w:rsidR="00F96181">
        <w:rPr>
          <w:rFonts w:ascii="Calibri" w:hAnsi="Calibri"/>
          <w:bCs/>
        </w:rPr>
        <w:t>n the style of the pseudocode on Slide 3</w:t>
      </w:r>
      <w:r w:rsidR="005072F8">
        <w:rPr>
          <w:rFonts w:ascii="Calibri" w:hAnsi="Calibri"/>
          <w:bCs/>
        </w:rPr>
        <w:t>3</w:t>
      </w:r>
      <w:r w:rsidR="00F96181">
        <w:rPr>
          <w:rFonts w:ascii="Calibri" w:hAnsi="Calibri"/>
          <w:bCs/>
        </w:rPr>
        <w:t xml:space="preserve"> of the presentation Private-Key Encryption Part 3 and with the ideas from the diagram </w:t>
      </w:r>
      <w:r w:rsidR="005072F8">
        <w:rPr>
          <w:rFonts w:ascii="Calibri" w:hAnsi="Calibri"/>
          <w:bCs/>
        </w:rPr>
        <w:t>in</w:t>
      </w:r>
      <w:r w:rsidR="00F96181">
        <w:rPr>
          <w:rFonts w:ascii="Calibri" w:hAnsi="Calibri"/>
          <w:bCs/>
        </w:rPr>
        <w:t xml:space="preserve"> Problem 1, </w:t>
      </w:r>
      <w:r>
        <w:rPr>
          <w:rFonts w:ascii="Calibri" w:hAnsi="Calibri"/>
          <w:bCs/>
        </w:rPr>
        <w:t xml:space="preserve">describe </w:t>
      </w:r>
      <w:r w:rsidR="00F96181">
        <w:rPr>
          <w:rFonts w:ascii="Calibri" w:hAnsi="Calibri"/>
          <w:bCs/>
        </w:rPr>
        <w:t xml:space="preserve">the CBC decryption algorithm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96181">
        <w:rPr>
          <w:rFonts w:ascii="Calibri" w:hAnsi="Calibri"/>
          <w:bCs/>
        </w:rPr>
        <w:t xml:space="preserve">, where </w:t>
      </w:r>
      <m:oMath>
        <m:r>
          <w:rPr>
            <w:rFonts w:ascii="Cambria Math" w:hAnsi="Cambria Math"/>
          </w:rPr>
          <m:t>K</m:t>
        </m:r>
      </m:oMath>
      <w:r w:rsidR="00F96181">
        <w:rPr>
          <w:rFonts w:ascii="Calibri" w:hAnsi="Calibri"/>
          <w:bCs/>
        </w:rPr>
        <w:t xml:space="preserve"> is the key that has been chosen and fixed. In the pseudocode</w:t>
      </w:r>
      <w:r w:rsidR="00D03494">
        <w:rPr>
          <w:rFonts w:ascii="Calibri" w:hAnsi="Calibri"/>
          <w:bCs/>
        </w:rPr>
        <w:t>,</w:t>
      </w:r>
      <w:r w:rsidR="00F96181">
        <w:rPr>
          <w:rFonts w:ascii="Calibri" w:hAnsi="Calibri"/>
          <w:bCs/>
        </w:rPr>
        <w:t xml:space="preserve"> the header of the decryption algorithm should be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96181">
        <w:rPr>
          <w:rFonts w:ascii="Calibri" w:hAnsi="Calibri"/>
          <w:bCs/>
        </w:rPr>
        <w:t>, where</w:t>
      </w:r>
      <w:r w:rsidR="00FE68CF">
        <w:rPr>
          <w:rFonts w:ascii="Calibri" w:hAnsi="Calibri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68CF">
        <w:rPr>
          <w:rFonts w:ascii="Calibri" w:hAnsi="Calibri"/>
          <w:bCs/>
        </w:rPr>
        <w:t xml:space="preserve"> is the same IV that was used for encryption in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FE68CF">
        <w:rPr>
          <w:rFonts w:ascii="Calibri" w:hAnsi="Calibri"/>
          <w:bCs/>
        </w:rPr>
        <w:t xml:space="preserve">, and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E68CF">
        <w:rPr>
          <w:rFonts w:ascii="Calibri" w:hAnsi="Calibri"/>
          <w:bCs/>
        </w:rPr>
        <w:t xml:space="preserve"> are the ciphertext blocks to decrypt. The </w:t>
      </w:r>
      <w:r w:rsidR="009662F9">
        <w:rPr>
          <w:rFonts w:ascii="Calibri" w:hAnsi="Calibri"/>
          <w:bCs/>
        </w:rPr>
        <w:t>decryption</w:t>
      </w:r>
      <w:r w:rsidR="00FE68CF">
        <w:rPr>
          <w:rFonts w:ascii="Calibri" w:hAnsi="Calibri"/>
          <w:bCs/>
        </w:rPr>
        <w:t xml:space="preserve"> algorithm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E68CF">
        <w:rPr>
          <w:rFonts w:ascii="Calibri" w:hAnsi="Calibri"/>
          <w:bCs/>
        </w:rPr>
        <w:t xml:space="preserve"> should </w:t>
      </w:r>
      <w:r w:rsidR="00414531">
        <w:rPr>
          <w:rFonts w:ascii="Calibri" w:hAnsi="Calibri"/>
          <w:bCs/>
        </w:rPr>
        <w:t xml:space="preserve">compute and return the plaintext blocks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14531">
        <w:rPr>
          <w:rFonts w:ascii="Calibri" w:hAnsi="Calibri"/>
          <w:bCs/>
        </w:rPr>
        <w:t xml:space="preserve">, </w:t>
      </w:r>
      <w:r w:rsidR="00FE68CF">
        <w:rPr>
          <w:rFonts w:ascii="Calibri" w:hAnsi="Calibri"/>
          <w:bCs/>
        </w:rPr>
        <w:t>us</w:t>
      </w:r>
      <w:r w:rsidR="00414531">
        <w:rPr>
          <w:rFonts w:ascii="Calibri" w:hAnsi="Calibri"/>
          <w:bCs/>
        </w:rPr>
        <w:t>ing</w:t>
      </w:r>
      <w:r w:rsidR="00FE68CF">
        <w:rPr>
          <w:rFonts w:ascii="Calibri" w:hAnsi="Calibri"/>
          <w:bCs/>
        </w:rPr>
        <w:t xml:space="preserve"> the block decryption function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9D3BF8">
        <w:rPr>
          <w:rFonts w:ascii="Calibri" w:hAnsi="Calibri"/>
          <w:bCs/>
        </w:rPr>
        <w:t xml:space="preserve"> and the XOR operator</w:t>
      </w:r>
      <w:r w:rsidR="00FE68CF">
        <w:rPr>
          <w:rFonts w:ascii="Calibri" w:hAnsi="Calibri"/>
          <w:bCs/>
        </w:rPr>
        <w:t xml:space="preserve">. Note that it is assumed implicitly that the decryption algorithm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E68CF">
        <w:rPr>
          <w:rFonts w:ascii="Calibri" w:hAnsi="Calibri"/>
          <w:bCs/>
        </w:rPr>
        <w:t xml:space="preserve"> has the key </w:t>
      </w:r>
      <m:oMath>
        <m:r>
          <w:rPr>
            <w:rFonts w:ascii="Cambria Math" w:hAnsi="Cambria Math"/>
          </w:rPr>
          <m:t>K</m:t>
        </m:r>
      </m:oMath>
      <w:r w:rsidR="00FE68CF">
        <w:rPr>
          <w:rFonts w:ascii="Calibri" w:hAnsi="Calibri"/>
          <w:bCs/>
        </w:rPr>
        <w:t xml:space="preserve">, and therefore can </w:t>
      </w:r>
      <w:r w:rsidR="009662F9">
        <w:rPr>
          <w:rFonts w:ascii="Calibri" w:hAnsi="Calibri"/>
          <w:bCs/>
        </w:rPr>
        <w:t>efficiently</w:t>
      </w:r>
      <w:r w:rsidR="00FE68CF">
        <w:rPr>
          <w:rFonts w:ascii="Calibri" w:hAnsi="Calibri"/>
          <w:bCs/>
        </w:rPr>
        <w:t xml:space="preserve"> compute the block decryption function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FE68CF">
        <w:rPr>
          <w:rFonts w:ascii="Calibri" w:hAnsi="Calibri"/>
          <w:bCs/>
        </w:rPr>
        <w:t>.</w:t>
      </w:r>
    </w:p>
    <w:p w14:paraId="21028A0C" w14:textId="77777777" w:rsidR="005E1C4D" w:rsidRPr="00DD583A" w:rsidRDefault="005E1C4D" w:rsidP="00AC635D">
      <w:pPr>
        <w:tabs>
          <w:tab w:val="left" w:pos="4620"/>
          <w:tab w:val="center" w:pos="5400"/>
        </w:tabs>
        <w:rPr>
          <w:rFonts w:ascii="Calibri" w:hAnsi="Calibri"/>
          <w:bCs/>
        </w:rPr>
      </w:pPr>
    </w:p>
    <w:p w14:paraId="7976AAC0" w14:textId="77777777" w:rsidR="005E1C4D" w:rsidRPr="00474042" w:rsidRDefault="005E1C4D" w:rsidP="00AC635D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58817106" w14:textId="77777777" w:rsidR="004A443C" w:rsidRPr="00474042" w:rsidRDefault="004A443C" w:rsidP="004A443C">
      <w:pPr>
        <w:rPr>
          <w:rFonts w:ascii="Calibri" w:hAnsi="Calibri"/>
        </w:rPr>
      </w:pPr>
    </w:p>
    <w:sectPr w:rsidR="004A443C" w:rsidRPr="00474042" w:rsidSect="00D1453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6182D" w14:textId="77777777" w:rsidR="00567B32" w:rsidRDefault="00567B32" w:rsidP="00A879A1">
      <w:r>
        <w:separator/>
      </w:r>
    </w:p>
  </w:endnote>
  <w:endnote w:type="continuationSeparator" w:id="0">
    <w:p w14:paraId="547B4D0C" w14:textId="77777777" w:rsidR="00567B32" w:rsidRDefault="00567B32" w:rsidP="00A8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338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16358" w14:textId="77777777" w:rsidR="00A879A1" w:rsidRDefault="00A8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3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CCE9E2" w14:textId="77777777" w:rsidR="00A879A1" w:rsidRDefault="00A8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FF626" w14:textId="77777777" w:rsidR="00567B32" w:rsidRDefault="00567B32" w:rsidP="00A879A1">
      <w:r>
        <w:separator/>
      </w:r>
    </w:p>
  </w:footnote>
  <w:footnote w:type="continuationSeparator" w:id="0">
    <w:p w14:paraId="23F6EB12" w14:textId="77777777" w:rsidR="00567B32" w:rsidRDefault="00567B32" w:rsidP="00A8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B555F"/>
    <w:multiLevelType w:val="hybridMultilevel"/>
    <w:tmpl w:val="DAB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51A69"/>
    <w:multiLevelType w:val="hybridMultilevel"/>
    <w:tmpl w:val="6614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068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20"/>
  </w:num>
  <w:num w:numId="5">
    <w:abstractNumId w:val="7"/>
  </w:num>
  <w:num w:numId="6">
    <w:abstractNumId w:val="23"/>
  </w:num>
  <w:num w:numId="7">
    <w:abstractNumId w:val="5"/>
  </w:num>
  <w:num w:numId="8">
    <w:abstractNumId w:val="4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22"/>
  </w:num>
  <w:num w:numId="14">
    <w:abstractNumId w:val="3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"/>
  </w:num>
  <w:num w:numId="20">
    <w:abstractNumId w:val="13"/>
  </w:num>
  <w:num w:numId="21">
    <w:abstractNumId w:val="14"/>
  </w:num>
  <w:num w:numId="22">
    <w:abstractNumId w:val="19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1048C"/>
    <w:rsid w:val="000353B7"/>
    <w:rsid w:val="00041CC5"/>
    <w:rsid w:val="00052E3A"/>
    <w:rsid w:val="00060342"/>
    <w:rsid w:val="00063ABB"/>
    <w:rsid w:val="00063E87"/>
    <w:rsid w:val="00070380"/>
    <w:rsid w:val="00084795"/>
    <w:rsid w:val="00085348"/>
    <w:rsid w:val="00097E7D"/>
    <w:rsid w:val="000A6CD5"/>
    <w:rsid w:val="000B7258"/>
    <w:rsid w:val="000D239D"/>
    <w:rsid w:val="000D77FE"/>
    <w:rsid w:val="000E3736"/>
    <w:rsid w:val="000F4107"/>
    <w:rsid w:val="000F7DF8"/>
    <w:rsid w:val="001055E3"/>
    <w:rsid w:val="00106C38"/>
    <w:rsid w:val="00117EEF"/>
    <w:rsid w:val="00134D1C"/>
    <w:rsid w:val="001516FD"/>
    <w:rsid w:val="00170205"/>
    <w:rsid w:val="001926A0"/>
    <w:rsid w:val="00192757"/>
    <w:rsid w:val="001A7157"/>
    <w:rsid w:val="001A7BA8"/>
    <w:rsid w:val="001B12DA"/>
    <w:rsid w:val="001B16F5"/>
    <w:rsid w:val="001D1CD4"/>
    <w:rsid w:val="001F7549"/>
    <w:rsid w:val="0020407C"/>
    <w:rsid w:val="002079BC"/>
    <w:rsid w:val="00213F53"/>
    <w:rsid w:val="0023734F"/>
    <w:rsid w:val="0026081F"/>
    <w:rsid w:val="002857B0"/>
    <w:rsid w:val="00286E8E"/>
    <w:rsid w:val="00290E99"/>
    <w:rsid w:val="002B3F01"/>
    <w:rsid w:val="002B603A"/>
    <w:rsid w:val="002C18A0"/>
    <w:rsid w:val="002C40A2"/>
    <w:rsid w:val="002C7E3A"/>
    <w:rsid w:val="002D233C"/>
    <w:rsid w:val="002D288A"/>
    <w:rsid w:val="002D46ED"/>
    <w:rsid w:val="00314F50"/>
    <w:rsid w:val="00327750"/>
    <w:rsid w:val="00341861"/>
    <w:rsid w:val="00344C38"/>
    <w:rsid w:val="00366DBA"/>
    <w:rsid w:val="003724C4"/>
    <w:rsid w:val="0037454C"/>
    <w:rsid w:val="00383E22"/>
    <w:rsid w:val="003926A0"/>
    <w:rsid w:val="003A2FAD"/>
    <w:rsid w:val="003B2FA7"/>
    <w:rsid w:val="003B3B10"/>
    <w:rsid w:val="003B6126"/>
    <w:rsid w:val="003E5897"/>
    <w:rsid w:val="003F0C01"/>
    <w:rsid w:val="003F41B7"/>
    <w:rsid w:val="00414531"/>
    <w:rsid w:val="004272CE"/>
    <w:rsid w:val="00427A01"/>
    <w:rsid w:val="00432DEC"/>
    <w:rsid w:val="004332E9"/>
    <w:rsid w:val="004423DC"/>
    <w:rsid w:val="00442EF5"/>
    <w:rsid w:val="00446322"/>
    <w:rsid w:val="004707CD"/>
    <w:rsid w:val="00474042"/>
    <w:rsid w:val="00492FD4"/>
    <w:rsid w:val="00494AB6"/>
    <w:rsid w:val="004A0BA1"/>
    <w:rsid w:val="004A443C"/>
    <w:rsid w:val="004A67E4"/>
    <w:rsid w:val="004B6AAB"/>
    <w:rsid w:val="004D7900"/>
    <w:rsid w:val="00505E21"/>
    <w:rsid w:val="005072F8"/>
    <w:rsid w:val="00523AF9"/>
    <w:rsid w:val="00525BB8"/>
    <w:rsid w:val="00536B21"/>
    <w:rsid w:val="005503F6"/>
    <w:rsid w:val="00555A0B"/>
    <w:rsid w:val="00567B32"/>
    <w:rsid w:val="005844C4"/>
    <w:rsid w:val="00596279"/>
    <w:rsid w:val="005A5132"/>
    <w:rsid w:val="005A7A74"/>
    <w:rsid w:val="005B2300"/>
    <w:rsid w:val="005B58E7"/>
    <w:rsid w:val="005C3480"/>
    <w:rsid w:val="005D731E"/>
    <w:rsid w:val="005E1C4D"/>
    <w:rsid w:val="005E38F5"/>
    <w:rsid w:val="005E43C4"/>
    <w:rsid w:val="005F36A8"/>
    <w:rsid w:val="00615BF5"/>
    <w:rsid w:val="00631A1B"/>
    <w:rsid w:val="00642838"/>
    <w:rsid w:val="00653965"/>
    <w:rsid w:val="0068350A"/>
    <w:rsid w:val="00684C09"/>
    <w:rsid w:val="00694C5C"/>
    <w:rsid w:val="006A261D"/>
    <w:rsid w:val="006B1A03"/>
    <w:rsid w:val="006C1471"/>
    <w:rsid w:val="006C78EA"/>
    <w:rsid w:val="006D5C96"/>
    <w:rsid w:val="00703C27"/>
    <w:rsid w:val="00705BBB"/>
    <w:rsid w:val="007203BF"/>
    <w:rsid w:val="00747B78"/>
    <w:rsid w:val="00753EB3"/>
    <w:rsid w:val="007551D3"/>
    <w:rsid w:val="007712E7"/>
    <w:rsid w:val="007733A9"/>
    <w:rsid w:val="00782C3B"/>
    <w:rsid w:val="00783B7C"/>
    <w:rsid w:val="00795E4B"/>
    <w:rsid w:val="007A7DCE"/>
    <w:rsid w:val="007B7E77"/>
    <w:rsid w:val="007F1126"/>
    <w:rsid w:val="007F2050"/>
    <w:rsid w:val="0080144C"/>
    <w:rsid w:val="00805B60"/>
    <w:rsid w:val="00806C01"/>
    <w:rsid w:val="00824E2C"/>
    <w:rsid w:val="00826EE6"/>
    <w:rsid w:val="0083350A"/>
    <w:rsid w:val="00851159"/>
    <w:rsid w:val="008664C9"/>
    <w:rsid w:val="008706A5"/>
    <w:rsid w:val="008728FF"/>
    <w:rsid w:val="008806B6"/>
    <w:rsid w:val="008925F7"/>
    <w:rsid w:val="00892FD0"/>
    <w:rsid w:val="008A3F20"/>
    <w:rsid w:val="008B4909"/>
    <w:rsid w:val="008D4A31"/>
    <w:rsid w:val="008F1B13"/>
    <w:rsid w:val="00901967"/>
    <w:rsid w:val="00904E61"/>
    <w:rsid w:val="00913B8A"/>
    <w:rsid w:val="009252D0"/>
    <w:rsid w:val="00931273"/>
    <w:rsid w:val="009662F9"/>
    <w:rsid w:val="009723FB"/>
    <w:rsid w:val="009903B2"/>
    <w:rsid w:val="009A2DAB"/>
    <w:rsid w:val="009B3B01"/>
    <w:rsid w:val="009C3E03"/>
    <w:rsid w:val="009C7701"/>
    <w:rsid w:val="009D18BC"/>
    <w:rsid w:val="009D3BF8"/>
    <w:rsid w:val="00A01D8E"/>
    <w:rsid w:val="00A03647"/>
    <w:rsid w:val="00A12249"/>
    <w:rsid w:val="00A32DB7"/>
    <w:rsid w:val="00A3333E"/>
    <w:rsid w:val="00A340B6"/>
    <w:rsid w:val="00A34C5D"/>
    <w:rsid w:val="00A35F68"/>
    <w:rsid w:val="00A4652B"/>
    <w:rsid w:val="00A73E0A"/>
    <w:rsid w:val="00A83EE0"/>
    <w:rsid w:val="00A85B9A"/>
    <w:rsid w:val="00A879A1"/>
    <w:rsid w:val="00A93DAB"/>
    <w:rsid w:val="00AB0AD0"/>
    <w:rsid w:val="00AB1518"/>
    <w:rsid w:val="00AC635D"/>
    <w:rsid w:val="00AC64CA"/>
    <w:rsid w:val="00AD292F"/>
    <w:rsid w:val="00AD7C4D"/>
    <w:rsid w:val="00B10C1F"/>
    <w:rsid w:val="00B15A2F"/>
    <w:rsid w:val="00B228B7"/>
    <w:rsid w:val="00B36AD0"/>
    <w:rsid w:val="00B46AE5"/>
    <w:rsid w:val="00B52375"/>
    <w:rsid w:val="00B523F0"/>
    <w:rsid w:val="00B70620"/>
    <w:rsid w:val="00B822DB"/>
    <w:rsid w:val="00B846A3"/>
    <w:rsid w:val="00B91809"/>
    <w:rsid w:val="00B92C14"/>
    <w:rsid w:val="00B97048"/>
    <w:rsid w:val="00BA22DA"/>
    <w:rsid w:val="00BA710C"/>
    <w:rsid w:val="00BB0684"/>
    <w:rsid w:val="00BB0FAE"/>
    <w:rsid w:val="00BB28C6"/>
    <w:rsid w:val="00BB5C69"/>
    <w:rsid w:val="00BC2E7D"/>
    <w:rsid w:val="00BD5980"/>
    <w:rsid w:val="00BE3B23"/>
    <w:rsid w:val="00BF6878"/>
    <w:rsid w:val="00C010E7"/>
    <w:rsid w:val="00C01DD3"/>
    <w:rsid w:val="00C239DA"/>
    <w:rsid w:val="00C30F9E"/>
    <w:rsid w:val="00C44B01"/>
    <w:rsid w:val="00C52273"/>
    <w:rsid w:val="00C61853"/>
    <w:rsid w:val="00C80417"/>
    <w:rsid w:val="00C943B6"/>
    <w:rsid w:val="00CA33D2"/>
    <w:rsid w:val="00CB36B9"/>
    <w:rsid w:val="00CB614D"/>
    <w:rsid w:val="00CD5E29"/>
    <w:rsid w:val="00CF28A4"/>
    <w:rsid w:val="00D00700"/>
    <w:rsid w:val="00D03494"/>
    <w:rsid w:val="00D10DF3"/>
    <w:rsid w:val="00D11955"/>
    <w:rsid w:val="00D1453C"/>
    <w:rsid w:val="00D42755"/>
    <w:rsid w:val="00D71148"/>
    <w:rsid w:val="00D758D6"/>
    <w:rsid w:val="00D814BB"/>
    <w:rsid w:val="00D90DF2"/>
    <w:rsid w:val="00D96F2E"/>
    <w:rsid w:val="00DA7327"/>
    <w:rsid w:val="00DA7E60"/>
    <w:rsid w:val="00DD583A"/>
    <w:rsid w:val="00DE1CB7"/>
    <w:rsid w:val="00E10357"/>
    <w:rsid w:val="00E255E8"/>
    <w:rsid w:val="00E278AD"/>
    <w:rsid w:val="00E305BD"/>
    <w:rsid w:val="00E33449"/>
    <w:rsid w:val="00E42ED2"/>
    <w:rsid w:val="00E5062C"/>
    <w:rsid w:val="00E50F91"/>
    <w:rsid w:val="00E667FB"/>
    <w:rsid w:val="00E744E9"/>
    <w:rsid w:val="00E74AE2"/>
    <w:rsid w:val="00E75BCA"/>
    <w:rsid w:val="00E76F2B"/>
    <w:rsid w:val="00E82633"/>
    <w:rsid w:val="00E82EBD"/>
    <w:rsid w:val="00E8317D"/>
    <w:rsid w:val="00E83FDB"/>
    <w:rsid w:val="00E93658"/>
    <w:rsid w:val="00E9376C"/>
    <w:rsid w:val="00EB5855"/>
    <w:rsid w:val="00EC01B7"/>
    <w:rsid w:val="00EC1E15"/>
    <w:rsid w:val="00ED09F7"/>
    <w:rsid w:val="00EE5C6E"/>
    <w:rsid w:val="00EF1E46"/>
    <w:rsid w:val="00EF4718"/>
    <w:rsid w:val="00F03CAD"/>
    <w:rsid w:val="00F116E2"/>
    <w:rsid w:val="00F134EF"/>
    <w:rsid w:val="00F502E3"/>
    <w:rsid w:val="00F54EB9"/>
    <w:rsid w:val="00F621A2"/>
    <w:rsid w:val="00F670E8"/>
    <w:rsid w:val="00F6772D"/>
    <w:rsid w:val="00F70944"/>
    <w:rsid w:val="00F71F70"/>
    <w:rsid w:val="00F76B29"/>
    <w:rsid w:val="00F8316C"/>
    <w:rsid w:val="00F868D8"/>
    <w:rsid w:val="00F96181"/>
    <w:rsid w:val="00FA0CAB"/>
    <w:rsid w:val="00FA7960"/>
    <w:rsid w:val="00FB018E"/>
    <w:rsid w:val="00FB46B0"/>
    <w:rsid w:val="00FB5078"/>
    <w:rsid w:val="00FD38E2"/>
    <w:rsid w:val="00FD488C"/>
    <w:rsid w:val="00FD76E6"/>
    <w:rsid w:val="00FD7831"/>
    <w:rsid w:val="00FE68CF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6B1BB"/>
  <w15:docId w15:val="{C3B297AE-608D-482E-84BA-FE3EE4A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A87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79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9A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D1CD4"/>
  </w:style>
  <w:style w:type="character" w:styleId="Emphasis">
    <w:name w:val="Emphasis"/>
    <w:basedOn w:val="DefaultParagraphFont"/>
    <w:uiPriority w:val="20"/>
    <w:qFormat/>
    <w:rsid w:val="001D1C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94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Ding, David K</cp:lastModifiedBy>
  <cp:revision>12</cp:revision>
  <cp:lastPrinted>2012-01-20T00:51:00Z</cp:lastPrinted>
  <dcterms:created xsi:type="dcterms:W3CDTF">2020-05-25T20:49:00Z</dcterms:created>
  <dcterms:modified xsi:type="dcterms:W3CDTF">2020-05-25T21:31:00Z</dcterms:modified>
</cp:coreProperties>
</file>