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3E" w:rsidRPr="00AF3B8B" w:rsidRDefault="00A111AE">
      <w:pPr>
        <w:rPr>
          <w:rFonts w:ascii="Georgia" w:hAnsi="Georgia"/>
          <w:color w:val="70AD47" w:themeColor="accent6"/>
          <w:sz w:val="28"/>
        </w:rPr>
      </w:pPr>
      <w:r w:rsidRPr="00AF3B8B">
        <w:rPr>
          <w:rFonts w:ascii="Georgia" w:hAnsi="Georgia"/>
          <w:color w:val="70AD47" w:themeColor="accent6"/>
          <w:sz w:val="28"/>
        </w:rPr>
        <w:t>Ch 9 Class Activity</w:t>
      </w:r>
    </w:p>
    <w:p w:rsidR="00AE2272" w:rsidRPr="00AF3B8B" w:rsidRDefault="00AE2272">
      <w:pPr>
        <w:rPr>
          <w:rFonts w:ascii="Georgia" w:hAnsi="Georgia"/>
          <w:color w:val="70AD47" w:themeColor="accent6"/>
          <w:sz w:val="28"/>
        </w:rPr>
      </w:pPr>
      <w:r w:rsidRPr="00AF3B8B">
        <w:rPr>
          <w:rFonts w:ascii="Georgia" w:hAnsi="Georgia"/>
          <w:color w:val="70AD47" w:themeColor="accent6"/>
          <w:sz w:val="28"/>
        </w:rPr>
        <w:t>ITEC 3860 - Heinz</w:t>
      </w:r>
    </w:p>
    <w:p w:rsidR="00AE2272" w:rsidRPr="00AF3B8B" w:rsidRDefault="00AE2272">
      <w:pPr>
        <w:rPr>
          <w:rFonts w:ascii="Georgia" w:hAnsi="Georgia"/>
          <w:color w:val="70AD47" w:themeColor="accent6"/>
          <w:sz w:val="28"/>
        </w:rPr>
      </w:pPr>
      <w:r w:rsidRPr="00AF3B8B">
        <w:rPr>
          <w:rFonts w:ascii="Georgia" w:hAnsi="Georgia"/>
          <w:color w:val="70AD47" w:themeColor="accent6"/>
          <w:sz w:val="28"/>
        </w:rPr>
        <w:t>Jeremy Cooley</w:t>
      </w:r>
    </w:p>
    <w:p w:rsidR="00AE2272" w:rsidRDefault="00AE2272"/>
    <w:p w:rsidR="00AE2272" w:rsidRPr="00AE2272" w:rsidRDefault="00AE2272" w:rsidP="00AE2272">
      <w:pPr>
        <w:numPr>
          <w:ilvl w:val="0"/>
          <w:numId w:val="2"/>
        </w:numPr>
      </w:pPr>
      <w:r w:rsidRPr="00AE2272">
        <w:t xml:space="preserve">Consider the List interface in the </w:t>
      </w:r>
      <w:proofErr w:type="spellStart"/>
      <w:r w:rsidRPr="00AE2272">
        <w:t>java.util</w:t>
      </w:r>
      <w:proofErr w:type="spellEnd"/>
      <w:r w:rsidRPr="00AE2272">
        <w:t xml:space="preserve"> package for ordered collections of objects. Write preconditions and/or post conditions for the following operations:</w:t>
      </w:r>
    </w:p>
    <w:p w:rsidR="00AE2272" w:rsidRPr="00AE2272" w:rsidRDefault="00AE2272" w:rsidP="00AE2272">
      <w:pPr>
        <w:numPr>
          <w:ilvl w:val="1"/>
          <w:numId w:val="2"/>
        </w:numPr>
        <w:rPr>
          <w:rFonts w:ascii="Georgia" w:hAnsi="Georgia"/>
          <w:color w:val="70AD47" w:themeColor="accent6"/>
          <w:sz w:val="28"/>
        </w:rPr>
      </w:pPr>
      <w:r w:rsidRPr="00AE2272">
        <w:t>void add(Object e) adds an object at the end of the list.</w:t>
      </w:r>
      <w:r w:rsidR="00EE1E97">
        <w:br/>
      </w:r>
      <w:r w:rsidR="003A1C66" w:rsidRPr="003A1C66">
        <w:rPr>
          <w:rFonts w:ascii="Georgia" w:hAnsi="Georgia"/>
          <w:color w:val="70AD47" w:themeColor="accent6"/>
          <w:sz w:val="28"/>
        </w:rPr>
        <w:t xml:space="preserve">context </w:t>
      </w:r>
      <w:r w:rsidR="003A1C66">
        <w:rPr>
          <w:rFonts w:ascii="Georgia" w:hAnsi="Georgia"/>
          <w:color w:val="70AD47" w:themeColor="accent6"/>
          <w:sz w:val="28"/>
        </w:rPr>
        <w:t>List</w:t>
      </w:r>
      <w:r w:rsidR="003A1C66" w:rsidRPr="003A1C66">
        <w:rPr>
          <w:rFonts w:ascii="Georgia" w:hAnsi="Georgia"/>
          <w:color w:val="70AD47" w:themeColor="accent6"/>
          <w:sz w:val="28"/>
        </w:rPr>
        <w:t xml:space="preserve"> :: </w:t>
      </w:r>
      <w:r w:rsidR="003A1C66">
        <w:rPr>
          <w:rFonts w:ascii="Georgia" w:hAnsi="Georgia"/>
          <w:color w:val="70AD47" w:themeColor="accent6"/>
          <w:sz w:val="28"/>
        </w:rPr>
        <w:t>add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 w:rsidRP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AF3B8B">
        <w:tab/>
      </w:r>
      <w:r w:rsidR="003A1C66">
        <w:br/>
      </w:r>
      <w:r w:rsidR="003A1C66">
        <w:tab/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Pre: 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  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input = element</w:t>
      </w:r>
      <w:r w:rsidR="004E55A0" w:rsidRPr="00AF3B8B">
        <w:rPr>
          <w:rFonts w:ascii="Georgia" w:hAnsi="Georgia"/>
          <w:color w:val="70AD47" w:themeColor="accent6"/>
          <w:sz w:val="28"/>
        </w:rPr>
        <w:br/>
      </w:r>
      <w:r w:rsidR="00AF3B8B" w:rsidRPr="00AF3B8B">
        <w:rPr>
          <w:rFonts w:ascii="Georgia" w:hAnsi="Georgia"/>
          <w:color w:val="70AD47" w:themeColor="accent6"/>
          <w:sz w:val="28"/>
        </w:rPr>
        <w:tab/>
      </w:r>
      <w:r w:rsidR="004E55A0" w:rsidRPr="00AF3B8B">
        <w:rPr>
          <w:rFonts w:ascii="Georgia" w:hAnsi="Georgia"/>
          <w:color w:val="70AD47" w:themeColor="accent6"/>
          <w:sz w:val="28"/>
        </w:rPr>
        <w:t>Post: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  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contains</w:t>
      </w:r>
      <w:r w:rsidR="004E55A0" w:rsidRPr="00AE2272">
        <w:rPr>
          <w:rFonts w:ascii="Georgia" w:hAnsi="Georgia"/>
          <w:color w:val="70AD47" w:themeColor="accent6"/>
          <w:sz w:val="28"/>
        </w:rPr>
        <w:t>(e)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</w:t>
      </w:r>
      <w:r w:rsidR="00AF3B8B" w:rsidRPr="00AF3B8B">
        <w:rPr>
          <w:rFonts w:ascii="Georgia" w:hAnsi="Georgia"/>
          <w:color w:val="70AD47" w:themeColor="accent6"/>
          <w:sz w:val="28"/>
        </w:rPr>
        <w:t>&amp;&amp;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size</w:t>
      </w:r>
      <w:r w:rsidR="004E55A0" w:rsidRPr="00AE2272">
        <w:rPr>
          <w:rFonts w:ascii="Georgia" w:hAnsi="Georgia"/>
          <w:color w:val="70AD47" w:themeColor="accent6"/>
          <w:sz w:val="28"/>
        </w:rPr>
        <w:t>()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= pre.size</w:t>
      </w:r>
      <w:r w:rsidR="004E55A0" w:rsidRPr="00AE2272">
        <w:rPr>
          <w:rFonts w:ascii="Georgia" w:hAnsi="Georgia"/>
          <w:color w:val="70AD47" w:themeColor="accent6"/>
          <w:sz w:val="28"/>
        </w:rPr>
        <w:t>()</w:t>
      </w:r>
      <w:r w:rsidR="004E55A0" w:rsidRPr="00AF3B8B">
        <w:rPr>
          <w:rFonts w:ascii="Georgia" w:hAnsi="Georgia"/>
          <w:color w:val="70AD47" w:themeColor="accent6"/>
          <w:sz w:val="28"/>
        </w:rPr>
        <w:t xml:space="preserve"> + 1</w:t>
      </w:r>
    </w:p>
    <w:p w:rsidR="00AE2272" w:rsidRPr="00AE2272" w:rsidRDefault="00AE2272" w:rsidP="00AE2272">
      <w:pPr>
        <w:numPr>
          <w:ilvl w:val="1"/>
          <w:numId w:val="2"/>
        </w:numPr>
        <w:rPr>
          <w:rFonts w:ascii="Georgia" w:hAnsi="Georgia"/>
          <w:color w:val="70AD47" w:themeColor="accent6"/>
          <w:sz w:val="28"/>
        </w:rPr>
      </w:pPr>
      <w:r w:rsidRPr="00AE2272">
        <w:t xml:space="preserve">void remove(Object e) removes the first occurrence of an object from the </w:t>
      </w:r>
      <w:proofErr w:type="spellStart"/>
      <w:r w:rsidRPr="00AE2272">
        <w:t>the</w:t>
      </w:r>
      <w:proofErr w:type="spellEnd"/>
      <w:r w:rsidRPr="00AE2272">
        <w:t xml:space="preserve"> list.</w:t>
      </w:r>
      <w:r w:rsidR="004E55A0">
        <w:br/>
      </w:r>
      <w:r w:rsidR="00DF62CC" w:rsidRPr="00DF62CC">
        <w:rPr>
          <w:rFonts w:ascii="Georgia" w:hAnsi="Georgia"/>
          <w:color w:val="70AD47" w:themeColor="accent6"/>
          <w:sz w:val="28"/>
        </w:rPr>
        <w:t xml:space="preserve">context List :: </w:t>
      </w:r>
      <w:r w:rsidR="00DF62CC">
        <w:rPr>
          <w:rFonts w:ascii="Georgia" w:hAnsi="Georgia"/>
          <w:color w:val="70AD47" w:themeColor="accent6"/>
          <w:sz w:val="28"/>
        </w:rPr>
        <w:t>remove</w:t>
      </w:r>
      <w:r w:rsidR="00DF62CC" w:rsidRPr="00AE2272">
        <w:rPr>
          <w:rFonts w:ascii="Georgia" w:hAnsi="Georgia"/>
          <w:color w:val="70AD47" w:themeColor="accent6"/>
          <w:sz w:val="28"/>
        </w:rPr>
        <w:t>(</w:t>
      </w:r>
      <w:r w:rsidR="00DF62CC" w:rsidRPr="00DF62CC">
        <w:rPr>
          <w:rFonts w:ascii="Georgia" w:hAnsi="Georgia"/>
          <w:color w:val="70AD47" w:themeColor="accent6"/>
          <w:sz w:val="28"/>
        </w:rPr>
        <w:t>e</w:t>
      </w:r>
      <w:r w:rsidR="00DF62CC" w:rsidRPr="00AE2272">
        <w:rPr>
          <w:rFonts w:ascii="Georgia" w:hAnsi="Georgia"/>
          <w:color w:val="70AD47" w:themeColor="accent6"/>
          <w:sz w:val="28"/>
        </w:rPr>
        <w:t>)</w:t>
      </w:r>
      <w:r w:rsidR="004E55A0">
        <w:tab/>
      </w:r>
      <w:r w:rsidR="00DF62CC">
        <w:br/>
      </w:r>
      <w:r w:rsidR="00DF62CC">
        <w:tab/>
      </w:r>
      <w:r w:rsidR="00AF3B8B" w:rsidRPr="00AF3B8B">
        <w:rPr>
          <w:rFonts w:ascii="Georgia" w:hAnsi="Georgia"/>
          <w:color w:val="70AD47" w:themeColor="accent6"/>
          <w:sz w:val="28"/>
        </w:rPr>
        <w:t>Pre:    input = element &amp;&amp; contains</w:t>
      </w:r>
      <w:r w:rsidR="00AF3B8B" w:rsidRPr="00AE2272">
        <w:rPr>
          <w:rFonts w:ascii="Georgia" w:hAnsi="Georgia"/>
          <w:color w:val="70AD47" w:themeColor="accent6"/>
          <w:sz w:val="28"/>
        </w:rPr>
        <w:t>(</w:t>
      </w:r>
      <w:r w:rsidR="00AF3B8B" w:rsidRPr="00AF3B8B">
        <w:rPr>
          <w:rFonts w:ascii="Georgia" w:hAnsi="Georgia"/>
          <w:color w:val="70AD47" w:themeColor="accent6"/>
          <w:sz w:val="28"/>
        </w:rPr>
        <w:t>e</w:t>
      </w:r>
      <w:r w:rsidR="00AF3B8B" w:rsidRPr="00AE2272">
        <w:rPr>
          <w:rFonts w:ascii="Georgia" w:hAnsi="Georgia"/>
          <w:color w:val="70AD47" w:themeColor="accent6"/>
          <w:sz w:val="28"/>
        </w:rPr>
        <w:t>)</w:t>
      </w:r>
      <w:r w:rsidR="00AF3B8B" w:rsidRPr="00AF3B8B">
        <w:rPr>
          <w:rFonts w:ascii="Georgia" w:hAnsi="Georgia"/>
          <w:color w:val="70AD47" w:themeColor="accent6"/>
          <w:sz w:val="28"/>
        </w:rPr>
        <w:br/>
      </w:r>
      <w:r w:rsidR="00AF3B8B" w:rsidRPr="00AF3B8B">
        <w:rPr>
          <w:rFonts w:ascii="Georgia" w:hAnsi="Georgia"/>
          <w:color w:val="70AD47" w:themeColor="accent6"/>
          <w:sz w:val="28"/>
        </w:rPr>
        <w:tab/>
        <w:t>Post:    pre.contains</w:t>
      </w:r>
      <w:r w:rsidR="00AF3B8B" w:rsidRPr="00AE2272">
        <w:rPr>
          <w:rFonts w:ascii="Georgia" w:hAnsi="Georgia"/>
          <w:color w:val="70AD47" w:themeColor="accent6"/>
          <w:sz w:val="28"/>
        </w:rPr>
        <w:t>(</w:t>
      </w:r>
      <w:r w:rsidR="00AF3B8B" w:rsidRPr="00AF3B8B">
        <w:rPr>
          <w:rFonts w:ascii="Georgia" w:hAnsi="Georgia"/>
          <w:color w:val="70AD47" w:themeColor="accent6"/>
          <w:sz w:val="28"/>
        </w:rPr>
        <w:t>e</w:t>
      </w:r>
      <w:r w:rsidR="00AF3B8B" w:rsidRPr="00AE2272">
        <w:rPr>
          <w:rFonts w:ascii="Georgia" w:hAnsi="Georgia"/>
          <w:color w:val="70AD47" w:themeColor="accent6"/>
          <w:sz w:val="28"/>
        </w:rPr>
        <w:t>)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</w:t>
      </w:r>
      <w:r w:rsidR="003A1C66">
        <w:rPr>
          <w:rFonts w:ascii="Georgia" w:hAnsi="Georgia"/>
          <w:color w:val="70AD47" w:themeColor="accent6"/>
          <w:sz w:val="28"/>
        </w:rPr>
        <w:t xml:space="preserve"> 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&amp;&amp;  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>
        <w:rPr>
          <w:rFonts w:ascii="Georgia" w:hAnsi="Georgia"/>
          <w:color w:val="70AD47" w:themeColor="accent6"/>
          <w:sz w:val="28"/>
        </w:rPr>
        <w:t>@pre.contains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3A1C66">
        <w:rPr>
          <w:rFonts w:ascii="Georgia" w:hAnsi="Georgia"/>
          <w:color w:val="70AD47" w:themeColor="accent6"/>
          <w:sz w:val="28"/>
        </w:rPr>
        <w:t xml:space="preserve"> implies </w:t>
      </w:r>
      <w:r w:rsidR="003A1C66">
        <w:rPr>
          <w:rFonts w:ascii="Georgia" w:hAnsi="Georgia"/>
          <w:color w:val="70AD47" w:themeColor="accent6"/>
          <w:sz w:val="28"/>
        </w:rPr>
        <w:tab/>
      </w:r>
      <w:r w:rsidR="003A1C66">
        <w:rPr>
          <w:rFonts w:ascii="Georgia" w:hAnsi="Georgia"/>
          <w:color w:val="70AD47" w:themeColor="accent6"/>
          <w:sz w:val="28"/>
        </w:rPr>
        <w:tab/>
      </w:r>
      <w:r w:rsidR="003A1C66">
        <w:rPr>
          <w:rFonts w:ascii="Georgia" w:hAnsi="Georgia"/>
          <w:color w:val="70AD47" w:themeColor="accent6"/>
          <w:sz w:val="28"/>
        </w:rPr>
        <w:tab/>
      </w:r>
      <w:r w:rsidR="00AF3B8B" w:rsidRPr="00AF3B8B">
        <w:rPr>
          <w:rFonts w:ascii="Georgia" w:hAnsi="Georgia"/>
          <w:color w:val="70AD47" w:themeColor="accent6"/>
          <w:sz w:val="28"/>
        </w:rPr>
        <w:t>size</w:t>
      </w:r>
      <w:r w:rsidR="00AF3B8B" w:rsidRPr="00AE2272">
        <w:rPr>
          <w:rFonts w:ascii="Georgia" w:hAnsi="Georgia"/>
          <w:color w:val="70AD47" w:themeColor="accent6"/>
          <w:sz w:val="28"/>
        </w:rPr>
        <w:t>()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= pre.size</w:t>
      </w:r>
      <w:r w:rsidR="00AF3B8B" w:rsidRPr="00AE2272">
        <w:rPr>
          <w:rFonts w:ascii="Georgia" w:hAnsi="Georgia"/>
          <w:color w:val="70AD47" w:themeColor="accent6"/>
          <w:sz w:val="28"/>
        </w:rPr>
        <w:t>()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</w:t>
      </w:r>
      <w:r w:rsidR="003A1C66">
        <w:rPr>
          <w:rFonts w:ascii="Georgia" w:hAnsi="Georgia"/>
          <w:color w:val="70AD47" w:themeColor="accent6"/>
          <w:sz w:val="28"/>
        </w:rPr>
        <w:t>–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1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3A1C66">
        <w:rPr>
          <w:rFonts w:ascii="Georgia" w:hAnsi="Georgia"/>
          <w:color w:val="70AD47" w:themeColor="accent6"/>
          <w:sz w:val="28"/>
        </w:rPr>
        <w:t xml:space="preserve">   &amp;&amp;  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>
        <w:rPr>
          <w:rFonts w:ascii="Georgia" w:hAnsi="Georgia"/>
          <w:color w:val="70AD47" w:themeColor="accent6"/>
          <w:sz w:val="28"/>
        </w:rPr>
        <w:t>not pre.contains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3A1C66">
        <w:rPr>
          <w:rFonts w:ascii="Georgia" w:hAnsi="Georgia"/>
          <w:color w:val="70AD47" w:themeColor="accent6"/>
          <w:sz w:val="28"/>
        </w:rPr>
        <w:t xml:space="preserve"> </w:t>
      </w:r>
      <w:r w:rsidR="003A1C66">
        <w:rPr>
          <w:rFonts w:ascii="Georgia" w:hAnsi="Georgia"/>
          <w:color w:val="70AD47" w:themeColor="accent6"/>
          <w:sz w:val="28"/>
        </w:rPr>
        <w:tab/>
      </w:r>
      <w:r w:rsidR="003A1C66">
        <w:rPr>
          <w:rFonts w:ascii="Georgia" w:hAnsi="Georgia"/>
          <w:color w:val="70AD47" w:themeColor="accent6"/>
          <w:sz w:val="28"/>
        </w:rPr>
        <w:tab/>
      </w:r>
      <w:r w:rsidR="003A1C66">
        <w:rPr>
          <w:rFonts w:ascii="Georgia" w:hAnsi="Georgia"/>
          <w:color w:val="70AD47" w:themeColor="accent6"/>
          <w:sz w:val="28"/>
        </w:rPr>
        <w:tab/>
        <w:t>implies size</w:t>
      </w:r>
      <w:r w:rsidR="003A1C66" w:rsidRPr="00AE2272">
        <w:rPr>
          <w:rFonts w:ascii="Georgia" w:hAnsi="Georgia"/>
          <w:color w:val="70AD47" w:themeColor="accent6"/>
          <w:sz w:val="28"/>
        </w:rPr>
        <w:t>()</w:t>
      </w:r>
      <w:r w:rsidR="003A1C66">
        <w:rPr>
          <w:rFonts w:ascii="Georgia" w:hAnsi="Georgia"/>
          <w:color w:val="70AD47" w:themeColor="accent6"/>
          <w:sz w:val="28"/>
        </w:rPr>
        <w:t xml:space="preserve"> = pre.size</w:t>
      </w:r>
      <w:r w:rsidR="003A1C66" w:rsidRPr="00AE2272">
        <w:rPr>
          <w:rFonts w:ascii="Georgia" w:hAnsi="Georgia"/>
          <w:color w:val="70AD47" w:themeColor="accent6"/>
          <w:sz w:val="28"/>
        </w:rPr>
        <w:t>())</w:t>
      </w:r>
    </w:p>
    <w:p w:rsidR="00AE2272" w:rsidRPr="00AF3B8B" w:rsidRDefault="00AE2272" w:rsidP="00AE2272">
      <w:pPr>
        <w:numPr>
          <w:ilvl w:val="1"/>
          <w:numId w:val="2"/>
        </w:numPr>
        <w:rPr>
          <w:rFonts w:ascii="Georgia" w:hAnsi="Georgia"/>
          <w:color w:val="70AD47" w:themeColor="accent6"/>
          <w:sz w:val="28"/>
        </w:rPr>
      </w:pPr>
      <w:r w:rsidRPr="00AE2272">
        <w:t>Object get(int i</w:t>
      </w:r>
      <w:r w:rsidR="00AF3B8B">
        <w:t>n</w:t>
      </w:r>
      <w:r w:rsidRPr="00AE2272">
        <w:t>d</w:t>
      </w:r>
      <w:r w:rsidR="00AF3B8B">
        <w:t>e</w:t>
      </w:r>
      <w:r w:rsidRPr="00AE2272">
        <w:t>x) returns the object located at index, 0 being the index of the first object in the list.</w:t>
      </w:r>
      <w:r w:rsidR="00AF3B8B">
        <w:br/>
      </w:r>
      <w:r w:rsidR="00DF62CC" w:rsidRPr="00DF62CC">
        <w:rPr>
          <w:rFonts w:ascii="Georgia" w:hAnsi="Georgia"/>
          <w:color w:val="70AD47" w:themeColor="accent6"/>
          <w:sz w:val="28"/>
        </w:rPr>
        <w:t xml:space="preserve">context List :: </w:t>
      </w:r>
      <w:r w:rsidR="00DF62CC">
        <w:rPr>
          <w:rFonts w:ascii="Georgia" w:hAnsi="Georgia"/>
          <w:color w:val="70AD47" w:themeColor="accent6"/>
          <w:sz w:val="28"/>
        </w:rPr>
        <w:t>get</w:t>
      </w:r>
      <w:r w:rsidR="00DF62CC" w:rsidRPr="00AE2272">
        <w:rPr>
          <w:rFonts w:ascii="Georgia" w:hAnsi="Georgia"/>
          <w:color w:val="70AD47" w:themeColor="accent6"/>
          <w:sz w:val="28"/>
        </w:rPr>
        <w:t>(</w:t>
      </w:r>
      <w:r w:rsidR="00DF62CC">
        <w:rPr>
          <w:rFonts w:ascii="Georgia" w:hAnsi="Georgia"/>
          <w:color w:val="70AD47" w:themeColor="accent6"/>
          <w:sz w:val="28"/>
        </w:rPr>
        <w:t>index</w:t>
      </w:r>
      <w:bookmarkStart w:id="0" w:name="_GoBack"/>
      <w:bookmarkEnd w:id="0"/>
      <w:r w:rsidR="00DF62CC" w:rsidRPr="00AE2272">
        <w:rPr>
          <w:rFonts w:ascii="Georgia" w:hAnsi="Georgia"/>
          <w:color w:val="70AD47" w:themeColor="accent6"/>
          <w:sz w:val="28"/>
        </w:rPr>
        <w:t>)</w:t>
      </w:r>
      <w:r w:rsidR="00AF3B8B">
        <w:tab/>
      </w:r>
      <w:r w:rsidR="00DF62CC">
        <w:br/>
      </w:r>
      <w:r w:rsidR="00DF62CC">
        <w:tab/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Pre:    0 &lt;= index &lt;= </w:t>
      </w:r>
      <w:proofErr w:type="spellStart"/>
      <w:r w:rsidR="00AF3B8B" w:rsidRPr="00AF3B8B">
        <w:rPr>
          <w:rFonts w:ascii="Georgia" w:hAnsi="Georgia"/>
          <w:color w:val="70AD47" w:themeColor="accent6"/>
          <w:sz w:val="28"/>
        </w:rPr>
        <w:t>list.size</w:t>
      </w:r>
      <w:proofErr w:type="spellEnd"/>
      <w:r w:rsidR="00AF3B8B" w:rsidRPr="00AE2272">
        <w:rPr>
          <w:rFonts w:ascii="Georgia" w:hAnsi="Georgia"/>
          <w:color w:val="70AD47" w:themeColor="accent6"/>
          <w:sz w:val="28"/>
        </w:rPr>
        <w:t>()</w:t>
      </w:r>
      <w:r w:rsidR="00AF3B8B" w:rsidRPr="00AF3B8B">
        <w:rPr>
          <w:rFonts w:ascii="Georgia" w:hAnsi="Georgia"/>
          <w:color w:val="70AD47" w:themeColor="accent6"/>
          <w:sz w:val="28"/>
        </w:rPr>
        <w:t xml:space="preserve"> – 1</w:t>
      </w:r>
      <w:r w:rsidR="00AF3B8B" w:rsidRPr="00AF3B8B">
        <w:rPr>
          <w:rFonts w:ascii="Georgia" w:hAnsi="Georgia"/>
          <w:color w:val="70AD47" w:themeColor="accent6"/>
          <w:sz w:val="28"/>
        </w:rPr>
        <w:br/>
      </w:r>
      <w:r w:rsidR="00AF3B8B" w:rsidRPr="00AF3B8B">
        <w:rPr>
          <w:rFonts w:ascii="Georgia" w:hAnsi="Georgia"/>
          <w:color w:val="70AD47" w:themeColor="accent6"/>
          <w:sz w:val="28"/>
        </w:rPr>
        <w:tab/>
        <w:t xml:space="preserve">Post: </w:t>
      </w:r>
      <w:r w:rsidR="003A1C66">
        <w:rPr>
          <w:rFonts w:ascii="Georgia" w:hAnsi="Georgia"/>
          <w:color w:val="70AD47" w:themeColor="accent6"/>
          <w:sz w:val="28"/>
        </w:rPr>
        <w:t xml:space="preserve">   </w:t>
      </w:r>
      <w:r w:rsidR="00AF3B8B" w:rsidRPr="00AF3B8B">
        <w:rPr>
          <w:rFonts w:ascii="Georgia" w:hAnsi="Georgia"/>
          <w:color w:val="70AD47" w:themeColor="accent6"/>
          <w:sz w:val="28"/>
        </w:rPr>
        <w:t>element @ list[ index ]</w:t>
      </w:r>
    </w:p>
    <w:p w:rsidR="00AE2272" w:rsidRDefault="00AE2272" w:rsidP="00AE2272"/>
    <w:p w:rsidR="00AE2272" w:rsidRDefault="00AE2272" w:rsidP="00AE2272"/>
    <w:p w:rsidR="00AE2272" w:rsidRPr="00AE2272" w:rsidRDefault="00AE2272" w:rsidP="00AE2272"/>
    <w:p w:rsidR="00AE2272" w:rsidRPr="00AE2272" w:rsidRDefault="00AE2272" w:rsidP="00AE2272">
      <w:pPr>
        <w:numPr>
          <w:ilvl w:val="0"/>
          <w:numId w:val="2"/>
        </w:numPr>
      </w:pPr>
      <w:r w:rsidRPr="00AE2272">
        <w:t xml:space="preserve">Consider the Set interface in the </w:t>
      </w:r>
      <w:proofErr w:type="spellStart"/>
      <w:r w:rsidRPr="00AE2272">
        <w:t>java.util</w:t>
      </w:r>
      <w:proofErr w:type="spellEnd"/>
      <w:r w:rsidRPr="00AE2272">
        <w:t xml:space="preserve"> package. Write preconditions and/or post conditions for the following operations:</w:t>
      </w:r>
    </w:p>
    <w:p w:rsidR="00AE2272" w:rsidRPr="00AE2272" w:rsidRDefault="00AE2272" w:rsidP="00AE2272">
      <w:pPr>
        <w:numPr>
          <w:ilvl w:val="1"/>
          <w:numId w:val="2"/>
        </w:numPr>
        <w:rPr>
          <w:rFonts w:ascii="Georgia" w:hAnsi="Georgia"/>
          <w:color w:val="70AD47" w:themeColor="accent6"/>
          <w:sz w:val="28"/>
        </w:rPr>
      </w:pPr>
      <w:r w:rsidRPr="00AE2272">
        <w:t>void add(Object e) adds an object to the set. If the object is already in the set, does nothing.</w:t>
      </w:r>
      <w:r w:rsidR="00AF3B8B">
        <w:br/>
      </w:r>
      <w:r w:rsidR="003A1C66" w:rsidRPr="003A1C66">
        <w:rPr>
          <w:rFonts w:ascii="Georgia" w:hAnsi="Georgia"/>
          <w:color w:val="70AD47" w:themeColor="accent6"/>
          <w:sz w:val="28"/>
        </w:rPr>
        <w:t>context Set :: add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 w:rsidRP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880541">
        <w:tab/>
      </w:r>
      <w:r w:rsidR="003A1C66">
        <w:br/>
      </w:r>
      <w:r w:rsidR="003A1C66">
        <w:rPr>
          <w:rFonts w:ascii="Georgia" w:hAnsi="Georgia"/>
          <w:color w:val="70AD47" w:themeColor="accent6"/>
          <w:sz w:val="28"/>
        </w:rPr>
        <w:tab/>
      </w:r>
      <w:r w:rsidR="00880541" w:rsidRPr="00880541">
        <w:rPr>
          <w:rFonts w:ascii="Georgia" w:hAnsi="Georgia"/>
          <w:color w:val="70AD47" w:themeColor="accent6"/>
          <w:sz w:val="28"/>
        </w:rPr>
        <w:t>Post:    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&amp;&amp; 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@pre.contains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implies 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= </w:t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 w:rsidRPr="00880541">
        <w:rPr>
          <w:rFonts w:ascii="Georgia" w:hAnsi="Georgia"/>
          <w:color w:val="70AD47" w:themeColor="accent6"/>
          <w:sz w:val="28"/>
        </w:rPr>
        <w:t>pre.size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&amp;&amp; 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not @pre.contains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implies 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>
        <w:rPr>
          <w:rFonts w:ascii="Georgia" w:hAnsi="Georgia"/>
          <w:color w:val="70AD47" w:themeColor="accent6"/>
          <w:sz w:val="28"/>
        </w:rPr>
        <w:tab/>
        <w:t xml:space="preserve">= </w:t>
      </w:r>
      <w:r w:rsidR="00880541" w:rsidRPr="00880541">
        <w:rPr>
          <w:rFonts w:ascii="Georgia" w:hAnsi="Georgia"/>
          <w:color w:val="70AD47" w:themeColor="accent6"/>
          <w:sz w:val="28"/>
        </w:rPr>
        <w:t>pre.size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+ 1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</w:p>
    <w:p w:rsidR="00880541" w:rsidRPr="00AE2272" w:rsidRDefault="00AE2272" w:rsidP="00880541">
      <w:pPr>
        <w:numPr>
          <w:ilvl w:val="1"/>
          <w:numId w:val="2"/>
        </w:numPr>
        <w:rPr>
          <w:rFonts w:ascii="Georgia" w:hAnsi="Georgia"/>
          <w:color w:val="70AD47" w:themeColor="accent6"/>
          <w:sz w:val="28"/>
        </w:rPr>
      </w:pPr>
      <w:r w:rsidRPr="00AE2272">
        <w:lastRenderedPageBreak/>
        <w:t>void remove(Object e) removes an object from the set</w:t>
      </w:r>
      <w:r w:rsidR="00880541">
        <w:br/>
      </w:r>
      <w:r w:rsidR="003A1C66" w:rsidRPr="003A1C66">
        <w:rPr>
          <w:rFonts w:ascii="Georgia" w:hAnsi="Georgia"/>
          <w:color w:val="70AD47" w:themeColor="accent6"/>
          <w:sz w:val="28"/>
        </w:rPr>
        <w:t xml:space="preserve">context Set :: </w:t>
      </w:r>
      <w:r w:rsidR="003A1C66">
        <w:rPr>
          <w:rFonts w:ascii="Georgia" w:hAnsi="Georgia"/>
          <w:color w:val="70AD47" w:themeColor="accent6"/>
          <w:sz w:val="28"/>
        </w:rPr>
        <w:t>remove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 w:rsidRP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3A1C66">
        <w:br/>
      </w:r>
      <w:r w:rsidR="003A1C66">
        <w:tab/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Post:    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not </w:t>
      </w:r>
      <w:r w:rsidR="00880541" w:rsidRPr="00880541">
        <w:rPr>
          <w:rFonts w:ascii="Georgia" w:hAnsi="Georgia"/>
          <w:color w:val="70AD47" w:themeColor="accent6"/>
          <w:sz w:val="28"/>
        </w:rPr>
        <w:t>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&amp;&amp; 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@pre.contains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implies </w:t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>
        <w:rPr>
          <w:rFonts w:ascii="Georgia" w:hAnsi="Georgia"/>
          <w:color w:val="70AD47" w:themeColor="accent6"/>
          <w:sz w:val="28"/>
        </w:rPr>
        <w:tab/>
      </w:r>
      <w:r w:rsidR="003A1C66">
        <w:rPr>
          <w:rFonts w:ascii="Georgia" w:hAnsi="Georgia"/>
          <w:color w:val="70AD47" w:themeColor="accent6"/>
          <w:sz w:val="28"/>
        </w:rPr>
        <w:tab/>
      </w:r>
      <w:r w:rsidR="00880541" w:rsidRPr="00880541">
        <w:rPr>
          <w:rFonts w:ascii="Georgia" w:hAnsi="Georgia"/>
          <w:color w:val="70AD47" w:themeColor="accent6"/>
          <w:sz w:val="28"/>
        </w:rPr>
        <w:t>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= pre.size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>
        <w:rPr>
          <w:rFonts w:ascii="Georgia" w:hAnsi="Georgia"/>
          <w:color w:val="70AD47" w:themeColor="accent6"/>
          <w:sz w:val="28"/>
        </w:rPr>
        <w:t>–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1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>
        <w:rPr>
          <w:rFonts w:ascii="Georgia" w:hAnsi="Georgia"/>
          <w:color w:val="70AD47" w:themeColor="accent6"/>
          <w:sz w:val="28"/>
        </w:rPr>
        <w:t xml:space="preserve">  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&amp;&amp; </w:t>
      </w:r>
      <w:r w:rsid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not @pre.contains</w:t>
      </w:r>
      <w:r w:rsidR="00880541" w:rsidRPr="00AE2272">
        <w:rPr>
          <w:rFonts w:ascii="Georgia" w:hAnsi="Georgia"/>
          <w:color w:val="70AD47" w:themeColor="accent6"/>
          <w:sz w:val="28"/>
        </w:rPr>
        <w:t>(</w:t>
      </w:r>
      <w:r w:rsidR="00880541" w:rsidRPr="00880541">
        <w:rPr>
          <w:rFonts w:ascii="Georgia" w:hAnsi="Georgia"/>
          <w:color w:val="70AD47" w:themeColor="accent6"/>
          <w:sz w:val="28"/>
        </w:rPr>
        <w:t>e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>
        <w:rPr>
          <w:rFonts w:ascii="Georgia" w:hAnsi="Georgia"/>
          <w:color w:val="70AD47" w:themeColor="accent6"/>
          <w:sz w:val="28"/>
        </w:rPr>
        <w:tab/>
      </w:r>
      <w:r w:rsidR="00880541" w:rsidRPr="00880541">
        <w:rPr>
          <w:rFonts w:ascii="Georgia" w:hAnsi="Georgia"/>
          <w:color w:val="70AD47" w:themeColor="accent6"/>
          <w:sz w:val="28"/>
        </w:rPr>
        <w:t>implies 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= pre.size</w:t>
      </w:r>
      <w:r w:rsidR="00880541" w:rsidRPr="00AE2272">
        <w:rPr>
          <w:rFonts w:ascii="Georgia" w:hAnsi="Georgia"/>
          <w:color w:val="70AD47" w:themeColor="accent6"/>
          <w:sz w:val="28"/>
        </w:rPr>
        <w:t>()</w:t>
      </w:r>
      <w:r w:rsidR="00880541" w:rsidRPr="00880541">
        <w:rPr>
          <w:rFonts w:ascii="Georgia" w:hAnsi="Georgia"/>
          <w:color w:val="70AD47" w:themeColor="accent6"/>
          <w:sz w:val="28"/>
        </w:rPr>
        <w:t xml:space="preserve"> </w:t>
      </w:r>
      <w:r w:rsidR="00880541" w:rsidRPr="00AE2272">
        <w:rPr>
          <w:rFonts w:ascii="Georgia" w:hAnsi="Georgia"/>
          <w:color w:val="70AD47" w:themeColor="accent6"/>
          <w:sz w:val="28"/>
        </w:rPr>
        <w:t>)</w:t>
      </w:r>
      <w:r w:rsidR="003A1C66">
        <w:rPr>
          <w:rFonts w:ascii="Georgia" w:hAnsi="Georgia"/>
          <w:color w:val="70AD47" w:themeColor="accent6"/>
          <w:sz w:val="28"/>
        </w:rPr>
        <w:br/>
      </w:r>
    </w:p>
    <w:p w:rsidR="00AE2272" w:rsidRPr="00AE2272" w:rsidRDefault="00AE2272" w:rsidP="00B14D2E">
      <w:pPr>
        <w:numPr>
          <w:ilvl w:val="1"/>
          <w:numId w:val="2"/>
        </w:numPr>
      </w:pPr>
      <w:proofErr w:type="spellStart"/>
      <w:r w:rsidRPr="00AE2272">
        <w:t>boolean</w:t>
      </w:r>
      <w:proofErr w:type="spellEnd"/>
      <w:r w:rsidRPr="00AE2272">
        <w:t xml:space="preserve"> contains(Object e) returns true if the object is contained in the set.</w:t>
      </w:r>
      <w:r w:rsidR="003A1C66">
        <w:br/>
      </w:r>
      <w:r w:rsidR="003A1C66">
        <w:rPr>
          <w:rFonts w:ascii="Georgia" w:hAnsi="Georgia"/>
          <w:color w:val="70AD47" w:themeColor="accent6"/>
          <w:sz w:val="28"/>
        </w:rPr>
        <w:t>context Set :: contains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  <w:r w:rsidR="003A1C66">
        <w:rPr>
          <w:rFonts w:ascii="Georgia" w:hAnsi="Georgia"/>
          <w:color w:val="70AD47" w:themeColor="accent6"/>
          <w:sz w:val="28"/>
        </w:rPr>
        <w:t xml:space="preserve">  </w:t>
      </w:r>
      <w:r w:rsidR="003A1C66">
        <w:rPr>
          <w:rFonts w:ascii="Georgia" w:hAnsi="Georgia"/>
          <w:color w:val="70AD47" w:themeColor="accent6"/>
          <w:sz w:val="28"/>
        </w:rPr>
        <w:br/>
      </w:r>
      <w:r w:rsidR="003A1C66">
        <w:rPr>
          <w:rFonts w:ascii="Georgia" w:hAnsi="Georgia"/>
          <w:color w:val="70AD47" w:themeColor="accent6"/>
          <w:sz w:val="28"/>
        </w:rPr>
        <w:tab/>
        <w:t xml:space="preserve"> </w:t>
      </w:r>
      <w:r w:rsidR="003A1C66" w:rsidRPr="003A1C66">
        <w:rPr>
          <w:rFonts w:ascii="Georgia" w:hAnsi="Georgia"/>
          <w:color w:val="70AD47" w:themeColor="accent6"/>
          <w:sz w:val="28"/>
        </w:rPr>
        <w:t>Post: elements-&gt;includes</w:t>
      </w:r>
      <w:r w:rsidR="003A1C66" w:rsidRPr="00AE2272">
        <w:rPr>
          <w:rFonts w:ascii="Georgia" w:hAnsi="Georgia"/>
          <w:color w:val="70AD47" w:themeColor="accent6"/>
          <w:sz w:val="28"/>
        </w:rPr>
        <w:t>(</w:t>
      </w:r>
      <w:r w:rsidR="003A1C66" w:rsidRPr="003A1C66">
        <w:rPr>
          <w:rFonts w:ascii="Georgia" w:hAnsi="Georgia"/>
          <w:color w:val="70AD47" w:themeColor="accent6"/>
          <w:sz w:val="28"/>
        </w:rPr>
        <w:t>e</w:t>
      </w:r>
      <w:r w:rsidR="003A1C66" w:rsidRPr="00AE2272">
        <w:rPr>
          <w:rFonts w:ascii="Georgia" w:hAnsi="Georgia"/>
          <w:color w:val="70AD47" w:themeColor="accent6"/>
          <w:sz w:val="28"/>
        </w:rPr>
        <w:t>)</w:t>
      </w:r>
    </w:p>
    <w:p w:rsidR="00AE2272" w:rsidRDefault="00AE2272"/>
    <w:sectPr w:rsidR="00AE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403C2"/>
    <w:multiLevelType w:val="multilevel"/>
    <w:tmpl w:val="8E2A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2566D"/>
    <w:multiLevelType w:val="multilevel"/>
    <w:tmpl w:val="B1F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AE"/>
    <w:rsid w:val="0027455C"/>
    <w:rsid w:val="00331F74"/>
    <w:rsid w:val="003A1C66"/>
    <w:rsid w:val="00477B7C"/>
    <w:rsid w:val="004965CF"/>
    <w:rsid w:val="004E55A0"/>
    <w:rsid w:val="007F4207"/>
    <w:rsid w:val="008759D8"/>
    <w:rsid w:val="00880541"/>
    <w:rsid w:val="00A111AE"/>
    <w:rsid w:val="00AE2272"/>
    <w:rsid w:val="00AF3B8B"/>
    <w:rsid w:val="00BD5CF0"/>
    <w:rsid w:val="00DF62CC"/>
    <w:rsid w:val="00EE1E97"/>
    <w:rsid w:val="00F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606"/>
  <w15:chartTrackingRefBased/>
  <w15:docId w15:val="{28A0D87B-48D9-4912-9002-4AF552D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1</cp:revision>
  <dcterms:created xsi:type="dcterms:W3CDTF">2018-10-22T13:29:00Z</dcterms:created>
  <dcterms:modified xsi:type="dcterms:W3CDTF">2018-10-23T00:47:00Z</dcterms:modified>
</cp:coreProperties>
</file>