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org.apache.commons.beanutils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DefaultBeanIntrospector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org.apache.commons.beanutils.DefaultBeanIntrospector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BeanIntrospector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DefaultBeanIntrospector</w:t>
        <w:br w:type="textWrapping"/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implements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BeanIntrospector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default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BeanIntrospector</w:t>
        </w:r>
      </w:hyperlink>
      <w:r w:rsidDel="00000000" w:rsidR="00000000" w:rsidRPr="00000000">
        <w:rPr>
          <w:rtl w:val="0"/>
        </w:rPr>
        <w:t xml:space="preserve"> implementation.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class implements a default bean introspection algorithm based on the JDK classes in the java.beans package. It discovers properties conforming to the Java Beans specification.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class is a singleton. The single instance can be obtained using the INSTANCE field. It does not define any state and thus can be shared by arbitrary clients.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PropertyUtils</w:t>
        </w:r>
      </w:hyperlink>
      <w:r w:rsidDel="00000000" w:rsidR="00000000" w:rsidRPr="00000000">
        <w:rPr>
          <w:rtl w:val="0"/>
        </w:rPr>
        <w:t xml:space="preserve"> per default uses this instance as its only BeanIntrospector object.Since: 1.9 Version: $Id$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Style w:val="Heading3"/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SummaryFields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Field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BeanIntrospector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INSTANCE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singleton instance of this class.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B">
      <w:pPr>
        <w:pStyle w:val="Heading3"/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introspect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IntrospectionContext</w:t>
              </w:r>
            </w:hyperlink>
            <w:r w:rsidDel="00000000" w:rsidR="00000000" w:rsidRPr="00000000">
              <w:rPr>
                <w:rtl w:val="0"/>
              </w:rPr>
              <w:t xml:space="preserve"> icontext)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Performs introspection of a specific Java class.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0">
      <w:pPr>
        <w:pStyle w:val="Heading3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2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3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Detail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4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INSTANCE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 </w:t>
      </w:r>
      <w:hyperlink r:id="rId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BeanIntrospector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INSTANCE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singleton instance of this class.</w:t>
      </w:r>
    </w:p>
    <w:bookmarkStart w:colFirst="0" w:colLast="0" w:name="4d34og8" w:id="8"/>
    <w:bookmarkEnd w:id="8"/>
    <w:p w:rsidR="00000000" w:rsidDel="00000000" w:rsidP="00000000" w:rsidRDefault="00000000" w:rsidRPr="00000000" w14:paraId="00000035">
      <w:pPr>
        <w:pStyle w:val="Heading3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introspect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introspect(</w:t>
      </w:r>
      <w:hyperlink r:id="rId4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IntrospectionContext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icontext)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Performs introspection of a specific Java class. This implementation uses the java.beans.Introspector.getBeanInfo() method to obtain all property descriptors for the current class and adds them to the passed in introspection context.Specified by: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introspect</w:t>
        </w:r>
      </w:hyperlink>
      <w:r w:rsidDel="00000000" w:rsidR="00000000" w:rsidRPr="00000000">
        <w:rPr>
          <w:rtl w:val="0"/>
        </w:rPr>
        <w:t xml:space="preserve"> in interface 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BeanIntrospector</w:t>
        </w:r>
      </w:hyperlink>
      <w:r w:rsidDel="00000000" w:rsidR="00000000" w:rsidRPr="00000000">
        <w:rPr>
          <w:rtl w:val="0"/>
        </w:rPr>
        <w:t xml:space="preserve"> Parameters: icontext - the introspection context</w:t>
      </w:r>
    </w:p>
    <w:bookmarkStart w:colFirst="0" w:colLast="0" w:name="17dp8vu" w:id="10"/>
    <w:bookmarkEnd w:id="10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rdcrjn" w:id="11"/>
    <w:bookmarkEnd w:id="11"/>
    <w:p w:rsidR="00000000" w:rsidDel="00000000" w:rsidP="00000000" w:rsidRDefault="00000000" w:rsidRPr="00000000" w14:paraId="0000003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49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4A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4B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4D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4E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4F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26in1rg" w:id="12"/>
    <w:bookmarkEnd w:id="12"/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2000–2019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beanutils/BeanIntrospector.html" TargetMode="External"/><Relationship Id="rId42" Type="http://schemas.openxmlformats.org/officeDocument/2006/relationships/hyperlink" Target="http://docs.google.com/org/apache/commons/beanutils/BeanIntrospector.html#introspect-org.apache.commons.beanutils.IntrospectionContext-" TargetMode="External"/><Relationship Id="rId41" Type="http://schemas.openxmlformats.org/officeDocument/2006/relationships/hyperlink" Target="http://docs.google.com/org/apache/commons/beanutils/IntrospectionContext.html" TargetMode="External"/><Relationship Id="rId44" Type="http://schemas.openxmlformats.org/officeDocument/2006/relationships/hyperlink" Target="http://docs.google.com/overview-summary.html" TargetMode="External"/><Relationship Id="rId43" Type="http://schemas.openxmlformats.org/officeDocument/2006/relationships/hyperlink" Target="http://docs.google.com/org/apache/commons/beanutils/BeanIntrospector.html" TargetMode="External"/><Relationship Id="rId46" Type="http://schemas.openxmlformats.org/officeDocument/2006/relationships/hyperlink" Target="http://docs.google.com/class-use/DefaultBeanIntrospector.html" TargetMode="External"/><Relationship Id="rId45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deprecated-list.html" TargetMode="External"/><Relationship Id="rId47" Type="http://schemas.openxmlformats.org/officeDocument/2006/relationships/hyperlink" Target="http://docs.google.com/package-tree.html" TargetMode="External"/><Relationship Id="rId49" Type="http://schemas.openxmlformats.org/officeDocument/2006/relationships/hyperlink" Target="http://docs.google.com/index-all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DefaultBeanIntrospector.html" TargetMode="External"/><Relationship Id="rId31" Type="http://schemas.openxmlformats.org/officeDocument/2006/relationships/hyperlink" Target="https://docs.oracle.com/javase/7/docs/api/java/lang/Object.html?is-external=true#finalize--" TargetMode="External"/><Relationship Id="rId30" Type="http://schemas.openxmlformats.org/officeDocument/2006/relationships/hyperlink" Target="https://docs.oracle.com/javase/7/docs/api/java/lang/Object.html?is-external=true#equals-java.lang.Object-" TargetMode="External"/><Relationship Id="rId33" Type="http://schemas.openxmlformats.org/officeDocument/2006/relationships/hyperlink" Target="https://docs.oracle.com/javase/7/docs/api/java/lang/Object.html?is-external=true#hashCode--" TargetMode="External"/><Relationship Id="rId32" Type="http://schemas.openxmlformats.org/officeDocument/2006/relationships/hyperlink" Target="https://docs.oracle.com/javase/7/docs/api/java/lang/Object.html?is-external=true#getClass--" TargetMode="External"/><Relationship Id="rId35" Type="http://schemas.openxmlformats.org/officeDocument/2006/relationships/hyperlink" Target="https://docs.oracle.com/javase/7/docs/api/java/lang/Object.html?is-external=true#notifyAll--" TargetMode="External"/><Relationship Id="rId34" Type="http://schemas.openxmlformats.org/officeDocument/2006/relationships/hyperlink" Target="https://docs.oracle.com/javase/7/docs/api/java/lang/Object.html?is-external=true#notify--" TargetMode="External"/><Relationship Id="rId37" Type="http://schemas.openxmlformats.org/officeDocument/2006/relationships/hyperlink" Target="https://docs.oracle.com/javase/7/docs/api/java/lang/Object.html?is-external=true#wait--" TargetMode="External"/><Relationship Id="rId36" Type="http://schemas.openxmlformats.org/officeDocument/2006/relationships/hyperlink" Target="https://docs.oracle.com/javase/7/docs/api/java/lang/Object.html?is-external=true#toString--" TargetMode="External"/><Relationship Id="rId39" Type="http://schemas.openxmlformats.org/officeDocument/2006/relationships/hyperlink" Target="https://docs.oracle.com/javase/7/docs/api/java/lang/Object.html?is-external=true#wait-long-int-" TargetMode="External"/><Relationship Id="rId38" Type="http://schemas.openxmlformats.org/officeDocument/2006/relationships/hyperlink" Target="https://docs.oracle.com/javase/7/docs/api/java/lang/Object.html?is-external=true#wait-long-" TargetMode="External"/><Relationship Id="rId20" Type="http://schemas.openxmlformats.org/officeDocument/2006/relationships/hyperlink" Target="https://docs.oracle.com/javase/7/docs/api/java/lang/Object.html?is-external=true" TargetMode="External"/><Relationship Id="rId22" Type="http://schemas.openxmlformats.org/officeDocument/2006/relationships/hyperlink" Target="http://docs.google.com/org/apache/commons/beanutils/BeanIntrospector.html" TargetMode="External"/><Relationship Id="rId21" Type="http://schemas.openxmlformats.org/officeDocument/2006/relationships/hyperlink" Target="http://docs.google.com/org/apache/commons/beanutils/BeanIntrospector.html" TargetMode="External"/><Relationship Id="rId24" Type="http://schemas.openxmlformats.org/officeDocument/2006/relationships/hyperlink" Target="http://docs.google.com/org/apache/commons/beanutils/BeanIntrospector.html" TargetMode="External"/><Relationship Id="rId23" Type="http://schemas.openxmlformats.org/officeDocument/2006/relationships/hyperlink" Target="http://docs.google.com/org/apache/commons/beanutils/PropertyUtils.html" TargetMode="External"/><Relationship Id="rId26" Type="http://schemas.openxmlformats.org/officeDocument/2006/relationships/hyperlink" Target="http://docs.google.com/org/apache/commons/beanutils/DefaultBeanIntrospector.html#introspect-org.apache.commons.beanutils.IntrospectionContext-" TargetMode="External"/><Relationship Id="rId25" Type="http://schemas.openxmlformats.org/officeDocument/2006/relationships/hyperlink" Target="http://docs.google.com/org/apache/commons/beanutils/DefaultBeanIntrospector.html#INSTANCE" TargetMode="External"/><Relationship Id="rId28" Type="http://schemas.openxmlformats.org/officeDocument/2006/relationships/hyperlink" Target="https://docs.oracle.com/javase/7/docs/api/java/lang/Object.html?is-external=true" TargetMode="External"/><Relationship Id="rId27" Type="http://schemas.openxmlformats.org/officeDocument/2006/relationships/hyperlink" Target="http://docs.google.com/org/apache/commons/beanutils/IntrospectionContext.html" TargetMode="External"/><Relationship Id="rId29" Type="http://schemas.openxmlformats.org/officeDocument/2006/relationships/hyperlink" Target="https://docs.oracle.com/javase/7/docs/api/java/lang/Object.html?is-external=true#clone--" TargetMode="External"/><Relationship Id="rId51" Type="http://schemas.openxmlformats.org/officeDocument/2006/relationships/hyperlink" Target="http://docs.google.com/org/apache/commons/beanutils/ConvertUtilsBean2.html" TargetMode="External"/><Relationship Id="rId50" Type="http://schemas.openxmlformats.org/officeDocument/2006/relationships/hyperlink" Target="http://docs.google.com/help-doc.html" TargetMode="External"/><Relationship Id="rId53" Type="http://schemas.openxmlformats.org/officeDocument/2006/relationships/hyperlink" Target="http://docs.google.com/index.html?org/apache/commons/beanutils/DefaultBeanIntrospector.html" TargetMode="External"/><Relationship Id="rId52" Type="http://schemas.openxmlformats.org/officeDocument/2006/relationships/hyperlink" Target="http://docs.google.com/org/apache/commons/beanutils/DynaBean.html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DefaultBeanIntrospector.html" TargetMode="External"/><Relationship Id="rId13" Type="http://schemas.openxmlformats.org/officeDocument/2006/relationships/hyperlink" Target="http://docs.google.com/org/apache/commons/beanutils/ConvertUtilsBean2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s://www.apache.org/" TargetMode="External"/><Relationship Id="rId15" Type="http://schemas.openxmlformats.org/officeDocument/2006/relationships/hyperlink" Target="http://docs.google.com/index.html?org/apache/commons/beanutils/DefaultBeanIntrospector.html" TargetMode="External"/><Relationship Id="rId14" Type="http://schemas.openxmlformats.org/officeDocument/2006/relationships/hyperlink" Target="http://docs.google.com/org/apache/commons/beanutils/DynaBean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DefaultBeanIntrospector.html" TargetMode="External"/><Relationship Id="rId19" Type="http://schemas.openxmlformats.org/officeDocument/2006/relationships/hyperlink" Target="http://docs.google.com/org/apache/commons/beanutils/BeanIntrospector.html" TargetMode="External"/><Relationship Id="rId18" Type="http://schemas.openxmlformats.org/officeDocument/2006/relationships/hyperlink" Target="https://docs.oracle.com/javase/7/docs/api/java/lang/Object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