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SqlTimestampLocaleConverter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org.apache.commons.beanutils.locale.BaseLocaleConverter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org.apache.commons.beanutils.locale.converters.DateLocaleConverter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org.apache.commons.beanutils.locale.converters.SqlTimestampLocaleConverter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SqlTimestampLocaleConverter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DateLocaleConverter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implementation that converts an incoming locale-sensitive String into a java.sql.Timestamp object, optionally using a default value or throwing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org.apache.commons.beanutils.locale.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locPattern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pattern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SqlTimestampLocaleConverter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SqlTimestampLocaleConverter</w:t>
              </w:r>
            </w:hyperlink>
            <w:r w:rsidDel="00000000" w:rsidR="00000000" w:rsidRPr="00000000">
              <w:rPr>
                <w:rtl w:val="0"/>
              </w:rPr>
              <w:t xml:space="preserve">(boolean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SqlTimestampLocaleConverter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 of the specified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org.apache.commons.beanutils.locale.converters.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DateLocaleConverter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isLenient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setLenient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org.apache.commons.beanutils.locale.</w:t>
      </w:r>
      <w:hyperlink r:id="rId8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1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4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SqlTimestampLocaleConverter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SqlTimestampLocaleConverter()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 and an unlocalized pattern is used for the convertion.</w:t>
      </w:r>
    </w:p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SqlTimestampLocaleConverter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SqlTimestampLocaleConverter(boolean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Machine.Parameters: locPattern - Indicate whether the pattern is localized or not</w:t>
      </w:r>
    </w:p>
    <w:bookmarkStart w:colFirst="0" w:colLast="0" w:name="lnxbz9" w:id="13"/>
    <w:bookmarkEnd w:id="13"/>
    <w:p w:rsidR="00000000" w:rsidDel="00000000" w:rsidP="00000000" w:rsidRDefault="00000000" w:rsidRPr="00000000" w14:paraId="00000047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SqlTimestampLocaleConverter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SqlTimestampLocaleConverter(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</w:t>
      </w:r>
    </w:p>
    <w:bookmarkStart w:colFirst="0" w:colLast="0" w:name="35nkun2" w:id="14"/>
    <w:bookmarkEnd w:id="14"/>
    <w:p w:rsidR="00000000" w:rsidDel="00000000" w:rsidP="00000000" w:rsidRDefault="00000000" w:rsidRPr="00000000" w14:paraId="00000048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SqlTimestampLocaleConverter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SqlTimestampLocaleConverter(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locPattern - Indicate whether the pattern is localized or not</w:t>
      </w:r>
    </w:p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SqlTimestampLocaleConverter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SqlTimestampLocaleConverter(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   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 pattern - The convertion pattern</w:t>
      </w:r>
    </w:p>
    <w:bookmarkStart w:colFirst="0" w:colLast="0" w:name="44sinio" w:id="16"/>
    <w:bookmarkEnd w:id="16"/>
    <w:p w:rsidR="00000000" w:rsidDel="00000000" w:rsidP="00000000" w:rsidRDefault="00000000" w:rsidRPr="00000000" w14:paraId="0000004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SqlTimestampLocaleConverter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SqlTimestampLocaleConverter(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pattern - The convertion pattern locPattern - Indicate whether the pattern is localized or not</w:t>
      </w:r>
    </w:p>
    <w:bookmarkStart w:colFirst="0" w:colLast="0" w:name="2jxsxqh" w:id="17"/>
    <w:bookmarkEnd w:id="17"/>
    <w:p w:rsidR="00000000" w:rsidDel="00000000" w:rsidP="00000000" w:rsidRDefault="00000000" w:rsidRPr="00000000" w14:paraId="0000004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SqlTimestampLocaleConverter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SqlTimestampLocaleConverter(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 and an unlocalized pattern is used for the convertion.Parameters: defaultValue - The default value to be returned</w:t>
      </w:r>
    </w:p>
    <w:bookmarkStart w:colFirst="0" w:colLast="0" w:name="z337ya" w:id="18"/>
    <w:bookmarkEnd w:id="18"/>
    <w:p w:rsidR="00000000" w:rsidDel="00000000" w:rsidP="00000000" w:rsidRDefault="00000000" w:rsidRPr="00000000" w14:paraId="0000004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SqlTimestampLocaleConverter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SqlTimestampLocaleConverter(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Machine.Parameters: defaultValue - The default value to be returned locPattern - Indicate whether the pattern is localized or not</w:t>
      </w:r>
    </w:p>
    <w:bookmarkStart w:colFirst="0" w:colLast="0" w:name="3j2qqm3" w:id="19"/>
    <w:bookmarkEnd w:id="19"/>
    <w:p w:rsidR="00000000" w:rsidDel="00000000" w:rsidP="00000000" w:rsidRDefault="00000000" w:rsidRPr="00000000" w14:paraId="0000004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SqlTimestampLocaleConverter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SqlTimestampLocaleConverter(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    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</w:t>
      </w:r>
    </w:p>
    <w:bookmarkStart w:colFirst="0" w:colLast="0" w:name="1y810tw" w:id="20"/>
    <w:bookmarkEnd w:id="20"/>
    <w:p w:rsidR="00000000" w:rsidDel="00000000" w:rsidP="00000000" w:rsidRDefault="00000000" w:rsidRPr="00000000" w14:paraId="0000004E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SqlTimestampLocaleConverter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SqlTimestampLocaleConverter(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locPattern - Indicate whether the pattern is localized or not</w:t>
      </w:r>
    </w:p>
    <w:bookmarkStart w:colFirst="0" w:colLast="0" w:name="4i7ojhp" w:id="21"/>
    <w:bookmarkEnd w:id="21"/>
    <w:p w:rsidR="00000000" w:rsidDel="00000000" w:rsidP="00000000" w:rsidRDefault="00000000" w:rsidRPr="00000000" w14:paraId="0000004F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SqlTimestampLocaleConverter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SqlTimestampLocaleConverter(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    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   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 pattern - The convertion pattern</w:t>
      </w:r>
    </w:p>
    <w:bookmarkStart w:colFirst="0" w:colLast="0" w:name="2xcytpi" w:id="22"/>
    <w:bookmarkEnd w:id="22"/>
    <w:p w:rsidR="00000000" w:rsidDel="00000000" w:rsidP="00000000" w:rsidRDefault="00000000" w:rsidRPr="00000000" w14:paraId="00000050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SqlTimestampLocaleConverter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SqlTimestampLocaleConverter(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    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   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pattern - The convertion pattern locPattern - Indicate whether the pattern is localized or not</w:t>
      </w:r>
    </w:p>
    <w:bookmarkStart w:colFirst="0" w:colLast="0" w:name="1ci93xb" w:id="23"/>
    <w:bookmarkEnd w:id="23"/>
    <w:p w:rsidR="00000000" w:rsidDel="00000000" w:rsidP="00000000" w:rsidRDefault="00000000" w:rsidRPr="00000000" w14:paraId="00000051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parse(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throws 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 of the specified type.Overrides: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parse</w:t>
        </w:r>
      </w:hyperlink>
      <w:r w:rsidDel="00000000" w:rsidR="00000000" w:rsidRPr="00000000">
        <w:rPr>
          <w:rtl w:val="0"/>
        </w:rPr>
        <w:t xml:space="preserve"> in class 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DateLocaleConverter</w:t>
        </w:r>
      </w:hyperlink>
      <w:r w:rsidDel="00000000" w:rsidR="00000000" w:rsidRPr="00000000">
        <w:rPr>
          <w:rtl w:val="0"/>
        </w:rPr>
        <w:t xml:space="preserve"> Parameters: value - The input object to be converted pattern - The pattern is used for the convertion Returns: The converted value Throws: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  <w:t xml:space="preserve"> - if an error occurs parsing a String to a Number</w:t>
      </w:r>
    </w:p>
    <w:bookmarkStart w:colFirst="0" w:colLast="0" w:name="2bn6wsx" w:id="25"/>
    <w:bookmarkEnd w:id="2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as4poj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55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8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ci93xb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sionException.html" TargetMode="External"/><Relationship Id="rId42" Type="http://schemas.openxmlformats.org/officeDocument/2006/relationships/hyperlink" Target="https://docs.oracle.com/javase/7/docs/api/java/util/Locale.html?is-external=true" TargetMode="External"/><Relationship Id="rId41" Type="http://schemas.openxmlformats.org/officeDocument/2006/relationships/hyperlink" Target="http://docs.google.com/org/apache/commons/beanutils/locale/converters/SqlTimestampLocaleConverter.html#SqlTimestampLocaleConverter-java.util.Locale-boolean-" TargetMode="External"/><Relationship Id="rId44" Type="http://schemas.openxmlformats.org/officeDocument/2006/relationships/hyperlink" Target="http://docs.google.com/org/apache/commons/beanutils/ConversionException.html" TargetMode="External"/><Relationship Id="rId43" Type="http://schemas.openxmlformats.org/officeDocument/2006/relationships/hyperlink" Target="http://docs.google.com/org/apache/commons/beanutils/locale/LocaleConverter.html" TargetMode="External"/><Relationship Id="rId46" Type="http://schemas.openxmlformats.org/officeDocument/2006/relationships/hyperlink" Target="https://docs.oracle.com/javase/7/docs/api/java/util/Locale.html?is-external=true" TargetMode="External"/><Relationship Id="rId45" Type="http://schemas.openxmlformats.org/officeDocument/2006/relationships/hyperlink" Target="http://docs.google.com/org/apache/commons/beanutils/locale/converters/SqlTimestampLocaleConverter.html#SqlTimestampLocaleConverter-java.util.Locale-java.lang.String-" TargetMode="External"/><Relationship Id="rId107" Type="http://schemas.openxmlformats.org/officeDocument/2006/relationships/hyperlink" Target="https://docs.oracle.com/javase/7/docs/api/java/util/Locale.html?is-external=true" TargetMode="External"/><Relationship Id="rId106" Type="http://schemas.openxmlformats.org/officeDocument/2006/relationships/hyperlink" Target="http://docs.google.com/org/apache/commons/beanutils/ConversionException.html" TargetMode="External"/><Relationship Id="rId105" Type="http://schemas.openxmlformats.org/officeDocument/2006/relationships/hyperlink" Target="http://docs.google.com/org/apache/commons/beanutils/locale/LocaleConverter.html" TargetMode="External"/><Relationship Id="rId104" Type="http://schemas.openxmlformats.org/officeDocument/2006/relationships/hyperlink" Target="http://docs.google.com/org/apache/commons/beanutils/ConversionException.html" TargetMode="External"/><Relationship Id="rId109" Type="http://schemas.openxmlformats.org/officeDocument/2006/relationships/hyperlink" Target="http://docs.google.com/org/apache/commons/beanutils/ConversionException.html" TargetMode="External"/><Relationship Id="rId108" Type="http://schemas.openxmlformats.org/officeDocument/2006/relationships/hyperlink" Target="http://docs.google.com/org/apache/commons/beanutils/locale/LocaleConverter.html" TargetMode="External"/><Relationship Id="rId48" Type="http://schemas.openxmlformats.org/officeDocument/2006/relationships/hyperlink" Target="http://docs.google.com/org/apache/commons/beanutils/locale/LocaleConverter.html" TargetMode="External"/><Relationship Id="rId47" Type="http://schemas.openxmlformats.org/officeDocument/2006/relationships/hyperlink" Target="https://docs.oracle.com/javase/7/docs/api/java/lang/String.html?is-external=true" TargetMode="External"/><Relationship Id="rId49" Type="http://schemas.openxmlformats.org/officeDocument/2006/relationships/hyperlink" Target="http://docs.google.com/org/apache/commons/beanutils/ConversionException.html" TargetMode="External"/><Relationship Id="rId103" Type="http://schemas.openxmlformats.org/officeDocument/2006/relationships/hyperlink" Target="http://docs.google.com/org/apache/commons/beanutils/locale/LocaleConverter.html" TargetMode="External"/><Relationship Id="rId102" Type="http://schemas.openxmlformats.org/officeDocument/2006/relationships/hyperlink" Target="https://docs.oracle.com/javase/7/docs/api/java/lang/Object.html?is-external=true#wait-long-int-" TargetMode="External"/><Relationship Id="rId101" Type="http://schemas.openxmlformats.org/officeDocument/2006/relationships/hyperlink" Target="https://docs.oracle.com/javase/7/docs/api/java/lang/Object.html?is-external=true#wait-long-" TargetMode="External"/><Relationship Id="rId100" Type="http://schemas.openxmlformats.org/officeDocument/2006/relationships/hyperlink" Target="https://docs.oracle.com/javase/7/docs/api/java/lang/Object.html?is-external=true#wait--" TargetMode="External"/><Relationship Id="rId31" Type="http://schemas.openxmlformats.org/officeDocument/2006/relationships/hyperlink" Target="http://docs.google.com/org/apache/commons/beanutils/locale/converters/SqlTimestampLocaleConverter.html#SqlTimestampLocaleConverter--" TargetMode="External"/><Relationship Id="rId30" Type="http://schemas.openxmlformats.org/officeDocument/2006/relationships/hyperlink" Target="http://docs.google.com/org/apache/commons/beanutils/locale/BaseLocaleConverter.html#useDefault" TargetMode="External"/><Relationship Id="rId33" Type="http://schemas.openxmlformats.org/officeDocument/2006/relationships/hyperlink" Target="http://docs.google.com/org/apache/commons/beanutils/ConversionException.html" TargetMode="External"/><Relationship Id="rId32" Type="http://schemas.openxmlformats.org/officeDocument/2006/relationships/hyperlink" Target="http://docs.google.com/org/apache/commons/beanutils/locale/LocaleConverter.html" TargetMode="External"/><Relationship Id="rId35" Type="http://schemas.openxmlformats.org/officeDocument/2006/relationships/hyperlink" Target="http://docs.google.com/org/apache/commons/beanutils/locale/LocaleConverter.html" TargetMode="External"/><Relationship Id="rId34" Type="http://schemas.openxmlformats.org/officeDocument/2006/relationships/hyperlink" Target="http://docs.google.com/org/apache/commons/beanutils/locale/converters/SqlTimestampLocaleConverter.html#SqlTimestampLocaleConverter-boolean-" TargetMode="External"/><Relationship Id="rId37" Type="http://schemas.openxmlformats.org/officeDocument/2006/relationships/hyperlink" Target="http://docs.google.com/org/apache/commons/beanutils/locale/converters/SqlTimestampLocaleConverter.html#SqlTimestampLocaleConverter-java.util.Locale-" TargetMode="External"/><Relationship Id="rId36" Type="http://schemas.openxmlformats.org/officeDocument/2006/relationships/hyperlink" Target="http://docs.google.com/org/apache/commons/beanutils/ConversionException.html" TargetMode="External"/><Relationship Id="rId39" Type="http://schemas.openxmlformats.org/officeDocument/2006/relationships/hyperlink" Target="http://docs.google.com/org/apache/commons/beanutils/locale/LocaleConverter.html" TargetMode="External"/><Relationship Id="rId38" Type="http://schemas.openxmlformats.org/officeDocument/2006/relationships/hyperlink" Target="https://docs.oracle.com/javase/7/docs/api/java/util/Locale.html?is-external=true" TargetMode="External"/><Relationship Id="rId20" Type="http://schemas.openxmlformats.org/officeDocument/2006/relationships/hyperlink" Target="http://docs.google.com/org/apache/commons/beanutils/locale/converters/DateLocaleConverter.html" TargetMode="External"/><Relationship Id="rId22" Type="http://schemas.openxmlformats.org/officeDocument/2006/relationships/hyperlink" Target="http://docs.google.com/org/apache/commons/beanutils/locale/LocaleConverter.html" TargetMode="External"/><Relationship Id="rId21" Type="http://schemas.openxmlformats.org/officeDocument/2006/relationships/hyperlink" Target="http://docs.google.com/org/apache/commons/beanutils/Converter.html" TargetMode="External"/><Relationship Id="rId24" Type="http://schemas.openxmlformats.org/officeDocument/2006/relationships/hyperlink" Target="http://docs.google.com/org/apache/commons/beanutils/locale/LocaleConverter.html" TargetMode="External"/><Relationship Id="rId23" Type="http://schemas.openxmlformats.org/officeDocument/2006/relationships/hyperlink" Target="http://docs.google.com/org/apache/commons/beanutils/locale/converters/DateLocaleConverter.html" TargetMode="External"/><Relationship Id="rId129" Type="http://schemas.openxmlformats.org/officeDocument/2006/relationships/hyperlink" Target="https://docs.oracle.com/javase/7/docs/api/java/util/Locale.html?is-external=true" TargetMode="External"/><Relationship Id="rId128" Type="http://schemas.openxmlformats.org/officeDocument/2006/relationships/hyperlink" Target="https://docs.oracle.com/javase/7/docs/api/java/lang/Object.html?is-external=true" TargetMode="External"/><Relationship Id="rId127" Type="http://schemas.openxmlformats.org/officeDocument/2006/relationships/hyperlink" Target="http://docs.google.com/org/apache/commons/beanutils/locale/LocaleConverter.html" TargetMode="External"/><Relationship Id="rId126" Type="http://schemas.openxmlformats.org/officeDocument/2006/relationships/hyperlink" Target="https://docs.oracle.com/javase/7/docs/api/java/util/Locale.html?is-external=true" TargetMode="External"/><Relationship Id="rId26" Type="http://schemas.openxmlformats.org/officeDocument/2006/relationships/hyperlink" Target="http://docs.google.com/org/apache/commons/beanutils/locale/BaseLocaleConverter.html" TargetMode="External"/><Relationship Id="rId121" Type="http://schemas.openxmlformats.org/officeDocument/2006/relationships/hyperlink" Target="https://docs.oracle.com/javase/7/docs/api/java/lang/Object.html?is-external=true" TargetMode="External"/><Relationship Id="rId25" Type="http://schemas.openxmlformats.org/officeDocument/2006/relationships/hyperlink" Target="http://docs.google.com/org/apache/commons/beanutils/ConversionException.html" TargetMode="External"/><Relationship Id="rId120" Type="http://schemas.openxmlformats.org/officeDocument/2006/relationships/hyperlink" Target="http://docs.google.com/org/apache/commons/beanutils/ConversionException.html" TargetMode="External"/><Relationship Id="rId28" Type="http://schemas.openxmlformats.org/officeDocument/2006/relationships/hyperlink" Target="http://docs.google.com/org/apache/commons/beanutils/locale/BaseLocaleConverter.html#locPattern" TargetMode="External"/><Relationship Id="rId27" Type="http://schemas.openxmlformats.org/officeDocument/2006/relationships/hyperlink" Target="http://docs.google.com/org/apache/commons/beanutils/locale/BaseLocaleConverter.html#locale" TargetMode="External"/><Relationship Id="rId125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beanutils/locale/BaseLocaleConverter.html#pattern" TargetMode="External"/><Relationship Id="rId124" Type="http://schemas.openxmlformats.org/officeDocument/2006/relationships/hyperlink" Target="http://docs.google.com/org/apache/commons/beanutils/locale/LocaleConverter.html" TargetMode="External"/><Relationship Id="rId123" Type="http://schemas.openxmlformats.org/officeDocument/2006/relationships/hyperlink" Target="https://docs.oracle.com/javase/7/docs/api/java/lang/Object.html?is-external=true" TargetMode="External"/><Relationship Id="rId122" Type="http://schemas.openxmlformats.org/officeDocument/2006/relationships/hyperlink" Target="http://docs.google.com/org/apache/commons/beanutils/locale/LocaleConverter.html" TargetMode="External"/><Relationship Id="rId95" Type="http://schemas.openxmlformats.org/officeDocument/2006/relationships/hyperlink" Target="https://docs.oracle.com/javase/7/docs/api/java/lang/Object.html?is-external=true#getClass--" TargetMode="External"/><Relationship Id="rId94" Type="http://schemas.openxmlformats.org/officeDocument/2006/relationships/hyperlink" Target="https://docs.oracle.com/javase/7/docs/api/java/lang/Object.html?is-external=true#finalize--" TargetMode="External"/><Relationship Id="rId97" Type="http://schemas.openxmlformats.org/officeDocument/2006/relationships/hyperlink" Target="https://docs.oracle.com/javase/7/docs/api/java/lang/Object.html?is-external=true#notify--" TargetMode="External"/><Relationship Id="rId96" Type="http://schemas.openxmlformats.org/officeDocument/2006/relationships/hyperlink" Target="https://docs.oracle.com/javase/7/docs/api/java/lang/Object.html?is-external=true#hashCode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Object.html?is-external=true#toString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#notifyAll--" TargetMode="External"/><Relationship Id="rId13" Type="http://schemas.openxmlformats.org/officeDocument/2006/relationships/hyperlink" Target="http://docs.google.com/org/apache/commons/beanutils/locale/converters/SqlTimeLocaleConver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" TargetMode="External"/><Relationship Id="rId90" Type="http://schemas.openxmlformats.org/officeDocument/2006/relationships/hyperlink" Target="http://docs.google.com/org/apache/commons/beanutils/locale/BaseLocaleConverter.html#convert-java.lang.Object-java.lang.String-" TargetMode="External"/><Relationship Id="rId93" Type="http://schemas.openxmlformats.org/officeDocument/2006/relationships/hyperlink" Target="https://docs.oracle.com/javase/7/docs/api/java/lang/Object.html?is-external=true#equals-java.lang.Object-" TargetMode="External"/><Relationship Id="rId92" Type="http://schemas.openxmlformats.org/officeDocument/2006/relationships/hyperlink" Target="https://docs.oracle.com/javase/7/docs/api/java/lang/Object.html?is-external=true#clone--" TargetMode="External"/><Relationship Id="rId118" Type="http://schemas.openxmlformats.org/officeDocument/2006/relationships/hyperlink" Target="https://docs.oracle.com/javase/7/docs/api/java/lang/String.html?is-external=true" TargetMode="External"/><Relationship Id="rId117" Type="http://schemas.openxmlformats.org/officeDocument/2006/relationships/hyperlink" Target="https://docs.oracle.com/javase/7/docs/api/java/util/Locale.html?is-external=true" TargetMode="External"/><Relationship Id="rId116" Type="http://schemas.openxmlformats.org/officeDocument/2006/relationships/hyperlink" Target="http://docs.google.com/org/apache/commons/beanutils/ConversionException.html" TargetMode="External"/><Relationship Id="rId115" Type="http://schemas.openxmlformats.org/officeDocument/2006/relationships/hyperlink" Target="http://docs.google.com/org/apache/commons/beanutils/locale/LocaleConverter.html" TargetMode="External"/><Relationship Id="rId119" Type="http://schemas.openxmlformats.org/officeDocument/2006/relationships/hyperlink" Target="http://docs.google.com/org/apache/commons/beanutils/locale/LocaleConverter.html" TargetMode="External"/><Relationship Id="rId15" Type="http://schemas.openxmlformats.org/officeDocument/2006/relationships/hyperlink" Target="http://docs.google.com/index.html?org/apache/commons/beanutils/locale/converters/SqlTimestampLocaleConverter.html" TargetMode="External"/><Relationship Id="rId110" Type="http://schemas.openxmlformats.org/officeDocument/2006/relationships/hyperlink" Target="https://docs.oracle.com/javase/7/docs/api/java/util/Locale.html?is-external=true" TargetMode="External"/><Relationship Id="rId14" Type="http://schemas.openxmlformats.org/officeDocument/2006/relationships/hyperlink" Target="http://docs.google.com/org/apache/commons/beanutils/locale/converters/StringLocale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qlTimestampLocaleConverter.html" TargetMode="External"/><Relationship Id="rId19" Type="http://schemas.openxmlformats.org/officeDocument/2006/relationships/hyperlink" Target="http://docs.google.com/org/apache/commons/beanutils/locale/BaseLocaleConverter.html" TargetMode="External"/><Relationship Id="rId114" Type="http://schemas.openxmlformats.org/officeDocument/2006/relationships/hyperlink" Target="https://docs.oracle.com/javase/7/docs/api/java/lang/String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Locale.html?is-external=true" TargetMode="External"/><Relationship Id="rId112" Type="http://schemas.openxmlformats.org/officeDocument/2006/relationships/hyperlink" Target="http://docs.google.com/org/apache/commons/beanutils/ConversionException.html" TargetMode="External"/><Relationship Id="rId111" Type="http://schemas.openxmlformats.org/officeDocument/2006/relationships/hyperlink" Target="http://docs.google.com/org/apache/commons/beanutils/locale/LocaleConverter.html" TargetMode="External"/><Relationship Id="rId84" Type="http://schemas.openxmlformats.org/officeDocument/2006/relationships/hyperlink" Target="http://docs.google.com/org/apache/commons/beanutils/locale/converters/DateLocaleConverter.html#isLenient--" TargetMode="External"/><Relationship Id="rId83" Type="http://schemas.openxmlformats.org/officeDocument/2006/relationships/hyperlink" Target="http://docs.google.com/org/apache/commons/beanutils/locale/converters/DateLocaleConverter.html" TargetMode="External"/><Relationship Id="rId86" Type="http://schemas.openxmlformats.org/officeDocument/2006/relationships/hyperlink" Target="http://docs.google.com/org/apache/commons/beanutils/locale/BaseLocaleConverter.html" TargetMode="External"/><Relationship Id="rId85" Type="http://schemas.openxmlformats.org/officeDocument/2006/relationships/hyperlink" Target="http://docs.google.com/org/apache/commons/beanutils/locale/converters/DateLocaleConverter.html#setLenient-boolean-" TargetMode="External"/><Relationship Id="rId88" Type="http://schemas.openxmlformats.org/officeDocument/2006/relationships/hyperlink" Target="http://docs.google.com/org/apache/commons/beanutils/locale/BaseLocaleConverter.html#convert-java.lang.Class-java.lang.Object-java.lang.String-" TargetMode="External"/><Relationship Id="rId150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org/apache/commons/beanutils/locale/BaseLocaleConverter.html#convert-java.lang.Class-java.lang.Object-" TargetMode="External"/><Relationship Id="rId89" Type="http://schemas.openxmlformats.org/officeDocument/2006/relationships/hyperlink" Target="http://docs.google.com/org/apache/commons/beanutils/locale/BaseLocaleConverter.html#convert-java.lang.Object-" TargetMode="External"/><Relationship Id="rId80" Type="http://schemas.openxmlformats.org/officeDocument/2006/relationships/hyperlink" Target="http://docs.google.com/org/apache/commons/beanutils/locale/converters/SqlTimestampLocaleConverter.html#parse-java.lang.Object-java.lang.String-" TargetMode="External"/><Relationship Id="rId82" Type="http://schemas.openxmlformats.org/officeDocument/2006/relationships/hyperlink" Target="https://docs.oracle.com/javase/7/docs/api/java/lang/String.html?is-external=true" TargetMode="External"/><Relationship Id="rId81" Type="http://schemas.openxmlformats.org/officeDocument/2006/relationships/hyperlink" Target="https://docs.oracle.com/javase/7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lass-use/SqlTimestampLocaleConvert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beanutils/locale/converters/DateLocaleConverter.html#parse-java.lang.Object-java.lang.String-" TargetMode="External"/><Relationship Id="rId142" Type="http://schemas.openxmlformats.org/officeDocument/2006/relationships/hyperlink" Target="https://docs.oracle.com/javase/7/docs/api/java/text/ParseException.html?is-external=true" TargetMode="External"/><Relationship Id="rId141" Type="http://schemas.openxmlformats.org/officeDocument/2006/relationships/hyperlink" Target="https://docs.oracle.com/javase/7/docs/api/java/lang/String.html?is-external=true" TargetMode="External"/><Relationship Id="rId140" Type="http://schemas.openxmlformats.org/officeDocument/2006/relationships/hyperlink" Target="https://docs.oracle.com/javase/7/docs/api/java/lang/Object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verview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text/ParseException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beanutils/ConversionException.html" TargetMode="External"/><Relationship Id="rId8" Type="http://schemas.openxmlformats.org/officeDocument/2006/relationships/hyperlink" Target="http://docs.google.com/class-use/SqlTimestampLocaleConverter.html" TargetMode="External"/><Relationship Id="rId144" Type="http://schemas.openxmlformats.org/officeDocument/2006/relationships/hyperlink" Target="http://docs.google.com/org/apache/commons/beanutils/locale/converters/DateLocaleConverter.html" TargetMode="External"/><Relationship Id="rId73" Type="http://schemas.openxmlformats.org/officeDocument/2006/relationships/hyperlink" Target="http://docs.google.com/org/apache/commons/beanutils/locale/LocaleConverter.html" TargetMode="External"/><Relationship Id="rId72" Type="http://schemas.openxmlformats.org/officeDocument/2006/relationships/hyperlink" Target="https://docs.oracle.com/javase/7/docs/api/java/lang/String.html?is-external=true" TargetMode="External"/><Relationship Id="rId75" Type="http://schemas.openxmlformats.org/officeDocument/2006/relationships/hyperlink" Target="https://docs.oracle.com/javase/7/docs/api/java/lang/Object.html?is-external=true" TargetMode="External"/><Relationship Id="rId74" Type="http://schemas.openxmlformats.org/officeDocument/2006/relationships/hyperlink" Target="http://docs.google.com/org/apache/commons/beanutils/locale/converters/SqlTimestampLocaleConverter.html#SqlTimestampLocaleConverter-java.lang.Object-java.util.Locale-java.lang.String-boolean-" TargetMode="External"/><Relationship Id="rId77" Type="http://schemas.openxmlformats.org/officeDocument/2006/relationships/hyperlink" Target="https://docs.oracle.com/javase/7/docs/api/java/lang/String.html?is-external=true" TargetMode="External"/><Relationship Id="rId76" Type="http://schemas.openxmlformats.org/officeDocument/2006/relationships/hyperlink" Target="https://docs.oracle.com/javase/7/docs/api/java/util/Locale.html?is-external=true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://docs.google.com/org/apache/commons/beanutils/locale/LocaleConverter.html" TargetMode="External"/><Relationship Id="rId71" Type="http://schemas.openxmlformats.org/officeDocument/2006/relationships/hyperlink" Target="https://docs.oracle.com/javase/7/docs/api/java/util/Locale.html?is-external=true" TargetMode="External"/><Relationship Id="rId70" Type="http://schemas.openxmlformats.org/officeDocument/2006/relationships/hyperlink" Target="https://docs.oracle.com/javase/7/docs/api/java/lang/Object.html?is-external=true" TargetMode="External"/><Relationship Id="rId139" Type="http://schemas.openxmlformats.org/officeDocument/2006/relationships/hyperlink" Target="https://docs.oracle.com/javase/7/docs/api/java/lang/Object.html?is-external=true" TargetMode="External"/><Relationship Id="rId138" Type="http://schemas.openxmlformats.org/officeDocument/2006/relationships/hyperlink" Target="http://docs.google.com/org/apache/commons/beanutils/locale/LocaleConverter.html" TargetMode="External"/><Relationship Id="rId137" Type="http://schemas.openxmlformats.org/officeDocument/2006/relationships/hyperlink" Target="https://docs.oracle.com/javase/7/docs/api/java/lang/String.html?is-external=true" TargetMode="External"/><Relationship Id="rId132" Type="http://schemas.openxmlformats.org/officeDocument/2006/relationships/hyperlink" Target="https://docs.oracle.com/javase/7/docs/api/java/util/Locale.html?is-external=true" TargetMode="External"/><Relationship Id="rId131" Type="http://schemas.openxmlformats.org/officeDocument/2006/relationships/hyperlink" Target="https://docs.oracle.com/javase/7/docs/api/java/lang/Object.html?is-external=true" TargetMode="External"/><Relationship Id="rId130" Type="http://schemas.openxmlformats.org/officeDocument/2006/relationships/hyperlink" Target="http://docs.google.com/org/apache/commons/beanutils/locale/LocaleConverter.html" TargetMode="External"/><Relationship Id="rId136" Type="http://schemas.openxmlformats.org/officeDocument/2006/relationships/hyperlink" Target="https://docs.oracle.com/javase/7/docs/api/java/util/Locale.html?is-external=true" TargetMode="External"/><Relationship Id="rId135" Type="http://schemas.openxmlformats.org/officeDocument/2006/relationships/hyperlink" Target="https://docs.oracle.com/javase/7/docs/api/java/lang/Object.html?is-external=true" TargetMode="External"/><Relationship Id="rId134" Type="http://schemas.openxmlformats.org/officeDocument/2006/relationships/hyperlink" Target="http://docs.google.com/org/apache/commons/beanutils/locale/LocaleConverter.html" TargetMode="External"/><Relationship Id="rId133" Type="http://schemas.openxmlformats.org/officeDocument/2006/relationships/hyperlink" Target="https://docs.oracle.com/javase/7/docs/api/java/lang/String.html?is-external=true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://docs.google.com/org/apache/commons/beanutils/locale/converters/SqlTimestampLocaleConverter.html#SqlTimestampLocaleConverter-java.lang.Object-java.util.Locale-" TargetMode="External"/><Relationship Id="rId64" Type="http://schemas.openxmlformats.org/officeDocument/2006/relationships/hyperlink" Target="http://docs.google.com/org/apache/commons/beanutils/locale/LocaleConverter.html" TargetMode="External"/><Relationship Id="rId63" Type="http://schemas.openxmlformats.org/officeDocument/2006/relationships/hyperlink" Target="https://docs.oracle.com/javase/7/docs/api/java/util/Locale.html?is-external=true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beanutils/locale/converters/SqlTimestampLocaleConverter.html#SqlTimestampLocaleConverter-java.lang.Object-java.util.Locale-boolean-" TargetMode="External"/><Relationship Id="rId68" Type="http://schemas.openxmlformats.org/officeDocument/2006/relationships/hyperlink" Target="http://docs.google.com/org/apache/commons/beanutils/locale/LocaleConverter.html" TargetMode="External"/><Relationship Id="rId67" Type="http://schemas.openxmlformats.org/officeDocument/2006/relationships/hyperlink" Target="https://docs.oracle.com/javase/7/docs/api/java/util/Locale.html?is-external=true" TargetMode="External"/><Relationship Id="rId60" Type="http://schemas.openxmlformats.org/officeDocument/2006/relationships/hyperlink" Target="http://docs.google.com/org/apache/commons/beanutils/locale/LocaleConverter.html" TargetMode="External"/><Relationship Id="rId69" Type="http://schemas.openxmlformats.org/officeDocument/2006/relationships/hyperlink" Target="http://docs.google.com/org/apache/commons/beanutils/locale/converters/SqlTimestampLocaleConverter.html#SqlTimestampLocaleConverter-java.lang.Object-java.util.Locale-java.lang.String-" TargetMode="External"/><Relationship Id="rId51" Type="http://schemas.openxmlformats.org/officeDocument/2006/relationships/hyperlink" Target="https://docs.oracle.com/javase/7/docs/api/java/util/Locale.html?is-external=true" TargetMode="External"/><Relationship Id="rId50" Type="http://schemas.openxmlformats.org/officeDocument/2006/relationships/hyperlink" Target="http://docs.google.com/org/apache/commons/beanutils/locale/converters/SqlTimestampLocaleConverter.html#SqlTimestampLocaleConverter-java.util.Locale-java.lang.String-boolean-" TargetMode="External"/><Relationship Id="rId53" Type="http://schemas.openxmlformats.org/officeDocument/2006/relationships/hyperlink" Target="http://docs.google.com/org/apache/commons/beanutils/locale/LocaleConverter.html" TargetMode="External"/><Relationship Id="rId52" Type="http://schemas.openxmlformats.org/officeDocument/2006/relationships/hyperlink" Target="https://docs.oracle.com/javase/7/docs/api/java/lang/String.html?is-external=true" TargetMode="External"/><Relationship Id="rId55" Type="http://schemas.openxmlformats.org/officeDocument/2006/relationships/hyperlink" Target="http://docs.google.com/org/apache/commons/beanutils/locale/converters/SqlTimestampLocaleConverter.html#SqlTimestampLocaleConverter-java.lang.Object-" TargetMode="External"/><Relationship Id="rId54" Type="http://schemas.openxmlformats.org/officeDocument/2006/relationships/hyperlink" Target="http://docs.google.com/org/apache/commons/beanutils/ConversionException.html" TargetMode="External"/><Relationship Id="rId57" Type="http://schemas.openxmlformats.org/officeDocument/2006/relationships/hyperlink" Target="http://docs.google.com/org/apache/commons/beanutils/locale/LocaleConverter.html" TargetMode="External"/><Relationship Id="rId56" Type="http://schemas.openxmlformats.org/officeDocument/2006/relationships/hyperlink" Target="https://docs.oracle.com/javase/7/docs/api/java/lang/Object.html?is-external=true" TargetMode="External"/><Relationship Id="rId159" Type="http://schemas.openxmlformats.org/officeDocument/2006/relationships/hyperlink" Target="https://www.apache.org/" TargetMode="External"/><Relationship Id="rId59" Type="http://schemas.openxmlformats.org/officeDocument/2006/relationships/hyperlink" Target="https://docs.oracle.com/javase/7/docs/api/java/lang/Object.html?is-external=true" TargetMode="External"/><Relationship Id="rId154" Type="http://schemas.openxmlformats.org/officeDocument/2006/relationships/hyperlink" Target="http://docs.google.com/org/apache/commons/beanutils/locale/converters/SqlTimeLocaleConverter.html" TargetMode="External"/><Relationship Id="rId58" Type="http://schemas.openxmlformats.org/officeDocument/2006/relationships/hyperlink" Target="http://docs.google.com/org/apache/commons/beanutils/locale/converters/SqlTimestampLocaleConverter.html#SqlTimestampLocaleConverter-java.lang.Object-boolean-" TargetMode="External"/><Relationship Id="rId153" Type="http://schemas.openxmlformats.org/officeDocument/2006/relationships/hyperlink" Target="http://docs.google.com/help-doc.html" TargetMode="External"/><Relationship Id="rId152" Type="http://schemas.openxmlformats.org/officeDocument/2006/relationships/hyperlink" Target="http://docs.google.com/index-all.html" TargetMode="External"/><Relationship Id="rId151" Type="http://schemas.openxmlformats.org/officeDocument/2006/relationships/hyperlink" Target="http://docs.google.com/deprecated-list.html" TargetMode="External"/><Relationship Id="rId158" Type="http://schemas.openxmlformats.org/officeDocument/2006/relationships/hyperlink" Target="http://docs.google.com/allclasses-noframe.html" TargetMode="External"/><Relationship Id="rId157" Type="http://schemas.openxmlformats.org/officeDocument/2006/relationships/hyperlink" Target="http://docs.google.com/SqlTimestampLocaleConverter.html" TargetMode="External"/><Relationship Id="rId156" Type="http://schemas.openxmlformats.org/officeDocument/2006/relationships/hyperlink" Target="http://docs.google.com/index.html?org/apache/commons/beanutils/locale/converters/SqlTimestampLocaleConverter.html" TargetMode="External"/><Relationship Id="rId155" Type="http://schemas.openxmlformats.org/officeDocument/2006/relationships/hyperlink" Target="http://docs.google.com/org/apache/commons/beanutils/locale/converters/String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