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018package org.apache.commons.beanutils;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020/**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 * Thrown to indicate that the &lt;em&gt;Bean Access Language&lt;/em&gt; cannot execute query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against given bean. This is a runtime exception and access langauges are encouraged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to subclass to create custom exceptions whenever appropriate.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@since 1.7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@version $Id$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*/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029public class BeanAccessLanguageException extends IllegalArgumentException {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   // --------------------------------------------------------- Constuctors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/**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 * Constructs a &lt;code&gt;BeanAccessLanguageException&lt;/code&gt; without a detail message.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public BeanAccessLanguageException() {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    super();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}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/**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Constructs a &lt;code&gt;BeanAccessLanguageException&lt;/code&gt; without a detail message.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@param message the detail message explaining this exception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*/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public BeanAccessLanguageException(final String message) {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   super(message);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}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048}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