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java.lang.reflect.InvocationTargetException;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&lt;p&gt;Implementation of &lt;code&gt;DynaBean&lt;/code&gt; that wraps a standard JavaBean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instance, so that DynaBean APIs can be used to access its properties,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though this implementation allows type conversion to occur when properties are set.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This means that (say) Strings can be passed in as values in setter methods and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this DynaBean will convert them to the correct primitive data types.&lt;/p&gt;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&lt;p&gt;&lt;strong&gt;IMPLEMENTATION NOTE&lt;/strong&gt; - This implementation does not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support the &lt;code&gt;contains()&lt;/code&gt; and &lt;code&gt;remove()&lt;/code&gt; methods.&lt;/p&gt;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ConvertingWrapDynaBean extends WrapDynaBean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Construct a new &lt;code&gt;DynaBean&lt;/code&gt; associated with the specified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JavaBean instance.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instance JavaBean instance to be wrapped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ConvertingWrapDynaBean(final Object instance)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super(instance);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Set the value of the property with the specified name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performing any type conversions if necessary. So this method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can accept String values for primitive numeric data types for example.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name Name of the property whose value is to be set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value Value to which this property is to be set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IllegalArgumentException if there are any problems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           copying the property.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@Override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void set(final String name, final Object value)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try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BeanUtils.copyProperty(instance, name, value);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} catch (final InvocationTargetException ite)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    final Throwable cause = ite.getTargetException();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    throw new IllegalArgumentException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        ("Error setting property '" + name +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                     "' nested exception - " + cause);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} catch (final Throwable t)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    final IllegalArgumentException iae = new IllegalArgumentException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        ("Error setting property '" + name +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                  "', exception - " + t);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BeanUtils.initCause(iae, t);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throw iae;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