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java.math.BigInteger;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NumberConverter} implementation that handles conversion to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from &lt;b&gt;java.math.BigInteger&lt;/b&gt;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implementation can be configured to handle conversion either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by using BigInteger's default String conversion, or by using a Locale's pattern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or by specifying a format pattern. See the {@link NumberConverter}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documentation for further details.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Can be configured to either return a &lt;i&gt;default value&lt;/i&gt; or throw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&lt;code&gt;ConversionException&lt;/code&gt; if a conversion error occurs.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1.3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final class BigIntegerConverter extends NumberConverter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 a &lt;b&gt;java.math.BigInteger&lt;/b&gt; &lt;i&gt;Converter&lt;/i&gt; that throws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&lt;code&gt;ConversionException&lt;/code&gt; if an error occurs.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BigIntegerConverter()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super(false);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 a &lt;b&gt;java.math.BigInteger&lt;/b&gt; &lt;i&gt;Converter&lt;/i&gt; that returns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 default value if an error occurs.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defaultValue The default value to be returned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value to be converted is missing or an error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occurs converting the value.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BigIntegerConverter(final Object defaultValue)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super(false, defaultValue);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default type this &lt;code&gt;Converter&lt;/code&gt; handles.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@since 1.8.0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@Override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protected Class&lt;BigInteger&gt; getDefaultType()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BigInteger.class;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