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org.apache.commons.beanutils.converters;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{@link NumberConverter} implementation that handles conversion to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and from &lt;b&gt;java.lang.Long&lt;/b&gt; objects.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&lt;p&gt;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This implementation can be configured to handle conversion either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by using Long's default String conversion, or by using a Locale's pattern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or by specifying a format pattern. See the {@link NumberConverter}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documentation for further details.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Can be configured to either return a &lt;i&gt;default value&lt;/i&gt; or throw a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&lt;code&gt;ConversionException&lt;/code&gt; if a conversion error occurs.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@version $Id$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@since 1.3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034public final class LongConverter extends NumberConverter {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Construct a &lt;b&gt;java.lang.Long&lt;/b&gt; &lt;i&gt;Converter&lt;/i&gt; that throws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a &lt;code&gt;ConversionException&lt;/code&gt; if an error occurs.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*/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public LongConverter() {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   super(false);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}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Construct a &lt;b&gt;java.lang.Long&lt;/b&gt; &lt;i&gt;Converter&lt;/i&gt; that returns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a default value if an error occurs.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@param defaultValue The default value to be returned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if the value to be converted is missing or an error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occurs converting the value.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public LongConverter(final Object defaultValue) {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   super(false, defaultValue);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}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/**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Return the default type this &lt;code&gt;Converter&lt;/code&gt; handles.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@return The default type this &lt;code&gt;Converter&lt;/code&gt; handles.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@since 1.8.0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@Override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protected Class&lt;Long&gt; getDefaultType() {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   return Long.class;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}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067}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