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{@link NumberConverter} implementation that handles conversion to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and from &lt;b&gt;java.lang.Short&lt;/b&gt; objects.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This implementation can be configured to handle conversion either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by using Short's default String conversion, or by using a Locale's pattern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or by specifying a format pattern. See the {@link NumberConverter}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documentation for further details.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Can be configured to either return a &lt;i&gt;default value&lt;/i&gt; or throw a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&lt;code&gt;ConversionException&lt;/code&gt; if a conversion error occurs.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@version $Id$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1.3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final class ShortConverter extends NumberConverter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Construct a &lt;b&gt;java.lang.Short&lt;/b&gt; &lt;i&gt;Converter&lt;/i&gt; that throws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a &lt;code&gt;ConversionException&lt;/code&gt; if an error occurs.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public ShortConverter()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super(false);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Construct a &lt;b&gt;java.lang.Short&lt;/b&gt; &lt;i&gt;Converter&lt;/i&gt; that returns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a default value if an error occurs.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defaultValue The default value to be returned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if the value to be converted is missing or an error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occurs converting the value.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public ShortConverter(final Object defaultValue)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super(false, defaultValue);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Return the default type this &lt;code&gt;Converter&lt;/code&gt; handles.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The default type this &lt;code&gt;Converter&lt;/code&gt; handles.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@since 1.8.0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@Override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protected Class&lt;Short&gt; getDefaultType()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Short.class;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