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Equator&lt;T&gt;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T - the types of object this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 can evaluate. All Known Implementing Classes: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Equator&lt;T&gt;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equation function, which determines equality between objects of type 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 is the functional sibling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;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 is to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as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Comparator</w:t>
        </w:r>
      </w:hyperlink>
      <w:r w:rsidDel="00000000" w:rsidR="00000000" w:rsidRPr="00000000">
        <w:rPr>
          <w:rtl w:val="0"/>
        </w:rPr>
        <w:t xml:space="preserve"> is to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.Since: 4.0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equate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o1,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o2)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Evaluates the two arguments for their equality.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o)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Calculates the hash for the object, based on the method of equality used in the equate method.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equate(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o1,</w:t>
        <w:br w:type="textWrapping"/>
        <w:t xml:space="preserve">              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Evaluates the two arguments for their equality.Parameters: o1 - the first object to be equated. o2 - the second object to be equated. Returns: whether the two objects are equal.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int hash(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Calculates the hash for the object, based on the method of equality used in the equate method. This is used for classes that delegate their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equals(Object)</w:t>
        </w:r>
      </w:hyperlink>
      <w:r w:rsidDel="00000000" w:rsidR="00000000" w:rsidRPr="00000000">
        <w:rPr>
          <w:rtl w:val="0"/>
        </w:rPr>
        <w:t xml:space="preserve"> method to an Equator (and so must also delegate their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hashCode()</w:t>
        </w:r>
      </w:hyperlink>
      <w:r w:rsidDel="00000000" w:rsidR="00000000" w:rsidRPr="00000000">
        <w:rPr>
          <w:rtl w:val="0"/>
        </w:rPr>
        <w:t xml:space="preserve"> method), or for implementations of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HashedMap</w:t>
        </w:r>
      </w:hyperlink>
      <w:r w:rsidDel="00000000" w:rsidR="00000000" w:rsidRPr="00000000">
        <w:rPr>
          <w:rtl w:val="0"/>
        </w:rPr>
        <w:t xml:space="preserve"> that use an Equator for the key objects.Parameters: o - the object to calculate the hash for. Returns: the hash of the object.</w:t>
      </w:r>
    </w:p>
    <w:bookmarkStart w:colFirst="0" w:colLast="0" w:name="2s8eyo1" w:id="9"/>
    <w:bookmarkEnd w:id="9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s://docs.oracle.com/javase/7/docs/api/java/util/Comparator.html?is-external=true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all.html" TargetMode="External"/><Relationship Id="rId22" Type="http://schemas.openxmlformats.org/officeDocument/2006/relationships/hyperlink" Target="https://docs.oracle.com/javase/7/docs/api/java/lang/Object.html?is-external=true" TargetMode="External"/><Relationship Id="rId44" Type="http://schemas.openxmlformats.org/officeDocument/2006/relationships/hyperlink" Target="http://docs.google.com/org/apache/commons/collections4/Factory.html" TargetMode="External"/><Relationship Id="rId21" Type="http://schemas.openxmlformats.org/officeDocument/2006/relationships/hyperlink" Target="http://docs.google.com/org/apache/commons/collections4/Equator.html" TargetMode="External"/><Relationship Id="rId43" Type="http://schemas.openxmlformats.org/officeDocument/2006/relationships/hyperlink" Target="http://docs.google.com/org/apache/commons/collections4/EnumerationUtils.html" TargetMode="External"/><Relationship Id="rId24" Type="http://schemas.openxmlformats.org/officeDocument/2006/relationships/hyperlink" Target="https://docs.oracle.com/javase/7/docs/api/java/lang/Comparable.html?is-external=true" TargetMode="External"/><Relationship Id="rId46" Type="http://schemas.openxmlformats.org/officeDocument/2006/relationships/hyperlink" Target="http://docs.google.com/Equator.html" TargetMode="External"/><Relationship Id="rId23" Type="http://schemas.openxmlformats.org/officeDocument/2006/relationships/hyperlink" Target="https://docs.oracle.com/javase/7/docs/api/java/util/Comparator.html?is-external=true" TargetMode="External"/><Relationship Id="rId45" Type="http://schemas.openxmlformats.org/officeDocument/2006/relationships/hyperlink" Target="http://docs.google.com/index.html?org/apache/commons/collections4/Equ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apache/commons/collections4/Equator.html" TargetMode="External"/><Relationship Id="rId48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org/apache/commons/collections4/Equator.html#equate-T-T-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apache/commons/collections4/Equator.html#hash-T-" TargetMode="External"/><Relationship Id="rId27" Type="http://schemas.openxmlformats.org/officeDocument/2006/relationships/hyperlink" Target="http://docs.google.com/org/apache/commons/collections4/Equ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Equa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quator.html" TargetMode="External"/><Relationship Id="rId31" Type="http://schemas.openxmlformats.org/officeDocument/2006/relationships/hyperlink" Target="http://docs.google.com/org/apache/commons/collections4/Equator.html" TargetMode="External"/><Relationship Id="rId30" Type="http://schemas.openxmlformats.org/officeDocument/2006/relationships/hyperlink" Target="http://docs.google.com/org/apache/commons/collections4/Equator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s://docs.oracle.com/javase/7/docs/api/java/lang/Object.html?is-external=true#equals-java.lang.Object-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Equator.html" TargetMode="External"/><Relationship Id="rId13" Type="http://schemas.openxmlformats.org/officeDocument/2006/relationships/hyperlink" Target="http://docs.google.com/org/apache/commons/collections4/EnumerationUtils.html" TargetMode="External"/><Relationship Id="rId35" Type="http://schemas.openxmlformats.org/officeDocument/2006/relationships/hyperlink" Target="http://docs.google.com/org/apache/commons/collections4/map/HashedMap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docs.oracle.com/javase/7/docs/api/java/lang/Object.html?is-external=true#hashCode--" TargetMode="External"/><Relationship Id="rId15" Type="http://schemas.openxmlformats.org/officeDocument/2006/relationships/hyperlink" Target="http://docs.google.com/index.html?org/apache/commons/collections4/Equator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org/apache/commons/collections4/Factory.html" TargetMode="External"/><Relationship Id="rId36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Equator.html" TargetMode="External"/><Relationship Id="rId38" Type="http://schemas.openxmlformats.org/officeDocument/2006/relationships/hyperlink" Target="http://docs.google.com/class-use/Equator.html" TargetMode="External"/><Relationship Id="rId19" Type="http://schemas.openxmlformats.org/officeDocument/2006/relationships/hyperlink" Target="http://docs.google.com/org/apache/commons/collections4/functors/DefaultEquator.html" TargetMode="External"/><Relationship Id="rId18" Type="http://schemas.openxmlformats.org/officeDocument/2006/relationships/hyperlink" Target="http://docs.google.com/org/apache/commons/collections4/Equ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