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FactoryUtils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org.apache.commons.collections4.FactoryUtils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FactoryUtils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FactoryUtils provides reference implementations and utilities for the Factory functor interface. The supplied factories are:</w:t>
      </w:r>
    </w:p>
    <w:p w:rsidR="00000000" w:rsidDel="00000000" w:rsidP="00000000" w:rsidRDefault="00000000" w:rsidRPr="00000000" w14:paraId="0000002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Prototype - clones a specified object</w:t>
      </w:r>
    </w:p>
    <w:p w:rsidR="00000000" w:rsidDel="00000000" w:rsidP="00000000" w:rsidRDefault="00000000" w:rsidRPr="00000000" w14:paraId="0000002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Instantiate - creates objects using reflection</w:t>
      </w:r>
    </w:p>
    <w:p w:rsidR="00000000" w:rsidDel="00000000" w:rsidP="00000000" w:rsidRDefault="00000000" w:rsidRPr="00000000" w14:paraId="0000002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Constant - always returns the same object</w:t>
      </w:r>
    </w:p>
    <w:p w:rsidR="00000000" w:rsidDel="00000000" w:rsidP="00000000" w:rsidRDefault="00000000" w:rsidRPr="00000000" w14:paraId="0000002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Null - always returns null</w:t>
      </w:r>
    </w:p>
    <w:p w:rsidR="00000000" w:rsidDel="00000000" w:rsidP="00000000" w:rsidRDefault="00000000" w:rsidRPr="00000000" w14:paraId="0000002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 - always throws an exception</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v4.1 only factories which are considered to be safe are Serializable. Factories considered to be unsafe for serialization are:</w:t>
      </w:r>
    </w:p>
    <w:p w:rsidR="00000000" w:rsidDel="00000000" w:rsidP="00000000" w:rsidRDefault="00000000" w:rsidRPr="00000000" w14:paraId="0000002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Prototype</w:t>
      </w:r>
    </w:p>
    <w:p w:rsidR="00000000" w:rsidDel="00000000" w:rsidP="00000000" w:rsidRDefault="00000000" w:rsidRPr="00000000" w14:paraId="0000002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Instantiate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3.0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0">
              <w:r w:rsidDel="00000000" w:rsidR="00000000" w:rsidRPr="00000000">
                <w:rPr>
                  <w:color w:val="0000ee"/>
                  <w:u w:val="single"/>
                  <w:rtl w:val="0"/>
                </w:rPr>
                <w:t xml:space="preserve">Factory</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constantFactory</w:t>
              </w:r>
            </w:hyperlink>
            <w:r w:rsidDel="00000000" w:rsidR="00000000" w:rsidRPr="00000000">
              <w:rPr>
                <w:rtl w:val="0"/>
              </w:rPr>
              <w:t xml:space="preserve">(T constantToReturn)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Factory that will return the same object each time the factory is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2">
              <w:r w:rsidDel="00000000" w:rsidR="00000000" w:rsidRPr="00000000">
                <w:rPr>
                  <w:color w:val="0000ee"/>
                  <w:u w:val="single"/>
                  <w:rtl w:val="0"/>
                </w:rPr>
                <w:t xml:space="preserve">Factory</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exceptionFactory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Factory that always throws an exception.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4">
              <w:r w:rsidDel="00000000" w:rsidR="00000000" w:rsidRPr="00000000">
                <w:rPr>
                  <w:color w:val="0000ee"/>
                  <w:u w:val="single"/>
                  <w:rtl w:val="0"/>
                </w:rPr>
                <w:t xml:space="preserve">Factory</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5"/>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instantiateFactory</w:t>
              </w:r>
            </w:hyperlink>
            <w:r w:rsidDel="00000000" w:rsidR="00000000" w:rsidRPr="00000000">
              <w:rPr>
                <w:rtl w:val="0"/>
              </w:rPr>
              <w:t xml:space="preserve">(</w:t>
            </w:r>
            <w:hyperlink r:id="rId26">
              <w:r w:rsidDel="00000000" w:rsidR="00000000" w:rsidRPr="00000000">
                <w:rPr>
                  <w:color w:val="0000ee"/>
                  <w:u w:val="single"/>
                  <w:rtl w:val="0"/>
                </w:rPr>
                <w:t xml:space="preserve">Class</w:t>
              </w:r>
            </w:hyperlink>
            <w:r w:rsidDel="00000000" w:rsidR="00000000" w:rsidRPr="00000000">
              <w:rPr>
                <w:rtl w:val="0"/>
              </w:rPr>
              <w:t xml:space="preserve">&lt;T&gt; classToInstantiate)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Factory that can create objects of a specific type using a no-args constructor.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7">
              <w:r w:rsidDel="00000000" w:rsidR="00000000" w:rsidRPr="00000000">
                <w:rPr>
                  <w:color w:val="0000ee"/>
                  <w:u w:val="single"/>
                  <w:rtl w:val="0"/>
                </w:rPr>
                <w:t xml:space="preserve">Factory</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5"/>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instantiateFactory</w:t>
              </w:r>
            </w:hyperlink>
            <w:r w:rsidDel="00000000" w:rsidR="00000000" w:rsidRPr="00000000">
              <w:rPr>
                <w:rtl w:val="0"/>
              </w:rPr>
              <w:t xml:space="preserve">(</w:t>
            </w:r>
            <w:hyperlink r:id="rId29">
              <w:r w:rsidDel="00000000" w:rsidR="00000000" w:rsidRPr="00000000">
                <w:rPr>
                  <w:color w:val="0000ee"/>
                  <w:u w:val="single"/>
                  <w:rtl w:val="0"/>
                </w:rPr>
                <w:t xml:space="preserve">Class</w:t>
              </w:r>
            </w:hyperlink>
            <w:r w:rsidDel="00000000" w:rsidR="00000000" w:rsidRPr="00000000">
              <w:rPr>
                <w:rtl w:val="0"/>
              </w:rPr>
              <w:t xml:space="preserve">&lt;T&gt; classToInstantiate, </w:t>
            </w:r>
            <w:hyperlink r:id="rId30">
              <w:r w:rsidDel="00000000" w:rsidR="00000000" w:rsidRPr="00000000">
                <w:rPr>
                  <w:color w:val="0000ee"/>
                  <w:u w:val="single"/>
                  <w:rtl w:val="0"/>
                </w:rPr>
                <w:t xml:space="preserve">Class</w:t>
              </w:r>
            </w:hyperlink>
            <w:r w:rsidDel="00000000" w:rsidR="00000000" w:rsidRPr="00000000">
              <w:rPr>
                <w:rtl w:val="0"/>
              </w:rPr>
              <w:t xml:space="preserve">&lt;?&gt;[] paramTypes, </w:t>
            </w:r>
            <w:hyperlink r:id="rId31">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Factory that can create objects of a specific type using the arguments specified to this method.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2">
              <w:r w:rsidDel="00000000" w:rsidR="00000000" w:rsidRPr="00000000">
                <w:rPr>
                  <w:color w:val="0000ee"/>
                  <w:u w:val="single"/>
                  <w:rtl w:val="0"/>
                </w:rPr>
                <w:t xml:space="preserve">Factory</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nullFactory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Factory that will return null each time the factory is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4">
              <w:r w:rsidDel="00000000" w:rsidR="00000000" w:rsidRPr="00000000">
                <w:rPr>
                  <w:color w:val="0000ee"/>
                  <w:u w:val="single"/>
                  <w:rtl w:val="0"/>
                </w:rPr>
                <w:t xml:space="preserve">Factory</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5"/>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prototypeFactory</w:t>
              </w:r>
            </w:hyperlink>
            <w:r w:rsidDel="00000000" w:rsidR="00000000" w:rsidRPr="00000000">
              <w:rPr>
                <w:rtl w:val="0"/>
              </w:rPr>
              <w:t xml:space="preserve">(T prototype)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Factory that will return a clone of the same prototype object each time the factory is used.</w:t>
            </w:r>
          </w:p>
        </w:tc>
      </w:tr>
    </w:tbl>
    <w:bookmarkStart w:colFirst="0" w:colLast="0" w:name="2et92p0" w:id="4"/>
    <w:bookmarkEnd w:id="4"/>
    <w:p w:rsidR="00000000" w:rsidDel="00000000" w:rsidP="00000000" w:rsidRDefault="00000000" w:rsidRPr="00000000" w14:paraId="0000003F">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6">
        <w:r w:rsidDel="00000000" w:rsidR="00000000" w:rsidRPr="00000000">
          <w:rPr>
            <w:b w:val="1"/>
            <w:i w:val="0"/>
            <w:color w:val="0000ee"/>
            <w:sz w:val="28"/>
            <w:szCs w:val="28"/>
            <w:u w:val="single"/>
            <w:rtl w:val="0"/>
          </w:rPr>
          <w:t xml:space="preserve">Object</w:t>
        </w:r>
      </w:hyperlink>
      <w:hyperlink r:id="rId37">
        <w:r w:rsidDel="00000000" w:rsidR="00000000" w:rsidRPr="00000000">
          <w:rPr>
            <w:color w:val="0000ee"/>
            <w:u w:val="single"/>
            <w:rtl w:val="0"/>
          </w:rPr>
          <w:t xml:space="preserve">clone</w:t>
        </w:r>
      </w:hyperlink>
      <w:r w:rsidDel="00000000" w:rsidR="00000000" w:rsidRPr="00000000">
        <w:rPr>
          <w:rtl w:val="0"/>
        </w:rPr>
        <w:t xml:space="preserve">, </w:t>
      </w:r>
      <w:hyperlink r:id="rId38">
        <w:r w:rsidDel="00000000" w:rsidR="00000000" w:rsidRPr="00000000">
          <w:rPr>
            <w:color w:val="0000ee"/>
            <w:u w:val="single"/>
            <w:rtl w:val="0"/>
          </w:rPr>
          <w:t xml:space="preserve">equals</w:t>
        </w:r>
      </w:hyperlink>
      <w:r w:rsidDel="00000000" w:rsidR="00000000" w:rsidRPr="00000000">
        <w:rPr>
          <w:rtl w:val="0"/>
        </w:rPr>
        <w:t xml:space="preserve">, </w:t>
      </w:r>
      <w:hyperlink r:id="rId39">
        <w:r w:rsidDel="00000000" w:rsidR="00000000" w:rsidRPr="00000000">
          <w:rPr>
            <w:color w:val="0000ee"/>
            <w:u w:val="single"/>
            <w:rtl w:val="0"/>
          </w:rPr>
          <w:t xml:space="preserve">finalize</w:t>
        </w:r>
      </w:hyperlink>
      <w:r w:rsidDel="00000000" w:rsidR="00000000" w:rsidRPr="00000000">
        <w:rPr>
          <w:rtl w:val="0"/>
        </w:rPr>
        <w:t xml:space="preserve">, </w:t>
      </w:r>
      <w:hyperlink r:id="rId40">
        <w:r w:rsidDel="00000000" w:rsidR="00000000" w:rsidRPr="00000000">
          <w:rPr>
            <w:color w:val="0000ee"/>
            <w:u w:val="single"/>
            <w:rtl w:val="0"/>
          </w:rPr>
          <w:t xml:space="preserve">getClass</w:t>
        </w:r>
      </w:hyperlink>
      <w:r w:rsidDel="00000000" w:rsidR="00000000" w:rsidRPr="00000000">
        <w:rPr>
          <w:rtl w:val="0"/>
        </w:rPr>
        <w:t xml:space="preserve">, </w:t>
      </w:r>
      <w:hyperlink r:id="rId41">
        <w:r w:rsidDel="00000000" w:rsidR="00000000" w:rsidRPr="00000000">
          <w:rPr>
            <w:color w:val="0000ee"/>
            <w:u w:val="single"/>
            <w:rtl w:val="0"/>
          </w:rPr>
          <w:t xml:space="preserve">hashCode</w:t>
        </w:r>
      </w:hyperlink>
      <w:r w:rsidDel="00000000" w:rsidR="00000000" w:rsidRPr="00000000">
        <w:rPr>
          <w:rtl w:val="0"/>
        </w:rPr>
        <w:t xml:space="preserve">, </w:t>
      </w:r>
      <w:hyperlink r:id="rId42">
        <w:r w:rsidDel="00000000" w:rsidR="00000000" w:rsidRPr="00000000">
          <w:rPr>
            <w:color w:val="0000ee"/>
            <w:u w:val="single"/>
            <w:rtl w:val="0"/>
          </w:rPr>
          <w:t xml:space="preserve">notify</w:t>
        </w:r>
      </w:hyperlink>
      <w:r w:rsidDel="00000000" w:rsidR="00000000" w:rsidRPr="00000000">
        <w:rPr>
          <w:rtl w:val="0"/>
        </w:rPr>
        <w:t xml:space="preserve">, </w:t>
      </w:r>
      <w:hyperlink r:id="rId43">
        <w:r w:rsidDel="00000000" w:rsidR="00000000" w:rsidRPr="00000000">
          <w:rPr>
            <w:color w:val="0000ee"/>
            <w:u w:val="single"/>
            <w:rtl w:val="0"/>
          </w:rPr>
          <w:t xml:space="preserve">notifyAll</w:t>
        </w:r>
      </w:hyperlink>
      <w:r w:rsidDel="00000000" w:rsidR="00000000" w:rsidRPr="00000000">
        <w:rPr>
          <w:rtl w:val="0"/>
        </w:rPr>
        <w:t xml:space="preserve">, </w:t>
      </w:r>
      <w:hyperlink r:id="rId44">
        <w:r w:rsidDel="00000000" w:rsidR="00000000" w:rsidRPr="00000000">
          <w:rPr>
            <w:color w:val="0000ee"/>
            <w:u w:val="single"/>
            <w:rtl w:val="0"/>
          </w:rPr>
          <w:t xml:space="preserve">toString</w:t>
        </w:r>
      </w:hyperlink>
      <w:r w:rsidDel="00000000" w:rsidR="00000000" w:rsidRPr="00000000">
        <w:rPr>
          <w:rtl w:val="0"/>
        </w:rPr>
        <w:t xml:space="preserve">, </w:t>
      </w:r>
      <w:hyperlink r:id="rId45">
        <w:r w:rsidDel="00000000" w:rsidR="00000000" w:rsidRPr="00000000">
          <w:rPr>
            <w:color w:val="0000ee"/>
            <w:u w:val="single"/>
            <w:rtl w:val="0"/>
          </w:rPr>
          <w:t xml:space="preserve">wait</w:t>
        </w:r>
      </w:hyperlink>
      <w:r w:rsidDel="00000000" w:rsidR="00000000" w:rsidRPr="00000000">
        <w:rPr>
          <w:rtl w:val="0"/>
        </w:rPr>
        <w:t xml:space="preserve">, </w:t>
      </w:r>
      <w:hyperlink r:id="rId46">
        <w:r w:rsidDel="00000000" w:rsidR="00000000" w:rsidRPr="00000000">
          <w:rPr>
            <w:color w:val="0000ee"/>
            <w:u w:val="single"/>
            <w:rtl w:val="0"/>
          </w:rPr>
          <w:t xml:space="preserve">wait</w:t>
        </w:r>
      </w:hyperlink>
      <w:r w:rsidDel="00000000" w:rsidR="00000000" w:rsidRPr="00000000">
        <w:rPr>
          <w:rtl w:val="0"/>
        </w:rPr>
        <w:t xml:space="preserve">, </w:t>
      </w:r>
      <w:hyperlink r:id="rId47">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tyjcwt" w:id="5"/>
    <w:bookmarkEnd w:id="5"/>
    <w:p w:rsidR="00000000" w:rsidDel="00000000" w:rsidP="00000000" w:rsidRDefault="00000000" w:rsidRPr="00000000" w14:paraId="00000042">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dy6vkm" w:id="6"/>
      <w:bookmarkEnd w:id="6"/>
      <w:r w:rsidDel="00000000" w:rsidR="00000000" w:rsidRPr="00000000">
        <w:rPr>
          <w:rtl w:val="0"/>
        </w:rPr>
      </w:r>
    </w:p>
    <w:p w:rsidR="00000000" w:rsidDel="00000000" w:rsidP="00000000" w:rsidRDefault="00000000" w:rsidRPr="00000000" w14:paraId="00000043">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exceptionFactory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48">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&lt;T&gt; exceptionFactory()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Factory that always throws an exception. This could be useful during testing as a placeholder.Type Parameters: T - the type that the factory creates Returns: the factory See Also: </w:t>
      </w:r>
      <w:hyperlink r:id="rId49">
        <w:r w:rsidDel="00000000" w:rsidR="00000000" w:rsidRPr="00000000">
          <w:rPr>
            <w:color w:val="0000ee"/>
            <w:u w:val="single"/>
            <w:rtl w:val="0"/>
          </w:rPr>
          <w:t xml:space="preserve">ExceptionFactory</w:t>
        </w:r>
      </w:hyperlink>
      <w:r w:rsidDel="00000000" w:rsidR="00000000" w:rsidRPr="00000000">
        <w:rPr>
          <w:rtl w:val="0"/>
        </w:rPr>
      </w:r>
    </w:p>
    <w:bookmarkStart w:colFirst="0" w:colLast="0" w:name="1t3h5sf" w:id="7"/>
    <w:bookmarkEnd w:id="7"/>
    <w:p w:rsidR="00000000" w:rsidDel="00000000" w:rsidP="00000000" w:rsidRDefault="00000000" w:rsidRPr="00000000" w14:paraId="00000044">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50">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&lt;T&gt; nullFactory()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Factory that will return null each time the factory is used. This could be useful during testing as a placeholder.Type Parameters: T - the "type" of null object the factory should return. Returns: the factory See Also: </w:t>
      </w:r>
      <w:hyperlink r:id="rId51">
        <w:r w:rsidDel="00000000" w:rsidR="00000000" w:rsidRPr="00000000">
          <w:rPr>
            <w:color w:val="0000ee"/>
            <w:u w:val="single"/>
            <w:rtl w:val="0"/>
          </w:rPr>
          <w:t xml:space="preserve">ConstantFactory</w:t>
        </w:r>
      </w:hyperlink>
      <w:r w:rsidDel="00000000" w:rsidR="00000000" w:rsidRPr="00000000">
        <w:rPr>
          <w:rtl w:val="0"/>
        </w:rPr>
      </w:r>
    </w:p>
    <w:bookmarkStart w:colFirst="0" w:colLast="0" w:name="4d34og8" w:id="8"/>
    <w:bookmarkEnd w:id="8"/>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046">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constantFactory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52">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&lt;T&gt; constantFactory(T constantToReturn)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Factory that will return the same object each time the factory is used. No check is made that the object is immutable. In general, only immutable objects should use the constant factory. Mutable objects should use the prototype factory.Type Parameters: T - the type that the factory creates Parameters: constantToReturn - the constant object to return each time in the factory Returns: the constant factory. See Also: </w:t>
      </w:r>
      <w:hyperlink r:id="rId53">
        <w:r w:rsidDel="00000000" w:rsidR="00000000" w:rsidRPr="00000000">
          <w:rPr>
            <w:color w:val="0000ee"/>
            <w:u w:val="single"/>
            <w:rtl w:val="0"/>
          </w:rPr>
          <w:t xml:space="preserve">ConstantFactory</w:t>
        </w:r>
      </w:hyperlink>
      <w:r w:rsidDel="00000000" w:rsidR="00000000" w:rsidRPr="00000000">
        <w:rPr>
          <w:rtl w:val="0"/>
        </w:rPr>
      </w:r>
    </w:p>
    <w:bookmarkStart w:colFirst="0" w:colLast="0" w:name="17dp8vu" w:id="10"/>
    <w:bookmarkEnd w:id="10"/>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prototypeFactory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54">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&lt;T&gt; prototypeFactory(T prototype)</w:t>
      </w:r>
    </w:p>
    <w:p w:rsidR="00000000" w:rsidDel="00000000" w:rsidP="00000000" w:rsidRDefault="00000000" w:rsidRPr="00000000" w14:paraId="00000049">
      <w:pPr>
        <w:numPr>
          <w:ilvl w:val="2"/>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Creates a Factory that will return a clone of the same prototype object each time the factory is used. The prototype will be cloned using one of these techniques (in order):</w:t>
      </w:r>
    </w:p>
    <w:p w:rsidR="00000000" w:rsidDel="00000000" w:rsidP="00000000" w:rsidRDefault="00000000" w:rsidRPr="00000000" w14:paraId="0000004A">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public clone method</w:t>
      </w:r>
    </w:p>
    <w:p w:rsidR="00000000" w:rsidDel="00000000" w:rsidP="00000000" w:rsidRDefault="00000000" w:rsidRPr="00000000" w14:paraId="0000004B">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public copy constructor</w:t>
      </w:r>
    </w:p>
    <w:p w:rsidR="00000000" w:rsidDel="00000000" w:rsidP="00000000" w:rsidRDefault="00000000" w:rsidRPr="00000000" w14:paraId="0000004C">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serialization clone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color w:val="0000ee"/>
          <w:u w:val="single"/>
        </w:rPr>
      </w:pPr>
      <w:r w:rsidDel="00000000" w:rsidR="00000000" w:rsidRPr="00000000">
        <w:rPr>
          <w:rtl w:val="0"/>
        </w:rPr>
        <w:t xml:space="preserve">Type Parameters: T - the type that the factory creates Parameters: prototype - the object to clone each time in the factory Returns: the prototype factory, or a </w:t>
      </w:r>
      <w:hyperlink r:id="rId55">
        <w:r w:rsidDel="00000000" w:rsidR="00000000" w:rsidRPr="00000000">
          <w:rPr>
            <w:color w:val="0000ee"/>
            <w:u w:val="single"/>
            <w:rtl w:val="0"/>
          </w:rPr>
          <w:t xml:space="preserve">ConstantFactory.NULL_INSTANCE</w:t>
        </w:r>
      </w:hyperlink>
      <w:r w:rsidDel="00000000" w:rsidR="00000000" w:rsidRPr="00000000">
        <w:rPr>
          <w:rtl w:val="0"/>
        </w:rPr>
        <w:t xml:space="preserve"> if the prototype is null Throws: </w:t>
      </w:r>
      <w:hyperlink r:id="rId56">
        <w:r w:rsidDel="00000000" w:rsidR="00000000" w:rsidRPr="00000000">
          <w:rPr>
            <w:color w:val="0000ee"/>
            <w:u w:val="single"/>
            <w:rtl w:val="0"/>
          </w:rPr>
          <w:t xml:space="preserve">IllegalArgumentException</w:t>
        </w:r>
      </w:hyperlink>
      <w:r w:rsidDel="00000000" w:rsidR="00000000" w:rsidRPr="00000000">
        <w:rPr>
          <w:rtl w:val="0"/>
        </w:rPr>
        <w:t xml:space="preserve"> - if the prototype cannot be cloned See Also: </w:t>
      </w:r>
      <w:hyperlink r:id="rId57">
        <w:r w:rsidDel="00000000" w:rsidR="00000000" w:rsidRPr="00000000">
          <w:rPr>
            <w:color w:val="0000ee"/>
            <w:u w:val="single"/>
            <w:rtl w:val="0"/>
          </w:rPr>
          <w:t xml:space="preserve">PrototypeFactory</w:t>
        </w:r>
      </w:hyperlink>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instantiateFactory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58">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&lt;T&gt; instantiateFactory(</w:t>
      </w:r>
      <w:hyperlink r:id="rId5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classToInstantiate)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Factory that can create objects of a specific type using a no-args constructor.Type Parameters: T - the type that the factory creates Parameters: classToInstantiate - the Class to instantiate each time in the factory Returns: the reflection factory Throws: </w:t>
      </w:r>
      <w:hyperlink r:id="rId60">
        <w:r w:rsidDel="00000000" w:rsidR="00000000" w:rsidRPr="00000000">
          <w:rPr>
            <w:color w:val="0000ee"/>
            <w:u w:val="single"/>
            <w:rtl w:val="0"/>
          </w:rPr>
          <w:t xml:space="preserve">NullPointerException</w:t>
        </w:r>
      </w:hyperlink>
      <w:r w:rsidDel="00000000" w:rsidR="00000000" w:rsidRPr="00000000">
        <w:rPr>
          <w:rtl w:val="0"/>
        </w:rPr>
        <w:t xml:space="preserve"> - if the classToInstantiate is null See Also: </w:t>
      </w:r>
      <w:hyperlink r:id="rId61">
        <w:r w:rsidDel="00000000" w:rsidR="00000000" w:rsidRPr="00000000">
          <w:rPr>
            <w:color w:val="0000ee"/>
            <w:u w:val="single"/>
            <w:rtl w:val="0"/>
          </w:rPr>
          <w:t xml:space="preserve">InstantiateFactory</w:t>
        </w:r>
      </w:hyperlink>
      <w:r w:rsidDel="00000000" w:rsidR="00000000" w:rsidRPr="00000000">
        <w:rPr>
          <w:rtl w:val="0"/>
        </w:rPr>
      </w:r>
    </w:p>
    <w:bookmarkStart w:colFirst="0" w:colLast="0" w:name="lnxbz9" w:id="13"/>
    <w:bookmarkEnd w:id="13"/>
    <w:p w:rsidR="00000000" w:rsidDel="00000000" w:rsidP="00000000" w:rsidRDefault="00000000" w:rsidRPr="00000000" w14:paraId="0000004F">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instantiateFactory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62">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&lt;T&gt; instantiateFactory(</w:t>
      </w:r>
      <w:hyperlink r:id="rId6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classToInstantiate,</w:t>
        <w:br w:type="textWrapping"/>
        <w:t xml:space="preserve">                                                </w:t>
      </w:r>
      <w:hyperlink r:id="rId6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paramTypes,</w:t>
        <w:br w:type="textWrapping"/>
        <w:t xml:space="preserve">                                                </w:t>
      </w:r>
      <w:hyperlink r:id="rId6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Factory that can create objects of a specific type using the arguments specified to this method.Type Parameters: T - the type that the factory creates Parameters: classToInstantiate - the Class to instantiate each time in the factory paramTypes - parameter types for the constructor, can be null args - the arguments to pass to the constructor, can be null Returns: the reflection factory Throws: </w:t>
      </w:r>
      <w:hyperlink r:id="rId66">
        <w:r w:rsidDel="00000000" w:rsidR="00000000" w:rsidRPr="00000000">
          <w:rPr>
            <w:color w:val="0000ee"/>
            <w:u w:val="single"/>
            <w:rtl w:val="0"/>
          </w:rPr>
          <w:t xml:space="preserve">NullPointerException</w:t>
        </w:r>
      </w:hyperlink>
      <w:r w:rsidDel="00000000" w:rsidR="00000000" w:rsidRPr="00000000">
        <w:rPr>
          <w:rtl w:val="0"/>
        </w:rPr>
        <w:t xml:space="preserve"> - if the classToInstantiate is null </w:t>
      </w:r>
      <w:hyperlink r:id="rId67">
        <w:r w:rsidDel="00000000" w:rsidR="00000000" w:rsidRPr="00000000">
          <w:rPr>
            <w:color w:val="0000ee"/>
            <w:u w:val="single"/>
            <w:rtl w:val="0"/>
          </w:rPr>
          <w:t xml:space="preserve">IllegalArgumentException</w:t>
        </w:r>
      </w:hyperlink>
      <w:r w:rsidDel="00000000" w:rsidR="00000000" w:rsidRPr="00000000">
        <w:rPr>
          <w:rtl w:val="0"/>
        </w:rPr>
        <w:t xml:space="preserve"> - if the paramTypes and args don't match </w:t>
      </w:r>
      <w:hyperlink r:id="rId68">
        <w:r w:rsidDel="00000000" w:rsidR="00000000" w:rsidRPr="00000000">
          <w:rPr>
            <w:color w:val="0000ee"/>
            <w:u w:val="single"/>
            <w:rtl w:val="0"/>
          </w:rPr>
          <w:t xml:space="preserve">IllegalArgumentException</w:t>
        </w:r>
      </w:hyperlink>
      <w:r w:rsidDel="00000000" w:rsidR="00000000" w:rsidRPr="00000000">
        <w:rPr>
          <w:rtl w:val="0"/>
        </w:rPr>
        <w:t xml:space="preserve"> - if the constructor doesn't exist See Also: </w:t>
      </w:r>
      <w:hyperlink r:id="rId69">
        <w:r w:rsidDel="00000000" w:rsidR="00000000" w:rsidRPr="00000000">
          <w:rPr>
            <w:color w:val="0000ee"/>
            <w:u w:val="single"/>
            <w:rtl w:val="0"/>
          </w:rPr>
          <w:t xml:space="preserve">InstantiateFactory</w:t>
        </w:r>
      </w:hyperlink>
      <w:r w:rsidDel="00000000" w:rsidR="00000000" w:rsidRPr="00000000">
        <w:rPr>
          <w:rtl w:val="0"/>
        </w:rPr>
      </w:r>
    </w:p>
    <w:bookmarkStart w:colFirst="0" w:colLast="0" w:name="35nkun2" w:id="14"/>
    <w:bookmarkEnd w:id="14"/>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ksv4uv" w:id="15"/>
    <w:bookmarkEnd w:id="15"/>
    <w:p w:rsidR="00000000" w:rsidDel="00000000" w:rsidP="00000000" w:rsidRDefault="00000000" w:rsidRPr="00000000" w14:paraId="00000052">
      <w:pPr>
        <w:numPr>
          <w:ilvl w:val="0"/>
          <w:numId w:val="28"/>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3">
      <w:pPr>
        <w:numPr>
          <w:ilvl w:val="0"/>
          <w:numId w:val="2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5">
      <w:pPr>
        <w:numPr>
          <w:ilvl w:val="0"/>
          <w:numId w:val="2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6">
      <w:pPr>
        <w:numPr>
          <w:ilvl w:val="0"/>
          <w:numId w:val="2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7">
      <w:pPr>
        <w:numPr>
          <w:ilvl w:val="0"/>
          <w:numId w:val="2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9">
      <w:pPr>
        <w:numPr>
          <w:ilvl w:val="0"/>
          <w:numId w:val="2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C">
      <w:pPr>
        <w:numPr>
          <w:ilvl w:val="0"/>
          <w:numId w:val="2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D">
      <w:pPr>
        <w:numPr>
          <w:ilvl w:val="0"/>
          <w:numId w:val="1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F">
      <w:pPr>
        <w:numPr>
          <w:ilvl w:val="0"/>
          <w:numId w:val="1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4">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8">
      <w:pPr>
        <w:numPr>
          <w:ilvl w:val="0"/>
          <w:numId w:val="2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44sinio" w:id="16"/>
    <w:bookmarkEnd w:id="1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8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getClass--" TargetMode="External"/><Relationship Id="rId42" Type="http://schemas.openxmlformats.org/officeDocument/2006/relationships/hyperlink" Target="https://docs.oracle.com/javase/7/docs/api/java/lang/Object.html?is-external=true#notify--" TargetMode="External"/><Relationship Id="rId41" Type="http://schemas.openxmlformats.org/officeDocument/2006/relationships/hyperlink" Target="https://docs.oracle.com/javase/7/docs/api/java/lang/Object.html?is-external=true#hashCode--" TargetMode="External"/><Relationship Id="rId44" Type="http://schemas.openxmlformats.org/officeDocument/2006/relationships/hyperlink" Target="https://docs.oracle.com/javase/7/docs/api/java/lang/Object.html?is-external=true#toString--" TargetMode="External"/><Relationship Id="rId43" Type="http://schemas.openxmlformats.org/officeDocument/2006/relationships/hyperlink" Target="https://docs.oracle.com/javase/7/docs/api/java/lang/Object.html?is-external=true#notifyAll--" TargetMode="External"/><Relationship Id="rId46" Type="http://schemas.openxmlformats.org/officeDocument/2006/relationships/hyperlink" Target="https://docs.oracle.com/javase/7/docs/api/java/lang/Object.html?is-external=true#wait-long-" TargetMode="External"/><Relationship Id="rId45" Type="http://schemas.openxmlformats.org/officeDocument/2006/relationships/hyperlink" Target="https://docs.oracle.com/javase/7/docs/api/java/lang/Object.html?is-external=true#wait--" TargetMode="External"/><Relationship Id="rId80" Type="http://schemas.openxmlformats.org/officeDocument/2006/relationships/hyperlink" Target="http://docs.google.com/FactoryUtils.html" TargetMode="External"/><Relationship Id="rId82" Type="http://schemas.openxmlformats.org/officeDocument/2006/relationships/hyperlink" Target="https://www.apache.org/"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collections4/Factory.html" TargetMode="External"/><Relationship Id="rId47" Type="http://schemas.openxmlformats.org/officeDocument/2006/relationships/hyperlink" Target="https://docs.oracle.com/javase/7/docs/api/java/lang/Object.html?is-external=true#wait-long-int-" TargetMode="External"/><Relationship Id="rId49" Type="http://schemas.openxmlformats.org/officeDocument/2006/relationships/hyperlink" Target="http://docs.google.com/org/apache/commons/collections4/functors/Exception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actoryUtils.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FactoryUtils.html" TargetMode="External"/><Relationship Id="rId31" Type="http://schemas.openxmlformats.org/officeDocument/2006/relationships/hyperlink" Target="https://docs.oracle.com/javase/7/docs/api/java/lang/Object.html?is-external=true" TargetMode="External"/><Relationship Id="rId75" Type="http://schemas.openxmlformats.org/officeDocument/2006/relationships/hyperlink" Target="http://docs.google.com/index-all.html" TargetMode="External"/><Relationship Id="rId30" Type="http://schemas.openxmlformats.org/officeDocument/2006/relationships/hyperlink" Target="https://docs.oracle.com/javase/7/docs/api/java/lang/Class.html?is-external=true"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apache/commons/collections4/FactoryUtils.html#nullFactory--" TargetMode="External"/><Relationship Id="rId77" Type="http://schemas.openxmlformats.org/officeDocument/2006/relationships/hyperlink" Target="http://docs.google.com/org/apache/commons/collections4/Factory.html" TargetMode="External"/><Relationship Id="rId32" Type="http://schemas.openxmlformats.org/officeDocument/2006/relationships/hyperlink" Target="http://docs.google.com/org/apache/commons/collections4/Factory.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apache/commons/collections4/FactoryUtils.html#prototypeFactory-T-" TargetMode="External"/><Relationship Id="rId79" Type="http://schemas.openxmlformats.org/officeDocument/2006/relationships/hyperlink" Target="http://docs.google.com/index.html?org/apache/commons/collections4/FactoryUtils.html" TargetMode="External"/><Relationship Id="rId34" Type="http://schemas.openxmlformats.org/officeDocument/2006/relationships/hyperlink" Target="http://docs.google.com/org/apache/commons/collections4/Factory.html" TargetMode="External"/><Relationship Id="rId78" Type="http://schemas.openxmlformats.org/officeDocument/2006/relationships/hyperlink" Target="http://docs.google.com/org/apache/commons/collections4/FluentIterable.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s://docs.oracle.com/javase/7/docs/api/java/lang/Object.html?is-external=true#clone--" TargetMode="External"/><Relationship Id="rId36" Type="http://schemas.openxmlformats.org/officeDocument/2006/relationships/hyperlink" Target="https://docs.oracle.com/javase/7/docs/api/java/lang/Object.html?is-external=true" TargetMode="External"/><Relationship Id="rId39" Type="http://schemas.openxmlformats.org/officeDocument/2006/relationships/hyperlink" Target="https://docs.oracle.com/javase/7/docs/api/java/lang/Object.html?is-external=true#finalize--" TargetMode="External"/><Relationship Id="rId38" Type="http://schemas.openxmlformats.org/officeDocument/2006/relationships/hyperlink" Target="https://docs.oracle.com/javase/7/docs/api/java/lang/Object.html?is-external=true#equals-java.lang.Object-" TargetMode="External"/><Relationship Id="rId62" Type="http://schemas.openxmlformats.org/officeDocument/2006/relationships/hyperlink" Target="http://docs.google.com/org/apache/commons/collections4/Factory.html" TargetMode="External"/><Relationship Id="rId61" Type="http://schemas.openxmlformats.org/officeDocument/2006/relationships/hyperlink" Target="http://docs.google.com/org/apache/commons/collections4/functors/InstantiateFactory.html" TargetMode="External"/><Relationship Id="rId20" Type="http://schemas.openxmlformats.org/officeDocument/2006/relationships/hyperlink" Target="http://docs.google.com/org/apache/commons/collections4/Factory.html" TargetMode="External"/><Relationship Id="rId64" Type="http://schemas.openxmlformats.org/officeDocument/2006/relationships/hyperlink" Target="https://docs.oracle.com/javase/7/docs/api/java/lang/Class.html?is-external=true" TargetMode="External"/><Relationship Id="rId63" Type="http://schemas.openxmlformats.org/officeDocument/2006/relationships/hyperlink" Target="https://docs.oracle.com/javase/7/docs/api/java/lang/Class.html?is-external=true" TargetMode="External"/><Relationship Id="rId22" Type="http://schemas.openxmlformats.org/officeDocument/2006/relationships/hyperlink" Target="http://docs.google.com/org/apache/commons/collections4/Factory.html" TargetMode="External"/><Relationship Id="rId66" Type="http://schemas.openxmlformats.org/officeDocument/2006/relationships/hyperlink" Target="https://docs.oracle.com/javase/7/docs/api/java/lang/NullPointerException.html?is-external=true" TargetMode="External"/><Relationship Id="rId21" Type="http://schemas.openxmlformats.org/officeDocument/2006/relationships/hyperlink" Target="http://docs.google.com/org/apache/commons/collections4/FactoryUtils.html#constantFactory-T-" TargetMode="External"/><Relationship Id="rId65"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org/apache/commons/collections4/Factory.html" TargetMode="External"/><Relationship Id="rId68" Type="http://schemas.openxmlformats.org/officeDocument/2006/relationships/hyperlink" Target="https://docs.oracle.com/javase/7/docs/api/java/lang/IllegalArgumentException.html?is-external=true" TargetMode="External"/><Relationship Id="rId23" Type="http://schemas.openxmlformats.org/officeDocument/2006/relationships/hyperlink" Target="http://docs.google.com/org/apache/commons/collections4/FactoryUtils.html#exceptionFactory--" TargetMode="External"/><Relationship Id="rId67" Type="http://schemas.openxmlformats.org/officeDocument/2006/relationships/hyperlink" Target="https://docs.oracle.com/javase/7/docs/api/java/lang/IllegalArgumentException.html?is-external=true" TargetMode="External"/><Relationship Id="rId60" Type="http://schemas.openxmlformats.org/officeDocument/2006/relationships/hyperlink" Target="https://docs.oracle.com/javase/7/docs/api/java/lang/NullPointerException.html?is-external=true" TargetMode="External"/><Relationship Id="rId26" Type="http://schemas.openxmlformats.org/officeDocument/2006/relationships/hyperlink" Target="https://docs.oracle.com/javase/7/docs/api/java/lang/Class.html?is-external=true" TargetMode="External"/><Relationship Id="rId25" Type="http://schemas.openxmlformats.org/officeDocument/2006/relationships/hyperlink" Target="http://docs.google.com/org/apache/commons/collections4/FactoryUtils.html#instantiateFactory-java.lang.Class-" TargetMode="External"/><Relationship Id="rId69" Type="http://schemas.openxmlformats.org/officeDocument/2006/relationships/hyperlink" Target="http://docs.google.com/org/apache/commons/collections4/functors/InstantiateFactory.html" TargetMode="External"/><Relationship Id="rId28" Type="http://schemas.openxmlformats.org/officeDocument/2006/relationships/hyperlink" Target="http://docs.google.com/org/apache/commons/collections4/FactoryUtils.html#instantiateFactory-java.lang.Class-java.lang.Class:A-java.lang.Object:A-" TargetMode="External"/><Relationship Id="rId27" Type="http://schemas.openxmlformats.org/officeDocument/2006/relationships/hyperlink" Target="http://docs.google.com/org/apache/commons/collections4/Factory.html" TargetMode="External"/><Relationship Id="rId29" Type="http://schemas.openxmlformats.org/officeDocument/2006/relationships/hyperlink" Target="https://docs.oracle.com/javase/7/docs/api/java/lang/Class.html?is-external=true" TargetMode="External"/><Relationship Id="rId51" Type="http://schemas.openxmlformats.org/officeDocument/2006/relationships/hyperlink" Target="http://docs.google.com/org/apache/commons/collections4/functors/ConstantFactory.html" TargetMode="External"/><Relationship Id="rId50" Type="http://schemas.openxmlformats.org/officeDocument/2006/relationships/hyperlink" Target="http://docs.google.com/org/apache/commons/collections4/Factory.html" TargetMode="External"/><Relationship Id="rId53" Type="http://schemas.openxmlformats.org/officeDocument/2006/relationships/hyperlink" Target="http://docs.google.com/org/apache/commons/collections4/functors/ConstantFactory.html" TargetMode="External"/><Relationship Id="rId52" Type="http://schemas.openxmlformats.org/officeDocument/2006/relationships/hyperlink" Target="http://docs.google.com/org/apache/commons/collections4/Factory.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collections4/functors/ConstantFactory.html#NULL_INSTANC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apache/commons/collections4/Factory.html" TargetMode="External"/><Relationship Id="rId13" Type="http://schemas.openxmlformats.org/officeDocument/2006/relationships/hyperlink" Target="http://docs.google.com/org/apache/commons/collections4/Factory.html" TargetMode="External"/><Relationship Id="rId57" Type="http://schemas.openxmlformats.org/officeDocument/2006/relationships/hyperlink" Target="http://docs.google.com/org/apache/commons/collections4/functors/PrototypeFactory.html" TargetMode="External"/><Relationship Id="rId12" Type="http://schemas.openxmlformats.org/officeDocument/2006/relationships/hyperlink" Target="http://docs.google.com/help-doc.html" TargetMode="External"/><Relationship Id="rId56" Type="http://schemas.openxmlformats.org/officeDocument/2006/relationships/hyperlink" Target="https://docs.oracle.com/javase/7/docs/api/java/lang/IllegalArgumentException.html?is-external=true" TargetMode="External"/><Relationship Id="rId15" Type="http://schemas.openxmlformats.org/officeDocument/2006/relationships/hyperlink" Target="http://docs.google.com/index.html?org/apache/commons/collections4/FactoryUtils.html" TargetMode="External"/><Relationship Id="rId59" Type="http://schemas.openxmlformats.org/officeDocument/2006/relationships/hyperlink" Target="https://docs.oracle.com/javase/7/docs/api/java/lang/Class.html?is-external=true" TargetMode="External"/><Relationship Id="rId14" Type="http://schemas.openxmlformats.org/officeDocument/2006/relationships/hyperlink" Target="http://docs.google.com/org/apache/commons/collections4/FluentIterable.html" TargetMode="External"/><Relationship Id="rId58" Type="http://schemas.openxmlformats.org/officeDocument/2006/relationships/hyperlink" Target="http://docs.google.com/org/apache/commons/collections4/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actoryUtils.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