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019/**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 * Defines a simple key value pair.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 * &lt;p&gt;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A Map Entry has considerable additional semantics over and above a simple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key-value pair. This interface defines the minimum key value, with just the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two get methods.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&lt;/p&gt;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@param &lt;K&gt; the type of the key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@param &lt;V&gt; the type of the value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@since 3.0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*/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031public interface KeyValue&lt;K, V&gt; {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/**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 * Gets the key from the pair.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 *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 * @return the key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*/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K getKey();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/**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Gets the value from the pair.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@return the value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*/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V getValue();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047}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