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Marker interface for collections, maps and iterators that are unmodifiable.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This interface enables testing such as: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&lt;/p&gt;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&lt;pre&gt;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if (coll instanceof Unmodifiable) {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  coll = new ArrayList(coll);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}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// now we know coll is modifiable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&lt;/pre&gt;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Of course all this only works if you use the Unmodifiable classes defined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in this library. If you use the JDK unmodifiable class via {@code java.util Collections}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then the interface won't be there.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3.0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interface Unmodifiable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// marker interface - no methods to implement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