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org.apache.commons.collections4.functors;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java.io.Serializable;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021import org.apache.commons.collections4.Predicate;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023/**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 * Predicate implementation that returns true if the input is the same object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 * as the one stored in this predicate.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 @since 3.0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*/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029public final class IdentityPredicate&lt;T&gt; implements Predicate&lt;T&gt;, Serializable {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   /** Serial version UID */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   private static final long serialVersionUID = -89901658494523293L;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   /** The value to compare to */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   private final T iValue;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   /**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    * Factory to create the identity predicate.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    *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    * @param &lt;T&gt; the type that the predicate queries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    * @param object  the object to compare to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    * @return the predicate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    */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   public static &lt;T&gt; Predicate&lt;T&gt; identityPredicate(final T object) {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       if (object == null) {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           return NullPredicate.&lt;T&gt;nullPredicate();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       }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    return new IdentityPredicate&lt;&gt;(object);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}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/**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 * Constructor that performs no validation.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 * Use &lt;code&gt;identityPredicate&lt;/code&gt; if you want that.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 *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 * @param object  the object to compare to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 */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public IdentityPredicate(final T object) {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    super();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    iValue = object;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}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/**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 * Evaluates the predicate returning true if the input object is identical to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 * the stored object.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 *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 * @param object  the input object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 * @return true if input is the same object as the stored value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 */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@Override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public boolean evaluate(final T object) {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    return iValue == object;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}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/**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 * Gets the value.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 *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 * @return the value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 * @since 3.1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 */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public T getValue() {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    return iValue;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}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084}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