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org.apache.commons.collections4.MapIterator;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Provides basic behaviour for decorating a map iterator with extra functionality.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All methods are forwarded to the decorated map iterator.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@param &lt;K&gt; the type of keys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@param &lt;V&gt; the type of mapped values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@since 3.0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*/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030public class AbstractMapIteratorDecorator&lt;K, V&gt; implements MapIterator&lt;K, V&gt; {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/** The iterator being decorated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private final MapIterator&lt;K, V&gt; iterator;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//-----------------------------------------------------------------------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Constructor that decorates the specified iterator.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@param iterator  the iterator to decorate, must not be null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@throws NullPointerException if the iterator is null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public AbstractMapIteratorDecorator(final MapIterator&lt;K, V&gt; iterator)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   super();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   if (iterator == null)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    throw new NullPointerException("MapIterator must not be null");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   }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   this.iterator = iterator;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}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/**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Gets the iterator being decorated.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@return the decorated iterator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*/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protected MapIterator&lt;K, V&gt; getMapIterator() {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return iterator;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//-----------------------------------------------------------------------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/** {@inheritDoc}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@Override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public boolean hasNext()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return iterator.hasNext();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 {@inheritDoc} */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@Override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public K next()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return iterator.next();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 {@inheritDoc}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@Override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public void remove()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iterator.remove();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 {@inheritDoc} */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@Override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public K getKey()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return iterator.getKey();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/** {@inheritDoc} */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@Override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public V getValue()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return iterator.getValue();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/** {@inheritDoc} */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@Override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public V setValue(final V obj)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return iterator.setValue(obj);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097}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