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org.apache.commons.collections4.ResettableListIterator;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Provides an implementation of an empty list iterator.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class provides an implementation of an empty list iterator. This class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provides for binary compatibility between Commons Collections 2.1.1 and 3.1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due to issues with &lt;code&gt;IteratorUtils&lt;/code&gt;.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2.1.1 and 3.1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EmptyListIterator&lt;E&gt; extends AbstractEmptyIterator&lt;E&gt; implements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   ResettableListIterator&lt;E&gt;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Singleton instance of the iterator.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@since 3.1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@SuppressWarnings("rawtypes")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static final ResettableListIterator RESETTABLE_INSTANCE = new EmptyListIterator&lt;&gt;();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Singleton instance of the iterator.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@since 2.1.1 and 3.1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@SuppressWarnings("rawtypes")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final ListIterator INSTANCE = RESETTABLE_INSTANCE;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Get a typed instance of the iterator.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&lt;E&gt; the element type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{@link ResettableListIterator}&lt;E&gt;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static &lt;E&gt; ResettableListIterator&lt;E&gt; resettableEmptyListIterator()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return RESETTABLE_INSTANCE;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Get a typed instance of the iterator.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&lt;E&gt; the element type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{@link ListIterator}&lt;E&gt;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&lt;E&gt; ListIterator&lt;E&gt; emptyListIterator()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INSTANCE;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EmptyListIterator()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super();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