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org.apache.commons.collections4.iterators;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org.apache.commons.collections4.OrderedIterator;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org.apache.commons.collections4.ResettableIterator;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022/**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Provides an implementation of an empty ordered iterator.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@param &lt;E&gt; the type to iterate.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@since 3.1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*/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028public class EmptyOrderedIterator&lt;E&gt; extends AbstractEmptyIterator&lt;E&gt;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       implements OrderedIterator&lt;E&gt;, ResettableIterator&lt;E&gt; {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/**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 * Singleton instance of the iterator.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 * @since 3.1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 */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@SuppressWarnings("rawtypes")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public static final OrderedIterator INSTANCE = new EmptyOrderedIterator&lt;&gt;();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Typed instance of the iterator.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@param &lt;E&gt; the element type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@return OrderedIterator&lt;E&gt;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*/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public static &lt;E&gt; OrderedIterator&lt;E&gt; emptyOrderedIterator() {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   return INSTANCE;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}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/**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Constructor.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*/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protected EmptyOrderedIterator() {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   super();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}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054}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