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org.apache.commons.collections4.collection.AbstractCollectionDecorator;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025/**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Decorates another {@link List} to provide additional behaviour.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Methods are forwarded directly to the decorated list.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&lt;E&gt; the type of the elements in the list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abstract class AbstractListDecorator&lt;E&gt; extends AbstractCollectionDecorator&lt;E&gt;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   implements List&lt;E&gt;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Serialization version--necessary in an abstract class?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static final long serialVersionUID = 4500739654952315623L;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Constructor only used in deserialization, do not use otherwise.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protected AbstractListDecorator()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super();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Constructor that wraps (not copies).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list  the list to decorate, must not be null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list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protected AbstractListDecorator(final List&lt;E&gt; list)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super(list);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Gets the list being decorated.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decorated list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@Override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protected List&lt;E&gt; decorated() {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   return (List&lt;E&gt;) super.decorated();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}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@Override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boolean equals(final Object object)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object == this || decorated().equals(object);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@Override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int hashCode()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decorated().hashCode();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//-----------------------------------------------------------------------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@Override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public void add(final int index, final E object) {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   decorated().add(index, object);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}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@Override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public boolean addAll(final int index, final Collection&lt;? extends E&gt; coll)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return decorated().addAll(index, coll);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@Override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public E get(final int index) {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return decorated().get(index);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}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@Override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public int indexOf(final Object object)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return decorated().indexOf(object);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@Override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public int lastIndexOf(final Object object) {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decorated().lastIndexOf(object);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ListIterator&lt;E&gt; listIterator()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decorated().listIterator();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ListIterator&lt;E&gt; listIterator(final int index)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decorated().listIterator(index);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E remove(final int index)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decorated().remove(index);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E set(final int index, final E object)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decorated().set(index, object);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List&lt;E&gt; subList(final int fromIndex, final int toIndex)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decorated().subList(fromIndex, toIndex);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