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45E76EC9"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r w:rsidR="00DC394E">
        <w:t>-1</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024E027C" w:rsidR="003773C3" w:rsidRPr="00AB12E0" w:rsidRDefault="00961036" w:rsidP="00E76FA4">
            <w:pPr>
              <w:kinsoku w:val="0"/>
              <w:autoSpaceDE w:val="0"/>
              <w:autoSpaceDN w:val="0"/>
              <w:rPr>
                <w:rFonts w:hint="eastAsia"/>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A22463E" w:rsidR="003773C3" w:rsidRPr="00AB12E0" w:rsidRDefault="00961036" w:rsidP="00E76FA4">
            <w:pPr>
              <w:kinsoku w:val="0"/>
              <w:autoSpaceDE w:val="0"/>
              <w:autoSpaceDN w:val="0"/>
              <w:rPr>
                <w:sz w:val="18"/>
                <w:szCs w:val="18"/>
              </w:rPr>
            </w:pPr>
            <w:r>
              <w:rPr>
                <w:rFonts w:hint="eastAsia"/>
                <w:sz w:val="18"/>
                <w:szCs w:val="18"/>
              </w:rPr>
              <w:t>全体改訂</w:t>
            </w:r>
          </w:p>
        </w:tc>
        <w:tc>
          <w:tcPr>
            <w:tcW w:w="5097" w:type="dxa"/>
          </w:tcPr>
          <w:p w14:paraId="6D027B58" w14:textId="132B3038" w:rsidR="003773C3" w:rsidRPr="00AB12E0" w:rsidRDefault="00961036" w:rsidP="00E76FA4">
            <w:pPr>
              <w:kinsoku w:val="0"/>
              <w:autoSpaceDE w:val="0"/>
              <w:autoSpaceDN w:val="0"/>
              <w:rPr>
                <w:sz w:val="18"/>
                <w:szCs w:val="18"/>
              </w:rPr>
            </w:pPr>
            <w:r>
              <w:rPr>
                <w:rFonts w:hint="eastAsia"/>
                <w:sz w:val="18"/>
                <w:szCs w:val="18"/>
              </w:rPr>
              <w:t>正式版を公開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20B09E2C" w:rsidR="001B586D" w:rsidRDefault="00961036" w:rsidP="00E76FA4">
            <w:pPr>
              <w:kinsoku w:val="0"/>
              <w:autoSpaceDE w:val="0"/>
              <w:autoSpaceDN w:val="0"/>
              <w:rPr>
                <w:rFonts w:hint="eastAsia"/>
                <w:sz w:val="18"/>
                <w:szCs w:val="18"/>
              </w:rPr>
            </w:pPr>
            <w:r>
              <w:rPr>
                <w:rFonts w:hint="eastAsia"/>
                <w:sz w:val="18"/>
                <w:szCs w:val="18"/>
              </w:rPr>
              <w:t>図</w:t>
            </w:r>
            <w:r>
              <w:rPr>
                <w:sz w:val="18"/>
                <w:szCs w:val="18"/>
              </w:rPr>
              <w:t>1</w:t>
            </w:r>
            <w:r>
              <w:rPr>
                <w:rFonts w:hint="eastAsia"/>
                <w:sz w:val="18"/>
                <w:szCs w:val="18"/>
              </w:rPr>
              <w:t>、</w:t>
            </w:r>
            <w:r>
              <w:rPr>
                <w:sz w:val="18"/>
                <w:szCs w:val="18"/>
              </w:rPr>
              <w:t xml:space="preserve"> </w:t>
            </w:r>
            <w:r>
              <w:rPr>
                <w:rFonts w:hint="eastAsia"/>
                <w:sz w:val="18"/>
                <w:szCs w:val="18"/>
              </w:rPr>
              <w:t>図</w:t>
            </w:r>
            <w:r>
              <w:rPr>
                <w:sz w:val="18"/>
                <w:szCs w:val="18"/>
              </w:rPr>
              <w:t>3</w:t>
            </w:r>
            <w:r>
              <w:rPr>
                <w:rFonts w:hint="eastAsia"/>
                <w:sz w:val="18"/>
                <w:szCs w:val="18"/>
              </w:rPr>
              <w:t>、</w:t>
            </w:r>
            <w:r>
              <w:rPr>
                <w:sz w:val="18"/>
                <w:szCs w:val="18"/>
              </w:rPr>
              <w:t xml:space="preserve"> </w:t>
            </w:r>
            <w:r>
              <w:rPr>
                <w:rFonts w:hint="eastAsia"/>
                <w:sz w:val="18"/>
                <w:szCs w:val="18"/>
              </w:rPr>
              <w:t>図</w:t>
            </w:r>
            <w:r>
              <w:rPr>
                <w:sz w:val="18"/>
                <w:szCs w:val="18"/>
              </w:rPr>
              <w:t>4</w:t>
            </w:r>
            <w:r>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476A4429" w14:textId="77777777" w:rsidR="00961036" w:rsidRDefault="00961036" w:rsidP="00961036">
            <w:pPr>
              <w:kinsoku w:val="0"/>
              <w:autoSpaceDE w:val="0"/>
              <w:autoSpaceDN w:val="0"/>
              <w:rPr>
                <w:sz w:val="18"/>
                <w:szCs w:val="18"/>
              </w:rPr>
            </w:pPr>
            <w:r>
              <w:rPr>
                <w:rFonts w:hint="eastAsia"/>
                <w:sz w:val="18"/>
                <w:szCs w:val="18"/>
              </w:rPr>
              <w:t>視認性向上のための調整</w:t>
            </w:r>
          </w:p>
          <w:p w14:paraId="02578C2C" w14:textId="20C808B6" w:rsidR="001B586D" w:rsidRPr="00961036" w:rsidRDefault="001B586D" w:rsidP="00E76FA4">
            <w:pPr>
              <w:kinsoku w:val="0"/>
              <w:autoSpaceDE w:val="0"/>
              <w:autoSpaceDN w:val="0"/>
              <w:rPr>
                <w:sz w:val="18"/>
                <w:szCs w:val="18"/>
              </w:rPr>
            </w:pP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733EA102" w:rsidR="00961036" w:rsidRDefault="00961036"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1DFB21D7" w14:textId="69380363" w:rsidR="00961036" w:rsidRDefault="00961036" w:rsidP="00FC2755">
            <w:pPr>
              <w:kinsoku w:val="0"/>
              <w:autoSpaceDE w:val="0"/>
              <w:autoSpaceDN w:val="0"/>
              <w:rPr>
                <w:rFonts w:hint="eastAsia"/>
                <w:sz w:val="18"/>
                <w:szCs w:val="18"/>
              </w:rPr>
            </w:pPr>
            <w:r>
              <w:rPr>
                <w:rFonts w:hint="eastAsia"/>
                <w:sz w:val="18"/>
                <w:szCs w:val="18"/>
              </w:rPr>
              <w:t>データ品質評価ツールの公開に伴い、表現の統一のため一部用語・文言を修正</w:t>
            </w:r>
          </w:p>
        </w:tc>
      </w:tr>
      <w:tr w:rsidR="00923BDA" w:rsidRPr="00C2789C" w14:paraId="05199582" w14:textId="77777777" w:rsidTr="00960812">
        <w:tc>
          <w:tcPr>
            <w:tcW w:w="1481" w:type="dxa"/>
          </w:tcPr>
          <w:p w14:paraId="7861CE55" w14:textId="61F029DC" w:rsidR="00961036" w:rsidRDefault="00961036" w:rsidP="00E76FA4">
            <w:pPr>
              <w:kinsoku w:val="0"/>
              <w:autoSpaceDE w:val="0"/>
              <w:autoSpaceDN w:val="0"/>
              <w:rPr>
                <w:rFonts w:hint="eastAsia"/>
                <w:sz w:val="18"/>
                <w:szCs w:val="18"/>
              </w:rPr>
            </w:pPr>
            <w:r>
              <w:rPr>
                <w:rFonts w:hint="eastAsia"/>
                <w:sz w:val="18"/>
                <w:szCs w:val="18"/>
              </w:rPr>
              <w:t>2021年6月4日</w:t>
            </w:r>
          </w:p>
        </w:tc>
        <w:tc>
          <w:tcPr>
            <w:tcW w:w="1916" w:type="dxa"/>
          </w:tcPr>
          <w:p w14:paraId="5B358272" w14:textId="0D1530E2" w:rsidR="00923BDA" w:rsidRDefault="00961036" w:rsidP="00E76FA4">
            <w:pPr>
              <w:kinsoku w:val="0"/>
              <w:autoSpaceDE w:val="0"/>
              <w:autoSpaceDN w:val="0"/>
              <w:rPr>
                <w:sz w:val="18"/>
                <w:szCs w:val="18"/>
              </w:rPr>
            </w:pPr>
            <w:r>
              <w:rPr>
                <w:rFonts w:hint="eastAsia"/>
                <w:sz w:val="18"/>
                <w:szCs w:val="18"/>
              </w:rPr>
              <w:t>-</w:t>
            </w:r>
          </w:p>
        </w:tc>
        <w:tc>
          <w:tcPr>
            <w:tcW w:w="5097" w:type="dxa"/>
          </w:tcPr>
          <w:p w14:paraId="2EDA3B16" w14:textId="2FF989E0" w:rsidR="00923BDA" w:rsidRDefault="00961036" w:rsidP="00FC2755">
            <w:pPr>
              <w:kinsoku w:val="0"/>
              <w:autoSpaceDE w:val="0"/>
              <w:autoSpaceDN w:val="0"/>
              <w:rPr>
                <w:sz w:val="18"/>
                <w:szCs w:val="18"/>
              </w:rPr>
            </w:pPr>
            <w:r>
              <w:rPr>
                <w:rFonts w:hint="eastAsia"/>
                <w:sz w:val="18"/>
                <w:szCs w:val="18"/>
              </w:rPr>
              <w:t>β版を公開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961036">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961036">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961036">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961036">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961036">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961036">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961036">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961036">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961036">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961036">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961036">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961036">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961036">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961036">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961036">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961036">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961036">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961036">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961036">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961036">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961036">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961036">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961036">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961036">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961036">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961036">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961036">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961036">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961036">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961036">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961036">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961036">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961036">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961036">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961036">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961036">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961036">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961036">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961036">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961036">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961036">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961036">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961036">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961036">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961036">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961036">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961036">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961036">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961036">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961036">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961036">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961036">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961036">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961036">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961036">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961036">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961036">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961036">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961036">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961036">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961036">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961036">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Data Free 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proofErr w:type="spellStart"/>
            <w:r w:rsidRPr="002E65C4">
              <w:rPr>
                <w:sz w:val="21"/>
                <w:szCs w:val="20"/>
              </w:rPr>
              <w:t>Currentness</w:t>
            </w:r>
            <w:proofErr w:type="spellEnd"/>
            <w:r w:rsidRPr="002E65C4">
              <w:rPr>
                <w:sz w:val="21"/>
                <w:szCs w:val="20"/>
              </w:rPr>
              <w:t>)</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proofErr w:type="spellStart"/>
      <w:r>
        <w:rPr>
          <w:rFonts w:hint="eastAsia"/>
        </w:rPr>
        <w:t>Currentness</w:t>
      </w:r>
      <w:proofErr w:type="spellEnd"/>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proofErr w:type="spellStart"/>
      <w:r w:rsidR="002C1684">
        <w:rPr>
          <w:rFonts w:hint="eastAsia"/>
        </w:rPr>
        <w:t>iMAP</w:t>
      </w:r>
      <w:r w:rsidR="005A4DB7">
        <w:rPr>
          <w:rFonts w:hint="eastAsia"/>
        </w:rPr>
        <w:t>S</w:t>
      </w:r>
      <w:proofErr w:type="spellEnd"/>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w:t>
      </w:r>
      <w:proofErr w:type="spellStart"/>
      <w:r w:rsidR="00212E5A">
        <w:rPr>
          <w:rFonts w:hint="eastAsia"/>
        </w:rPr>
        <w:t>iMAPS</w:t>
      </w:r>
      <w:proofErr w:type="spellEnd"/>
      <w:r w:rsidR="00212E5A">
        <w:rPr>
          <w:rFonts w:hint="eastAsia"/>
        </w:rPr>
        <w:t>）</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w:t>
      </w:r>
      <w:proofErr w:type="spellStart"/>
      <w:r>
        <w:rPr>
          <w:rFonts w:hint="eastAsia"/>
        </w:rPr>
        <w:t>OpenRefine</w:t>
      </w:r>
      <w:proofErr w:type="spellEnd"/>
      <w:r>
        <w:rPr>
          <w:rFonts w:hint="eastAsia"/>
        </w:rPr>
        <w:t>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proofErr w:type="spellStart"/>
      <w:r w:rsidR="00507B3A" w:rsidRPr="00507B3A">
        <w:rPr>
          <w:rFonts w:hint="eastAsia"/>
        </w:rPr>
        <w:t>SQuaRE</w:t>
      </w:r>
      <w:proofErr w:type="spellEnd"/>
      <w:r w:rsidR="00507B3A" w:rsidRPr="00507B3A">
        <w:rPr>
          <w:rFonts w:hint="eastAsia"/>
        </w:rPr>
        <w:t>）</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proofErr w:type="spellStart"/>
      <w:r w:rsidR="00AA69B3" w:rsidRPr="00AA69B3">
        <w:rPr>
          <w:rFonts w:hint="eastAsia"/>
        </w:rPr>
        <w:t>iMAPS</w:t>
      </w:r>
      <w:proofErr w:type="spellEnd"/>
      <w:r w:rsidR="00AA69B3" w:rsidRPr="00AA69B3">
        <w:rPr>
          <w:rFonts w:hint="eastAsia"/>
        </w:rPr>
        <w:t>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proofErr w:type="spellStart"/>
      <w:r w:rsidR="00C70EA1" w:rsidRPr="00C70EA1">
        <w:t>SQuaRE</w:t>
      </w:r>
      <w:proofErr w:type="spellEnd"/>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proofErr w:type="spellStart"/>
      <w:r w:rsidR="00FF5BE9" w:rsidRPr="00FF5BE9">
        <w:rPr>
          <w:rFonts w:hint="eastAsia"/>
        </w:rPr>
        <w:t>SQuaRE</w:t>
      </w:r>
      <w:proofErr w:type="spellEnd"/>
      <w:r w:rsidR="00FF5BE9" w:rsidRPr="00FF5BE9">
        <w:rPr>
          <w:rFonts w:hint="eastAsia"/>
        </w:rPr>
        <w:t>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proofErr w:type="spellStart"/>
      <w:r w:rsidRPr="00FF5BE9">
        <w:rPr>
          <w:rFonts w:hint="eastAsia"/>
        </w:rPr>
        <w:t>SQuaRE</w:t>
      </w:r>
      <w:proofErr w:type="spellEnd"/>
      <w:r w:rsidRPr="00FF5BE9">
        <w:rPr>
          <w:rFonts w:hint="eastAsia"/>
        </w:rPr>
        <w:t>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t xml:space="preserve">　</w:t>
      </w:r>
      <w:bookmarkStart w:id="168" w:name="_Toc57320813"/>
      <w:bookmarkStart w:id="169" w:name="_Toc99389829"/>
      <w:proofErr w:type="spellStart"/>
      <w:r w:rsidR="00A34547" w:rsidRPr="00A34547">
        <w:t>iMAPS</w:t>
      </w:r>
      <w:proofErr w:type="spellEnd"/>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3"/>
      <w:footerReference w:type="default" r:id="rId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spelling="clean"/>
  <w:defaultTabStop w:val="840"/>
  <w:displayHorizontalDrawingGridEvery w:val="0"/>
  <w:displayVerticalDrawingGridEvery w:val="2"/>
  <w:characterSpacingControl w:val="doNotCompress"/>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036"/>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C394E"/>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a753eb55-ace7-47fe-8293-79a8dad7846a">
      <UserInfo>
        <DisplayName/>
        <AccountId xsi:nil="true"/>
        <AccountType/>
      </UserInfo>
    </SharedWithUsers>
    <MediaLengthInSeconds xmlns="8c3438c2-774e-4b56-8e53-485ea73e7025"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customXml/itemProps2.xml><?xml version="1.0" encoding="utf-8"?>
<ds:datastoreItem xmlns:ds="http://schemas.openxmlformats.org/officeDocument/2006/customXml" ds:itemID="{C22A8B5D-697F-460E-9800-189A40A7C4DD}">
  <ds:schemaRefs>
    <ds:schemaRef ds:uri="http://schemas.microsoft.com/sharepoint/v3/contenttype/forms"/>
  </ds:schemaRefs>
</ds:datastoreItem>
</file>

<file path=customXml/itemProps3.xml><?xml version="1.0" encoding="utf-8"?>
<ds:datastoreItem xmlns:ds="http://schemas.openxmlformats.org/officeDocument/2006/customXml" ds:itemID="{A926E642-2495-44FA-AEBE-67E892BA6ED1}">
  <ds:schemaRefs>
    <ds:schemaRef ds:uri="http://schemas.microsoft.com/office/2006/documentManagement/types"/>
    <ds:schemaRef ds:uri="http://purl.org/dc/dcmitype/"/>
    <ds:schemaRef ds:uri="http://purl.org/dc/elements/1.1/"/>
    <ds:schemaRef ds:uri="http://schemas.microsoft.com/office/2006/metadata/properties"/>
    <ds:schemaRef ds:uri="http://purl.org/dc/terms/"/>
    <ds:schemaRef ds:uri="http://schemas.openxmlformats.org/package/2006/metadata/core-properties"/>
    <ds:schemaRef ds:uri="http://schemas.microsoft.com/sharepoint/v3"/>
    <ds:schemaRef ds:uri="http://www.w3.org/XML/1998/namespace"/>
    <ds:schemaRef ds:uri="http://schemas.microsoft.com/office/infopath/2007/PartnerControls"/>
    <ds:schemaRef ds:uri="a753eb55-ace7-47fe-8293-79a8dad7846a"/>
    <ds:schemaRef ds:uri="8c3438c2-774e-4b56-8e53-485ea73e7025"/>
  </ds:schemaRefs>
</ds:datastoreItem>
</file>

<file path=customXml/itemProps4.xml><?xml version="1.0" encoding="utf-8"?>
<ds:datastoreItem xmlns:ds="http://schemas.openxmlformats.org/officeDocument/2006/customXml" ds:itemID="{B2090E2F-DD33-4515-B750-566039EAE2F6}"/>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20156</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2022-08-26T08:48:00Z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0x0101009605DF11039F5D478FE5EDAFD3B87737</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ies>
</file>