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3059FDB0"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4A8597E2" w:rsidR="003773C3" w:rsidRPr="00AB12E0" w:rsidRDefault="003773C3" w:rsidP="00E76FA4">
            <w:pPr>
              <w:kinsoku w:val="0"/>
              <w:autoSpaceDE w:val="0"/>
              <w:autoSpaceDN w:val="0"/>
              <w:rPr>
                <w:sz w:val="18"/>
                <w:szCs w:val="18"/>
              </w:rPr>
            </w:pPr>
            <w:r>
              <w:rPr>
                <w:rFonts w:hint="eastAsia"/>
                <w:sz w:val="18"/>
                <w:szCs w:val="18"/>
              </w:rPr>
              <w:t>20</w:t>
            </w:r>
            <w:r w:rsidR="009F4DCD">
              <w:rPr>
                <w:rFonts w:hint="eastAsia"/>
                <w:sz w:val="18"/>
                <w:szCs w:val="18"/>
              </w:rPr>
              <w:t>2</w:t>
            </w:r>
            <w:r w:rsidR="002E65C4">
              <w:rPr>
                <w:rFonts w:hint="eastAsia"/>
                <w:sz w:val="18"/>
                <w:szCs w:val="18"/>
              </w:rPr>
              <w:t>1</w:t>
            </w:r>
            <w:r>
              <w:rPr>
                <w:rFonts w:hint="eastAsia"/>
                <w:sz w:val="18"/>
                <w:szCs w:val="18"/>
              </w:rPr>
              <w:t>年</w:t>
            </w:r>
            <w:r w:rsidR="0046089D">
              <w:rPr>
                <w:rFonts w:hint="eastAsia"/>
                <w:sz w:val="18"/>
                <w:szCs w:val="18"/>
              </w:rPr>
              <w:t>6</w:t>
            </w:r>
            <w:r>
              <w:rPr>
                <w:rFonts w:hint="eastAsia"/>
                <w:sz w:val="18"/>
                <w:szCs w:val="18"/>
              </w:rPr>
              <w:t>月</w:t>
            </w:r>
            <w:r w:rsidR="0046089D">
              <w:rPr>
                <w:rFonts w:hint="eastAsia"/>
                <w:sz w:val="18"/>
                <w:szCs w:val="18"/>
              </w:rPr>
              <w:t>4</w:t>
            </w:r>
            <w:r>
              <w:rPr>
                <w:rFonts w:hint="eastAsia"/>
                <w:sz w:val="18"/>
                <w:szCs w:val="18"/>
              </w:rPr>
              <w:t>日</w:t>
            </w:r>
          </w:p>
        </w:tc>
        <w:tc>
          <w:tcPr>
            <w:tcW w:w="1916" w:type="dxa"/>
          </w:tcPr>
          <w:p w14:paraId="61E017EB" w14:textId="77777777" w:rsidR="003773C3" w:rsidRPr="00AB12E0" w:rsidRDefault="003773C3" w:rsidP="00E76FA4">
            <w:pPr>
              <w:kinsoku w:val="0"/>
              <w:autoSpaceDE w:val="0"/>
              <w:autoSpaceDN w:val="0"/>
              <w:rPr>
                <w:sz w:val="18"/>
                <w:szCs w:val="18"/>
              </w:rPr>
            </w:pPr>
            <w:r>
              <w:rPr>
                <w:rFonts w:hint="eastAsia"/>
                <w:sz w:val="18"/>
                <w:szCs w:val="18"/>
              </w:rPr>
              <w:t>-</w:t>
            </w:r>
          </w:p>
        </w:tc>
        <w:tc>
          <w:tcPr>
            <w:tcW w:w="5097" w:type="dxa"/>
          </w:tcPr>
          <w:p w14:paraId="6D027B58" w14:textId="06C60A80" w:rsidR="003773C3" w:rsidRPr="00AB12E0" w:rsidRDefault="0046089D" w:rsidP="00E76FA4">
            <w:pPr>
              <w:kinsoku w:val="0"/>
              <w:autoSpaceDE w:val="0"/>
              <w:autoSpaceDN w:val="0"/>
              <w:rPr>
                <w:sz w:val="18"/>
                <w:szCs w:val="18"/>
              </w:rPr>
            </w:pPr>
            <w:r>
              <w:rPr>
                <w:rFonts w:hint="eastAsia"/>
                <w:sz w:val="18"/>
                <w:szCs w:val="18"/>
              </w:rPr>
              <w:t>β版を公開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3A344F2D" w:rsidR="001B586D" w:rsidRDefault="001B586D"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02578C2C" w14:textId="7A64C427" w:rsidR="001B586D" w:rsidRDefault="001B586D" w:rsidP="00E76FA4">
            <w:pPr>
              <w:kinsoku w:val="0"/>
              <w:autoSpaceDE w:val="0"/>
              <w:autoSpaceDN w:val="0"/>
              <w:rPr>
                <w:sz w:val="18"/>
                <w:szCs w:val="18"/>
              </w:rPr>
            </w:pPr>
            <w:r>
              <w:rPr>
                <w:rFonts w:hint="eastAsia"/>
                <w:sz w:val="18"/>
                <w:szCs w:val="18"/>
              </w:rPr>
              <w:t>データ品質評価ツールの公開に伴い</w:t>
            </w:r>
            <w:r w:rsidR="00FC2755">
              <w:rPr>
                <w:rFonts w:hint="eastAsia"/>
                <w:sz w:val="18"/>
                <w:szCs w:val="18"/>
              </w:rPr>
              <w:t>、表現の統一のため一部</w:t>
            </w:r>
            <w:r>
              <w:rPr>
                <w:rFonts w:hint="eastAsia"/>
                <w:sz w:val="18"/>
                <w:szCs w:val="18"/>
              </w:rPr>
              <w:t>用語・文言を</w:t>
            </w:r>
            <w:r w:rsidR="00FC2755">
              <w:rPr>
                <w:rFonts w:hint="eastAsia"/>
                <w:sz w:val="18"/>
                <w:szCs w:val="18"/>
              </w:rPr>
              <w:t>修正</w:t>
            </w: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4828ECF6" w:rsidR="00960812" w:rsidRDefault="001B586D" w:rsidP="00E76FA4">
            <w:pPr>
              <w:kinsoku w:val="0"/>
              <w:autoSpaceDE w:val="0"/>
              <w:autoSpaceDN w:val="0"/>
              <w:rPr>
                <w:sz w:val="18"/>
                <w:szCs w:val="18"/>
              </w:rPr>
            </w:pPr>
            <w:r>
              <w:rPr>
                <w:rFonts w:hint="eastAsia"/>
                <w:sz w:val="18"/>
                <w:szCs w:val="18"/>
              </w:rPr>
              <w:t>図</w:t>
            </w:r>
            <w:r>
              <w:rPr>
                <w:sz w:val="18"/>
                <w:szCs w:val="18"/>
              </w:rPr>
              <w:t>1</w:t>
            </w:r>
            <w:r w:rsidR="00E826F1">
              <w:rPr>
                <w:rFonts w:hint="eastAsia"/>
                <w:sz w:val="18"/>
                <w:szCs w:val="18"/>
              </w:rPr>
              <w:t>、</w:t>
            </w:r>
            <w:r>
              <w:rPr>
                <w:sz w:val="18"/>
                <w:szCs w:val="18"/>
              </w:rPr>
              <w:t xml:space="preserve"> </w:t>
            </w:r>
            <w:r>
              <w:rPr>
                <w:rFonts w:hint="eastAsia"/>
                <w:sz w:val="18"/>
                <w:szCs w:val="18"/>
              </w:rPr>
              <w:t>図</w:t>
            </w:r>
            <w:r>
              <w:rPr>
                <w:sz w:val="18"/>
                <w:szCs w:val="18"/>
              </w:rPr>
              <w:t>3</w:t>
            </w:r>
            <w:r w:rsidR="00E826F1">
              <w:rPr>
                <w:rFonts w:hint="eastAsia"/>
                <w:sz w:val="18"/>
                <w:szCs w:val="18"/>
              </w:rPr>
              <w:t>、</w:t>
            </w:r>
            <w:r>
              <w:rPr>
                <w:sz w:val="18"/>
                <w:szCs w:val="18"/>
              </w:rPr>
              <w:t xml:space="preserve"> </w:t>
            </w:r>
            <w:r>
              <w:rPr>
                <w:rFonts w:hint="eastAsia"/>
                <w:sz w:val="18"/>
                <w:szCs w:val="18"/>
              </w:rPr>
              <w:t>図</w:t>
            </w:r>
            <w:r>
              <w:rPr>
                <w:sz w:val="18"/>
                <w:szCs w:val="18"/>
              </w:rPr>
              <w:t>4</w:t>
            </w:r>
            <w:r w:rsidR="00E826F1">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1DFB21D7" w14:textId="0EFB929B" w:rsidR="00960812" w:rsidRDefault="00FC2755" w:rsidP="00FC2755">
            <w:pPr>
              <w:kinsoku w:val="0"/>
              <w:autoSpaceDE w:val="0"/>
              <w:autoSpaceDN w:val="0"/>
              <w:rPr>
                <w:sz w:val="18"/>
                <w:szCs w:val="18"/>
              </w:rPr>
            </w:pPr>
            <w:r>
              <w:rPr>
                <w:rFonts w:hint="eastAsia"/>
                <w:sz w:val="18"/>
                <w:szCs w:val="18"/>
              </w:rPr>
              <w:t>視認性向上のための調整</w:t>
            </w:r>
          </w:p>
        </w:tc>
      </w:tr>
      <w:tr w:rsidR="00923BDA" w:rsidRPr="00C2789C" w14:paraId="05199582" w14:textId="77777777" w:rsidTr="00960812">
        <w:tc>
          <w:tcPr>
            <w:tcW w:w="1481" w:type="dxa"/>
          </w:tcPr>
          <w:p w14:paraId="7861CE55" w14:textId="44FEEA15" w:rsidR="00923BDA" w:rsidRDefault="00923BDA" w:rsidP="00E76FA4">
            <w:pPr>
              <w:kinsoku w:val="0"/>
              <w:autoSpaceDE w:val="0"/>
              <w:autoSpaceDN w:val="0"/>
              <w:rPr>
                <w:sz w:val="18"/>
                <w:szCs w:val="18"/>
              </w:rPr>
            </w:pPr>
            <w:r>
              <w:rPr>
                <w:rFonts w:hint="eastAsia"/>
                <w:sz w:val="18"/>
                <w:szCs w:val="18"/>
              </w:rPr>
              <w:t>2</w:t>
            </w:r>
            <w:r>
              <w:rPr>
                <w:sz w:val="18"/>
                <w:szCs w:val="18"/>
              </w:rPr>
              <w:t>022</w:t>
            </w:r>
            <w:r>
              <w:rPr>
                <w:rFonts w:hint="eastAsia"/>
                <w:sz w:val="18"/>
                <w:szCs w:val="18"/>
              </w:rPr>
              <w:t>年</w:t>
            </w:r>
            <w:r w:rsidR="00AD1CBE">
              <w:rPr>
                <w:rFonts w:hint="eastAsia"/>
                <w:sz w:val="18"/>
                <w:szCs w:val="18"/>
              </w:rPr>
              <w:t>3</w:t>
            </w:r>
            <w:r>
              <w:rPr>
                <w:rFonts w:hint="eastAsia"/>
                <w:sz w:val="18"/>
                <w:szCs w:val="18"/>
              </w:rPr>
              <w:t>月</w:t>
            </w:r>
            <w:r w:rsidR="00AD1CBE">
              <w:rPr>
                <w:rFonts w:hint="eastAsia"/>
                <w:sz w:val="18"/>
                <w:szCs w:val="18"/>
              </w:rPr>
              <w:t>3</w:t>
            </w:r>
            <w:r w:rsidR="00AD1CBE">
              <w:rPr>
                <w:sz w:val="18"/>
                <w:szCs w:val="18"/>
              </w:rPr>
              <w:t>1</w:t>
            </w:r>
            <w:r>
              <w:rPr>
                <w:rFonts w:hint="eastAsia"/>
                <w:sz w:val="18"/>
                <w:szCs w:val="18"/>
              </w:rPr>
              <w:t>日</w:t>
            </w:r>
          </w:p>
        </w:tc>
        <w:tc>
          <w:tcPr>
            <w:tcW w:w="1916" w:type="dxa"/>
          </w:tcPr>
          <w:p w14:paraId="5B358272" w14:textId="522F98CB" w:rsidR="00923BDA" w:rsidRDefault="00923BDA" w:rsidP="00E76FA4">
            <w:pPr>
              <w:kinsoku w:val="0"/>
              <w:autoSpaceDE w:val="0"/>
              <w:autoSpaceDN w:val="0"/>
              <w:rPr>
                <w:sz w:val="18"/>
                <w:szCs w:val="18"/>
              </w:rPr>
            </w:pPr>
            <w:r>
              <w:rPr>
                <w:rFonts w:hint="eastAsia"/>
                <w:sz w:val="18"/>
                <w:szCs w:val="18"/>
              </w:rPr>
              <w:t>全体改訂</w:t>
            </w:r>
          </w:p>
        </w:tc>
        <w:tc>
          <w:tcPr>
            <w:tcW w:w="5097" w:type="dxa"/>
          </w:tcPr>
          <w:p w14:paraId="2EDA3B16" w14:textId="7981C24C" w:rsidR="00923BDA" w:rsidRDefault="00923BDA" w:rsidP="00FC2755">
            <w:pPr>
              <w:kinsoku w:val="0"/>
              <w:autoSpaceDE w:val="0"/>
              <w:autoSpaceDN w:val="0"/>
              <w:rPr>
                <w:sz w:val="18"/>
                <w:szCs w:val="18"/>
              </w:rPr>
            </w:pPr>
            <w:r>
              <w:rPr>
                <w:rFonts w:hint="eastAsia"/>
                <w:sz w:val="18"/>
                <w:szCs w:val="18"/>
              </w:rPr>
              <w:t>正式版を公開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C9369F">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C9369F">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C9369F">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C9369F">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C9369F">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C9369F">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C9369F">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C9369F">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C9369F">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C9369F">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C9369F">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C9369F">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C9369F">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C9369F">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C9369F">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C9369F">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C9369F">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C9369F">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C9369F">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C9369F">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C9369F">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C9369F">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C9369F">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C9369F">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C9369F">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C9369F">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C9369F">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C9369F">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C9369F">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C9369F">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C9369F">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C9369F">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C9369F">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C9369F">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C9369F">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C9369F">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C9369F">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C9369F">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C9369F">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C9369F">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C9369F">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C9369F">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C9369F">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C9369F">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C9369F">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C9369F">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C9369F">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C9369F">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C9369F">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C9369F">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C9369F">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C9369F">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C9369F">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C9369F">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C9369F">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C9369F">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C9369F">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C9369F">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C9369F">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C9369F">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C9369F">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C9369F">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lastRenderedPageBreak/>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lastRenderedPageBreak/>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 xml:space="preserve">Data Free </w:t>
      </w:r>
      <w:r w:rsidR="00562736" w:rsidDel="008E6086">
        <w:rPr>
          <w:rFonts w:hint="eastAsia"/>
        </w:rPr>
        <w:lastRenderedPageBreak/>
        <w:t>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lastRenderedPageBreak/>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lastRenderedPageBreak/>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lastRenderedPageBreak/>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lastRenderedPageBreak/>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r w:rsidRPr="002E65C4">
              <w:rPr>
                <w:sz w:val="21"/>
                <w:szCs w:val="20"/>
              </w:rPr>
              <w:t>Currentness)</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lastRenderedPageBreak/>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lastRenderedPageBreak/>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r>
        <w:rPr>
          <w:rFonts w:hint="eastAsia"/>
        </w:rPr>
        <w:t>Currentness</w:t>
      </w:r>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lastRenderedPageBreak/>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lastRenderedPageBreak/>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lastRenderedPageBreak/>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lastRenderedPageBreak/>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lastRenderedPageBreak/>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lastRenderedPageBreak/>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r w:rsidR="002C1684">
        <w:rPr>
          <w:rFonts w:hint="eastAsia"/>
        </w:rPr>
        <w:t>iMAP</w:t>
      </w:r>
      <w:r w:rsidR="005A4DB7">
        <w:rPr>
          <w:rFonts w:hint="eastAsia"/>
        </w:rPr>
        <w:t>S</w:t>
      </w:r>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lastRenderedPageBreak/>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w:t>
      </w:r>
      <w:r w:rsidR="00887E35">
        <w:rPr>
          <w:rFonts w:hint="eastAsia"/>
        </w:rPr>
        <w:lastRenderedPageBreak/>
        <w:t>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lastRenderedPageBreak/>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lastRenderedPageBreak/>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lastRenderedPageBreak/>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lastRenderedPageBreak/>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lastRenderedPageBreak/>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lastRenderedPageBreak/>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lastRenderedPageBreak/>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（ISO25024及びiMAPS）</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w:t>
      </w:r>
      <w:r w:rsidR="00AE135C">
        <w:rPr>
          <w:rFonts w:hint="eastAsia"/>
        </w:rPr>
        <w:lastRenderedPageBreak/>
        <w:t>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lastRenderedPageBreak/>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がたくさんあります。OpenRefineやIMIコンポーネント等のツールを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lastRenderedPageBreak/>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lastRenderedPageBreak/>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r w:rsidR="00507B3A" w:rsidRPr="00507B3A">
        <w:rPr>
          <w:rFonts w:hint="eastAsia"/>
        </w:rPr>
        <w:t>SQuaRE）</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r w:rsidR="00AA69B3" w:rsidRPr="00AA69B3">
        <w:rPr>
          <w:rFonts w:hint="eastAsia"/>
        </w:rPr>
        <w:t>iMAPSも参考に評価項目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r w:rsidR="00C70EA1" w:rsidRPr="00C70EA1">
        <w:t>SQuaRE</w:t>
      </w:r>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r w:rsidR="00FF5BE9" w:rsidRPr="00FF5BE9">
        <w:rPr>
          <w:rFonts w:hint="eastAsia"/>
        </w:rPr>
        <w:t>SQuaREシリーズは、2500n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r w:rsidRPr="00FF5BE9">
        <w:rPr>
          <w:rFonts w:hint="eastAsia"/>
        </w:rPr>
        <w:t>SQuaREシリーズ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lastRenderedPageBreak/>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w:t>
      </w:r>
      <w:r w:rsidRPr="0081023C">
        <w:rPr>
          <w:rFonts w:hint="eastAsia"/>
        </w:rPr>
        <w:lastRenderedPageBreak/>
        <w:t>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lastRenderedPageBreak/>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lastRenderedPageBreak/>
        <w:t xml:space="preserve">　</w:t>
      </w:r>
      <w:bookmarkStart w:id="168" w:name="_Toc57320813"/>
      <w:bookmarkStart w:id="169" w:name="_Toc99389829"/>
      <w:r w:rsidR="00A34547" w:rsidRPr="00A34547">
        <w:t>iMAPS</w:t>
      </w:r>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0"/>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isplayHorizontalDrawingGridEvery w:val="0"/>
  <w:displayVerticalDrawingGridEvery w:val="2"/>
  <w:characterSpacingControl w:val="doNotCompress"/>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14DBEB06-68B2-4E04-86B9-688DE2C8C2BC}"/>
</file>

<file path=customXml/itemProps3.xml><?xml version="1.0" encoding="utf-8"?>
<ds:datastoreItem xmlns:ds="http://schemas.openxmlformats.org/officeDocument/2006/customXml" ds:itemID="{C22A8B5D-697F-460E-9800-189A40A7C4DD}"/>
</file>

<file path=customXml/itemProps4.xml><?xml version="1.0" encoding="utf-8"?>
<ds:datastoreItem xmlns:ds="http://schemas.openxmlformats.org/officeDocument/2006/customXml" ds:itemID="{A926E642-2495-44FA-AEBE-67E892BA6ED1}"/>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20153</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2022-03-30T10:33:00Z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