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React Research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Setting up production env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Profile Dashboard task items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on how to create the views for this feature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the layers necessary to design the pass/fail cases for the 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 in creating the production environment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sprint retrospectives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Read BRD requirements and research technologies for hyperlink sharing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Assist in creating production environment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sprint retrospectives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 up production environment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 sprint retrospectives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calendar DAR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 up production environment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 sprint retrospectives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Webserver Deployment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